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9"/>
        <w:gridCol w:w="5183"/>
      </w:tblGrid>
      <w:tr w:rsidR="001D239F">
        <w:trPr>
          <w:trHeight w:val="877"/>
        </w:trPr>
        <w:tc>
          <w:tcPr>
            <w:tcW w:w="3679" w:type="dxa"/>
          </w:tcPr>
          <w:p w:rsidR="001D239F" w:rsidRDefault="00914C34">
            <w:pPr>
              <w:pStyle w:val="TableParagraph"/>
              <w:ind w:left="200" w:right="303" w:firstLine="189"/>
              <w:rPr>
                <w:b/>
                <w:sz w:val="26"/>
              </w:rPr>
            </w:pPr>
            <w:r>
              <w:rPr>
                <w:b/>
                <w:sz w:val="26"/>
              </w:rPr>
              <w:t>SỞ GD-ĐT VĨNH PHÚC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THPT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LÊ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XOAY</w:t>
            </w:r>
          </w:p>
          <w:p w:rsidR="001D239F" w:rsidRDefault="00914C34">
            <w:pPr>
              <w:pStyle w:val="TableParagraph"/>
              <w:spacing w:line="272" w:lineRule="exact"/>
              <w:ind w:left="682"/>
              <w:rPr>
                <w:i/>
                <w:sz w:val="26"/>
              </w:rPr>
            </w:pPr>
            <w:r>
              <w:rPr>
                <w:i/>
                <w:sz w:val="26"/>
              </w:rPr>
              <w:t>(Đáp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án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03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trang)</w:t>
            </w:r>
          </w:p>
        </w:tc>
        <w:tc>
          <w:tcPr>
            <w:tcW w:w="5183" w:type="dxa"/>
          </w:tcPr>
          <w:p w:rsidR="001D239F" w:rsidRDefault="00914C34">
            <w:pPr>
              <w:pStyle w:val="TableParagraph"/>
              <w:ind w:left="1410" w:right="180" w:hanging="1105"/>
              <w:rPr>
                <w:b/>
                <w:sz w:val="26"/>
              </w:rPr>
            </w:pPr>
            <w:r>
              <w:rPr>
                <w:b/>
                <w:sz w:val="26"/>
              </w:rPr>
              <w:t>KỲ KHẢO SÁT CHẤT LƯỢNG – LẦN 3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NĂM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2022-2023</w:t>
            </w:r>
          </w:p>
        </w:tc>
      </w:tr>
    </w:tbl>
    <w:p w:rsidR="001D239F" w:rsidRDefault="001D239F">
      <w:pPr>
        <w:rPr>
          <w:sz w:val="20"/>
        </w:rPr>
      </w:pPr>
    </w:p>
    <w:p w:rsidR="001D239F" w:rsidRDefault="001D239F">
      <w:pPr>
        <w:rPr>
          <w:sz w:val="20"/>
        </w:rPr>
      </w:pPr>
    </w:p>
    <w:p w:rsidR="001D239F" w:rsidRDefault="001D239F">
      <w:pPr>
        <w:spacing w:before="7"/>
        <w:rPr>
          <w:sz w:val="21"/>
        </w:rPr>
      </w:pPr>
    </w:p>
    <w:p w:rsidR="001D239F" w:rsidRDefault="00914C34">
      <w:pPr>
        <w:pStyle w:val="BodyText"/>
        <w:spacing w:before="89"/>
        <w:ind w:left="1113"/>
      </w:pPr>
      <w:r>
        <w:t>ĐÁP</w:t>
      </w:r>
      <w:r>
        <w:rPr>
          <w:spacing w:val="-3"/>
        </w:rPr>
        <w:t xml:space="preserve"> </w:t>
      </w:r>
      <w:r>
        <w:t>ÁN/HƯỚNG</w:t>
      </w:r>
      <w:r>
        <w:rPr>
          <w:spacing w:val="-2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CHẤM</w:t>
      </w:r>
      <w:r>
        <w:rPr>
          <w:spacing w:val="-2"/>
        </w:rPr>
        <w:t xml:space="preserve"> </w:t>
      </w:r>
      <w:r>
        <w:t>ĐỀ THI MÔN</w:t>
      </w:r>
      <w:r>
        <w:rPr>
          <w:spacing w:val="-3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VĂN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LỚP</w:t>
      </w:r>
      <w:r>
        <w:rPr>
          <w:spacing w:val="-3"/>
        </w:rPr>
        <w:t xml:space="preserve"> </w:t>
      </w:r>
      <w:r>
        <w:t>12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679"/>
        <w:gridCol w:w="7501"/>
        <w:gridCol w:w="809"/>
      </w:tblGrid>
      <w:tr w:rsidR="001D239F">
        <w:trPr>
          <w:trHeight w:val="299"/>
        </w:trPr>
        <w:tc>
          <w:tcPr>
            <w:tcW w:w="795" w:type="dxa"/>
          </w:tcPr>
          <w:p w:rsidR="001D239F" w:rsidRDefault="00914C34">
            <w:pPr>
              <w:pStyle w:val="TableParagraph"/>
              <w:spacing w:line="280" w:lineRule="exact"/>
              <w:ind w:left="87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Phần</w:t>
            </w:r>
          </w:p>
        </w:tc>
        <w:tc>
          <w:tcPr>
            <w:tcW w:w="679" w:type="dxa"/>
          </w:tcPr>
          <w:p w:rsidR="001D239F" w:rsidRDefault="00914C34">
            <w:pPr>
              <w:pStyle w:val="TableParagraph"/>
              <w:spacing w:line="280" w:lineRule="exact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Câu</w:t>
            </w: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0" w:lineRule="exact"/>
              <w:ind w:left="3221" w:right="32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0" w:lineRule="exact"/>
              <w:ind w:left="88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1D239F">
        <w:trPr>
          <w:trHeight w:val="297"/>
        </w:trPr>
        <w:tc>
          <w:tcPr>
            <w:tcW w:w="795" w:type="dxa"/>
          </w:tcPr>
          <w:p w:rsidR="001D239F" w:rsidRDefault="00914C34">
            <w:pPr>
              <w:pStyle w:val="TableParagraph"/>
              <w:spacing w:line="277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679" w:type="dxa"/>
          </w:tcPr>
          <w:p w:rsidR="001D239F" w:rsidRDefault="001D239F">
            <w:pPr>
              <w:pStyle w:val="TableParagraph"/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ĐỌC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HIỂU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77" w:lineRule="exact"/>
              <w:ind w:left="88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3,0</w:t>
            </w:r>
          </w:p>
        </w:tc>
      </w:tr>
      <w:tr w:rsidR="001D239F">
        <w:trPr>
          <w:trHeight w:val="359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914C34">
            <w:pPr>
              <w:pStyle w:val="TableParagraph"/>
              <w:spacing w:before="2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thơ: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Tự do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94" w:lineRule="exact"/>
              <w:ind w:left="88" w:right="78"/>
              <w:jc w:val="center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  <w:tr w:rsidR="001D239F">
        <w:trPr>
          <w:trHeight w:val="1656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914C34">
            <w:pPr>
              <w:pStyle w:val="TableParagraph"/>
              <w:spacing w:line="298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Nhân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tôi </w:t>
            </w:r>
            <w:r>
              <w:rPr>
                <w:sz w:val="26"/>
              </w:rPr>
              <w:t>trong bài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trộn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bởi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ca:</w:t>
            </w:r>
          </w:p>
          <w:p w:rsidR="001D239F" w:rsidRDefault="00914C3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62" w:line="298" w:lineRule="exact"/>
              <w:ind w:hanging="361"/>
              <w:rPr>
                <w:i/>
                <w:sz w:val="26"/>
              </w:rPr>
            </w:pPr>
            <w:r>
              <w:rPr>
                <w:i/>
                <w:sz w:val="26"/>
              </w:rPr>
              <w:t>Có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tiếng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khóc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con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chim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gẫy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cánh</w:t>
            </w:r>
          </w:p>
          <w:p w:rsidR="001D239F" w:rsidRDefault="00914C3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8" w:lineRule="exact"/>
              <w:ind w:hanging="361"/>
              <w:rPr>
                <w:i/>
                <w:sz w:val="26"/>
              </w:rPr>
            </w:pPr>
            <w:r>
              <w:rPr>
                <w:i/>
                <w:sz w:val="26"/>
              </w:rPr>
              <w:t>Tiếng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đau rên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ngôi nhà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đổ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sập</w:t>
            </w:r>
          </w:p>
          <w:p w:rsidR="001D239F" w:rsidRDefault="00914C3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99" w:lineRule="exact"/>
              <w:ind w:hanging="361"/>
              <w:rPr>
                <w:i/>
                <w:sz w:val="26"/>
              </w:rPr>
            </w:pPr>
            <w:r>
              <w:rPr>
                <w:i/>
                <w:sz w:val="26"/>
              </w:rPr>
              <w:t>Tiếng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con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thuyền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được bờ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quen</w:t>
            </w:r>
          </w:p>
          <w:p w:rsidR="001D239F" w:rsidRDefault="00914C3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i/>
                <w:sz w:val="26"/>
              </w:rPr>
            </w:pPr>
            <w:r>
              <w:rPr>
                <w:i/>
                <w:sz w:val="26"/>
              </w:rPr>
              <w:t>Tiếng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mưa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rơi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trên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ngọn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cỏ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yếu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mềm...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91" w:lineRule="exact"/>
              <w:ind w:left="88" w:right="78"/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1D239F">
        <w:trPr>
          <w:trHeight w:val="1792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914C34">
            <w:pPr>
              <w:pStyle w:val="TableParagraph"/>
              <w:spacing w:line="298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before="28"/>
              <w:ind w:left="107"/>
              <w:rPr>
                <w:sz w:val="26"/>
              </w:rPr>
            </w:pPr>
            <w:r>
              <w:rPr>
                <w:sz w:val="26"/>
              </w:rPr>
              <w:t>Câu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“</w:t>
            </w:r>
            <w:r>
              <w:rPr>
                <w:i/>
                <w:sz w:val="26"/>
              </w:rPr>
              <w:t>Hôm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nay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là mầm,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mai sẽ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thành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cây”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hiểu:</w:t>
            </w:r>
          </w:p>
          <w:p w:rsidR="001D239F" w:rsidRDefault="00914C34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42" w:line="271" w:lineRule="auto"/>
              <w:ind w:right="99" w:firstLine="0"/>
              <w:rPr>
                <w:sz w:val="26"/>
              </w:rPr>
            </w:pPr>
            <w:r>
              <w:rPr>
                <w:sz w:val="26"/>
              </w:rPr>
              <w:t>Câu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nói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trưởng,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vận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động,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phát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nhiên.</w:t>
            </w:r>
          </w:p>
          <w:p w:rsidR="001D239F" w:rsidRDefault="00914C34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3" w:line="273" w:lineRule="auto"/>
              <w:ind w:right="101" w:firstLine="0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niềm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vào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tương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lai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tươi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sáng,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duy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cực,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lạc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tác giả.</w:t>
            </w:r>
          </w:p>
        </w:tc>
        <w:tc>
          <w:tcPr>
            <w:tcW w:w="809" w:type="dxa"/>
          </w:tcPr>
          <w:p w:rsidR="001D239F" w:rsidRDefault="001D239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D239F" w:rsidRDefault="00914C34">
            <w:pPr>
              <w:pStyle w:val="TableParagraph"/>
              <w:ind w:left="242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</w:rPr>
            </w:pPr>
          </w:p>
          <w:p w:rsidR="001D239F" w:rsidRDefault="00914C34">
            <w:pPr>
              <w:pStyle w:val="TableParagraph"/>
              <w:spacing w:line="285" w:lineRule="exact"/>
              <w:ind w:left="242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1D239F">
        <w:trPr>
          <w:trHeight w:val="1975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914C34">
            <w:pPr>
              <w:pStyle w:val="TableParagraph"/>
              <w:spacing w:before="2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Suy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nghĩ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anh/chị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lựa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chọn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tôi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thơ.</w:t>
            </w:r>
          </w:p>
          <w:p w:rsidR="001D239F" w:rsidRDefault="00914C34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before="159"/>
              <w:ind w:right="93" w:firstLine="0"/>
              <w:rPr>
                <w:i/>
                <w:sz w:val="26"/>
              </w:rPr>
            </w:pPr>
            <w:r>
              <w:rPr>
                <w:sz w:val="26"/>
              </w:rPr>
              <w:t>Những lựa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chọn của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vật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tôi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bài thơ: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chọn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bài ca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mùa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hạ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nắng,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chọn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bài ca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người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gieo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hạt,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chọn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niềm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vui.</w:t>
            </w:r>
          </w:p>
          <w:p w:rsidR="001D239F" w:rsidRDefault="00914C34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spacing w:before="161"/>
              <w:ind w:right="100" w:firstLine="0"/>
              <w:rPr>
                <w:sz w:val="26"/>
              </w:rPr>
            </w:pPr>
            <w:r>
              <w:rPr>
                <w:sz w:val="26"/>
              </w:rPr>
              <w:t>Đây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lựa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chọn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mang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nghĩa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cực,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tinh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thần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lạc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quan,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tưởng,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hướng tới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niềm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tin,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tương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lai.</w:t>
            </w:r>
          </w:p>
        </w:tc>
        <w:tc>
          <w:tcPr>
            <w:tcW w:w="809" w:type="dxa"/>
          </w:tcPr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239F" w:rsidRDefault="00914C34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D239F" w:rsidRDefault="00914C3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0.5</w:t>
            </w:r>
          </w:p>
        </w:tc>
      </w:tr>
      <w:tr w:rsidR="001D239F">
        <w:trPr>
          <w:trHeight w:val="299"/>
        </w:trPr>
        <w:tc>
          <w:tcPr>
            <w:tcW w:w="795" w:type="dxa"/>
          </w:tcPr>
          <w:p w:rsidR="001D239F" w:rsidRDefault="00914C34">
            <w:pPr>
              <w:pStyle w:val="TableParagraph"/>
              <w:spacing w:before="2" w:line="278" w:lineRule="exact"/>
              <w:ind w:left="86" w:right="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679" w:type="dxa"/>
          </w:tcPr>
          <w:p w:rsidR="001D239F" w:rsidRDefault="001D239F">
            <w:pPr>
              <w:pStyle w:val="TableParagraph"/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before="2"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LÀM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VĂN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before="2" w:line="278" w:lineRule="exact"/>
              <w:ind w:left="88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7,0</w:t>
            </w:r>
          </w:p>
        </w:tc>
      </w:tr>
      <w:tr w:rsidR="001D239F">
        <w:trPr>
          <w:trHeight w:val="299"/>
        </w:trPr>
        <w:tc>
          <w:tcPr>
            <w:tcW w:w="795" w:type="dxa"/>
          </w:tcPr>
          <w:p w:rsidR="001D239F" w:rsidRDefault="001D239F">
            <w:pPr>
              <w:pStyle w:val="TableParagraph"/>
            </w:pPr>
          </w:p>
        </w:tc>
        <w:tc>
          <w:tcPr>
            <w:tcW w:w="679" w:type="dxa"/>
          </w:tcPr>
          <w:p w:rsidR="001D239F" w:rsidRDefault="00914C34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Viết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trình bày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suy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nghĩ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nghĩa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của thái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 sống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cực.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0" w:lineRule="exact"/>
              <w:ind w:left="88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2,0</w:t>
            </w:r>
          </w:p>
        </w:tc>
      </w:tr>
      <w:tr w:rsidR="001D239F">
        <w:trPr>
          <w:trHeight w:val="897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91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a.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Đảm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bảo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yêu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cầu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thức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đoạn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văn</w:t>
            </w:r>
          </w:p>
          <w:p w:rsidR="001D239F" w:rsidRDefault="00914C3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Thí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bày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dịch,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nạp,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tổng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hợp,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móc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xích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hoặc song hành.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91" w:lineRule="exact"/>
              <w:ind w:left="83" w:right="78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1D239F">
        <w:trPr>
          <w:trHeight w:val="597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i/>
                <w:sz w:val="26"/>
              </w:rPr>
              <w:t>b.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Xác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định</w:t>
            </w:r>
            <w:r>
              <w:rPr>
                <w:i/>
                <w:spacing w:val="8"/>
                <w:sz w:val="26"/>
              </w:rPr>
              <w:t xml:space="preserve"> </w:t>
            </w:r>
            <w:r>
              <w:rPr>
                <w:i/>
                <w:sz w:val="26"/>
              </w:rPr>
              <w:t>đúng</w:t>
            </w:r>
            <w:r>
              <w:rPr>
                <w:i/>
                <w:spacing w:val="8"/>
                <w:sz w:val="26"/>
              </w:rPr>
              <w:t xml:space="preserve"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5"/>
                <w:sz w:val="26"/>
              </w:rPr>
              <w:t xml:space="preserve"> </w:t>
            </w:r>
            <w:r>
              <w:rPr>
                <w:i/>
                <w:sz w:val="26"/>
              </w:rPr>
              <w:t>cần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i/>
                <w:sz w:val="26"/>
              </w:rPr>
              <w:t>luận:</w:t>
            </w:r>
            <w:r>
              <w:rPr>
                <w:i/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nghĩa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</w:p>
          <w:p w:rsidR="001D239F" w:rsidRDefault="00914C34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cực.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91" w:lineRule="exact"/>
              <w:ind w:left="83" w:right="78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1D239F">
        <w:trPr>
          <w:trHeight w:val="3314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before="28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c.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Triển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khai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luận</w:t>
            </w:r>
          </w:p>
          <w:p w:rsidR="001D239F" w:rsidRDefault="00914C34">
            <w:pPr>
              <w:pStyle w:val="TableParagraph"/>
              <w:spacing w:before="42" w:line="273" w:lineRule="auto"/>
              <w:ind w:left="107" w:right="100"/>
              <w:jc w:val="both"/>
              <w:rPr>
                <w:sz w:val="26"/>
              </w:rPr>
            </w:pPr>
            <w:r>
              <w:rPr>
                <w:sz w:val="26"/>
              </w:rPr>
              <w:t>Trên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sở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hiểu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biết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trích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ở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phần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Đọc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hiểu,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trình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bày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suy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nghĩ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nhiều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phải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lí,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sức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thuyết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phục.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hướng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sau:</w:t>
            </w:r>
          </w:p>
          <w:p w:rsidR="001D239F" w:rsidRDefault="00914C34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1" w:lineRule="exact"/>
              <w:ind w:hanging="148"/>
              <w:jc w:val="both"/>
              <w:rPr>
                <w:sz w:val="26"/>
              </w:rPr>
            </w:pPr>
            <w:r>
              <w:rPr>
                <w:sz w:val="26"/>
              </w:rPr>
              <w:t>Giải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thích: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cực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duy,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nhìn,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nghĩ,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</w:p>
          <w:p w:rsidR="001D239F" w:rsidRDefault="00914C34">
            <w:pPr>
              <w:pStyle w:val="TableParagraph"/>
              <w:spacing w:before="58" w:line="288" w:lineRule="auto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hành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chiều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hướng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lạc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quan,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cuộc,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tưởng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vào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mọi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thứ.</w:t>
            </w:r>
          </w:p>
          <w:p w:rsidR="001D239F" w:rsidRDefault="00914C34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61"/>
              <w:ind w:left="323" w:hanging="217"/>
              <w:jc w:val="both"/>
              <w:rPr>
                <w:sz w:val="26"/>
              </w:rPr>
            </w:pPr>
            <w:r>
              <w:rPr>
                <w:sz w:val="26"/>
              </w:rPr>
              <w:t>Bàn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luận về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nghĩa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thái độ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cực:</w:t>
            </w:r>
          </w:p>
          <w:p w:rsidR="001D239F" w:rsidRDefault="00914C34">
            <w:pPr>
              <w:pStyle w:val="TableParagraph"/>
              <w:spacing w:before="61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nhân: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lợi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ích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lớn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với thể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thần,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91" w:lineRule="exact"/>
              <w:ind w:left="88" w:right="78"/>
              <w:jc w:val="center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</w:tr>
    </w:tbl>
    <w:p w:rsidR="001D239F" w:rsidRDefault="001D239F">
      <w:pPr>
        <w:spacing w:line="291" w:lineRule="exact"/>
        <w:jc w:val="center"/>
        <w:rPr>
          <w:sz w:val="26"/>
        </w:rPr>
        <w:sectPr w:rsidR="001D239F">
          <w:footerReference w:type="default" r:id="rId7"/>
          <w:type w:val="continuous"/>
          <w:pgSz w:w="11910" w:h="16850"/>
          <w:pgMar w:top="1360" w:right="840" w:bottom="1260" w:left="1040" w:header="720" w:footer="1080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679"/>
        <w:gridCol w:w="7501"/>
        <w:gridCol w:w="809"/>
      </w:tblGrid>
      <w:tr w:rsidR="001D239F">
        <w:trPr>
          <w:trHeight w:val="6259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dàng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vượt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căng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thẳng,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stress;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đem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</w:p>
          <w:p w:rsidR="001D239F" w:rsidRDefault="00914C34">
            <w:pPr>
              <w:pStyle w:val="TableParagraph"/>
              <w:spacing w:before="58" w:line="288" w:lineRule="auto"/>
              <w:ind w:left="107" w:right="264"/>
              <w:rPr>
                <w:sz w:val="26"/>
              </w:rPr>
            </w:pPr>
            <w:r>
              <w:rPr>
                <w:sz w:val="26"/>
              </w:rPr>
              <w:t>nhiều niềm vui, niềm hạnh phúc; tin tưởng vào những điều tốt đẹp ở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phía trước từ đó có thêm động lực để cống hiến hết sức mình 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công việc hiện tại và gặt hái thành công; nhận được sự yêu quý từ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mọi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người…</w:t>
            </w:r>
          </w:p>
          <w:p w:rsidR="001D239F" w:rsidRDefault="00914C34">
            <w:pPr>
              <w:pStyle w:val="TableParagraph"/>
              <w:spacing w:before="1" w:line="288" w:lineRule="auto"/>
              <w:ind w:left="107" w:right="308"/>
              <w:rPr>
                <w:sz w:val="26"/>
              </w:rPr>
            </w:pPr>
            <w:r>
              <w:rPr>
                <w:sz w:val="26"/>
              </w:rPr>
              <w:t>+ Với xã hội: Những suy nghĩ tích cực sẽ giúp lan tỏa những điều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tích cực tới mọi người và cộng đồng; góp phần thúc đẩy xã hội phát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triển,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bộ.</w:t>
            </w:r>
          </w:p>
          <w:p w:rsidR="001D239F" w:rsidRDefault="00914C34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" w:line="288" w:lineRule="auto"/>
              <w:ind w:right="225" w:firstLine="0"/>
              <w:rPr>
                <w:sz w:val="26"/>
              </w:rPr>
            </w:pPr>
            <w:r>
              <w:rPr>
                <w:sz w:val="26"/>
              </w:rPr>
              <w:t>Phê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phán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niềm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thân, bi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đứng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trước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khăn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thử thách.</w:t>
            </w:r>
          </w:p>
          <w:p w:rsidR="001D239F" w:rsidRDefault="00914C34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ind w:left="259"/>
              <w:rPr>
                <w:sz w:val="26"/>
              </w:rPr>
            </w:pPr>
            <w:r>
              <w:rPr>
                <w:sz w:val="26"/>
              </w:rPr>
              <w:t>Bài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thức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 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động:</w:t>
            </w:r>
          </w:p>
          <w:p w:rsidR="001D239F" w:rsidRDefault="00914C34">
            <w:pPr>
              <w:pStyle w:val="TableParagraph"/>
              <w:spacing w:before="59" w:line="288" w:lineRule="auto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nhận thức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sâu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sắc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nghĩa 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lớn 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cực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thế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nhập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của đất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nước.</w:t>
            </w:r>
          </w:p>
          <w:p w:rsidR="001D239F" w:rsidRDefault="00914C34">
            <w:pPr>
              <w:pStyle w:val="TableParagraph"/>
              <w:spacing w:line="288" w:lineRule="auto"/>
              <w:ind w:left="107" w:right="169"/>
              <w:rPr>
                <w:sz w:val="26"/>
              </w:rPr>
            </w:pPr>
            <w:r>
              <w:rPr>
                <w:sz w:val="26"/>
              </w:rPr>
              <w:t>+ Cần học cách suy nghĩ tích cực để tạo dựng cuộc sống tốt đẹp cho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bản thân; tích cực phấn đấu rèn luyện trong học tập, trong cuộc sống,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xác định mục tiêu, ước mơ, dám phấn đấu cho ước mơ, hoài bão dù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phải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nhiều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thách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khăn.</w:t>
            </w:r>
          </w:p>
        </w:tc>
        <w:tc>
          <w:tcPr>
            <w:tcW w:w="80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</w:tr>
      <w:tr w:rsidR="001D239F">
        <w:trPr>
          <w:trHeight w:val="597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tả,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dùng từ,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đặt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câu</w:t>
            </w:r>
          </w:p>
          <w:p w:rsidR="001D239F" w:rsidRDefault="00914C34">
            <w:pPr>
              <w:pStyle w:val="TableParagraph"/>
              <w:spacing w:line="295" w:lineRule="exact"/>
              <w:ind w:left="107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chuẩn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tả,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tiếng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2" w:lineRule="exact"/>
              <w:ind w:left="175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1D239F">
        <w:trPr>
          <w:trHeight w:val="597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tạo</w:t>
            </w:r>
          </w:p>
          <w:p w:rsidR="001D239F" w:rsidRDefault="00914C34">
            <w:pPr>
              <w:pStyle w:val="TableParagraph"/>
              <w:spacing w:before="1"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sâu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sắc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về vấn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luận;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đạt mới mẻ.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2" w:lineRule="exact"/>
              <w:ind w:left="175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1D239F">
        <w:trPr>
          <w:trHeight w:val="599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914C34">
            <w:pPr>
              <w:pStyle w:val="TableParagraph"/>
              <w:spacing w:line="29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Phân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Đà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trích.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đó,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xét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</w:p>
          <w:p w:rsidR="001D239F" w:rsidRDefault="00914C34">
            <w:pPr>
              <w:pStyle w:val="TableParagraph"/>
              <w:spacing w:before="1"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niệm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cái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đẹp mà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Tuân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gửi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gắm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tượng này.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90" w:lineRule="exact"/>
              <w:ind w:left="242"/>
              <w:rPr>
                <w:b/>
                <w:sz w:val="26"/>
              </w:rPr>
            </w:pPr>
            <w:r>
              <w:rPr>
                <w:b/>
                <w:sz w:val="26"/>
              </w:rPr>
              <w:t>5,0</w:t>
            </w:r>
          </w:p>
        </w:tc>
      </w:tr>
      <w:tr w:rsidR="001D239F">
        <w:trPr>
          <w:trHeight w:val="897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a.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cấu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trúc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luận:</w:t>
            </w:r>
          </w:p>
          <w:p w:rsidR="001D239F" w:rsidRDefault="00914C34">
            <w:pPr>
              <w:pStyle w:val="TableParagraph"/>
              <w:ind w:left="107" w:right="87"/>
              <w:rPr>
                <w:sz w:val="26"/>
              </w:rPr>
            </w:pPr>
            <w:r>
              <w:rPr>
                <w:i/>
                <w:sz w:val="26"/>
              </w:rPr>
              <w:t>Mở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nêu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đề,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Thân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đề,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Kết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bài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khái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quát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đề.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2" w:lineRule="exact"/>
              <w:ind w:left="175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1D239F">
        <w:trPr>
          <w:trHeight w:val="894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b.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đúng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vấn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luận: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Đà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</w:p>
          <w:p w:rsidR="001D239F" w:rsidRDefault="00914C34">
            <w:pPr>
              <w:pStyle w:val="TableParagraph"/>
              <w:spacing w:line="300" w:lineRule="exact"/>
              <w:ind w:left="107" w:right="97"/>
              <w:rPr>
                <w:sz w:val="26"/>
              </w:rPr>
            </w:pPr>
            <w:r>
              <w:rPr>
                <w:sz w:val="26"/>
              </w:rPr>
              <w:t>trích;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xét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niệm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cái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mà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Tuân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gửi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gắm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tượng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Đà.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2" w:lineRule="exact"/>
              <w:ind w:left="242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1D239F">
        <w:trPr>
          <w:trHeight w:val="1197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c.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khai vấn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đề nghị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luận điểm:</w:t>
            </w:r>
          </w:p>
          <w:p w:rsidR="001D239F" w:rsidRDefault="00914C34">
            <w:pPr>
              <w:pStyle w:val="TableParagraph"/>
              <w:ind w:left="107" w:right="96"/>
              <w:jc w:val="both"/>
              <w:rPr>
                <w:sz w:val="26"/>
              </w:rPr>
            </w:pPr>
            <w:r>
              <w:rPr>
                <w:sz w:val="26"/>
              </w:rPr>
              <w:t>Thí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triển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nhiều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cách,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vận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dụng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tốt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thao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lập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luận,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chặt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giữa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lí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dẫn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chứng,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đảm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yêu cầu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sau:</w:t>
            </w:r>
          </w:p>
        </w:tc>
        <w:tc>
          <w:tcPr>
            <w:tcW w:w="80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</w:tr>
      <w:tr w:rsidR="001D239F">
        <w:trPr>
          <w:trHeight w:val="299"/>
        </w:trPr>
        <w:tc>
          <w:tcPr>
            <w:tcW w:w="795" w:type="dxa"/>
          </w:tcPr>
          <w:p w:rsidR="001D239F" w:rsidRDefault="001D239F">
            <w:pPr>
              <w:pStyle w:val="TableParagraph"/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0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c1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Giới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thiệu về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giả,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tác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phẩm,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đề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nghị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luận.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0" w:lineRule="exact"/>
              <w:ind w:left="242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1D239F">
        <w:trPr>
          <w:trHeight w:val="2990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i/>
                <w:sz w:val="26"/>
                <w:u w:val="single"/>
              </w:rPr>
              <w:t>c2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Phân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tích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vẻ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đẹp sông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Đà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trong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đoạn trích: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tập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trung</w:t>
            </w:r>
          </w:p>
          <w:p w:rsidR="001D239F" w:rsidRDefault="00914C3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khắc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tình,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thơ mộng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giang.</w:t>
            </w:r>
          </w:p>
          <w:p w:rsidR="001D239F" w:rsidRDefault="00914C34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Góc nhìn từ trên cao (máy bay), Sông Đà mang vẻ đẹp của một “mĩ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nhân”.</w:t>
            </w:r>
          </w:p>
          <w:p w:rsidR="001D239F" w:rsidRDefault="00914C3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Dòng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mang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áng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tóc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trữ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mềm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mại,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thướt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duyên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dáng.</w:t>
            </w:r>
          </w:p>
          <w:p w:rsidR="001D239F" w:rsidRDefault="00914C34">
            <w:pPr>
              <w:pStyle w:val="TableParagraph"/>
              <w:ind w:left="107" w:right="92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dòng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hài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hòa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núi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rừng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Tây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Bắc,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núi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rừng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điểm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thêm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nhan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sắc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mĩ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miều.</w:t>
            </w:r>
          </w:p>
          <w:p w:rsidR="001D239F" w:rsidRDefault="00914C34">
            <w:pPr>
              <w:pStyle w:val="TableParagraph"/>
              <w:ind w:left="107" w:right="93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Nhìn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ngắm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Đà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nhiều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gian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nhau,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giả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đã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phát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sắc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màu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tươi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dạng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dòng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sông.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Màu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</w:p>
        </w:tc>
        <w:tc>
          <w:tcPr>
            <w:tcW w:w="809" w:type="dxa"/>
          </w:tcPr>
          <w:p w:rsidR="001D239F" w:rsidRDefault="001D239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239F" w:rsidRDefault="00914C3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</w:tr>
    </w:tbl>
    <w:p w:rsidR="001D239F" w:rsidRDefault="001D239F">
      <w:pPr>
        <w:rPr>
          <w:sz w:val="26"/>
        </w:rPr>
        <w:sectPr w:rsidR="001D239F">
          <w:pgSz w:w="11910" w:h="16850"/>
          <w:pgMar w:top="860" w:right="840" w:bottom="1260" w:left="1040" w:header="0" w:footer="108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679"/>
        <w:gridCol w:w="7501"/>
        <w:gridCol w:w="809"/>
      </w:tblGrid>
      <w:tr w:rsidR="001D239F">
        <w:trPr>
          <w:trHeight w:val="7174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sz w:val="26"/>
              </w:rPr>
              <w:t>biến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đổi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mùa,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mỗi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mùa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riêng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so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sánh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rất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cụ</w:t>
            </w:r>
          </w:p>
          <w:p w:rsidR="001D239F" w:rsidRDefault="00914C34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thể.</w:t>
            </w:r>
          </w:p>
          <w:p w:rsidR="001D239F" w:rsidRDefault="00914C34">
            <w:pPr>
              <w:pStyle w:val="TableParagraph"/>
              <w:spacing w:before="1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+ Bằng tình yêu của một người say mê nghệ thuật, Nguyễn Tuân đã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thẳng thắn phản bác cái tên mà thực dân Pháp đã gọi sông Đà là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Đen</w:t>
            </w:r>
            <w:r>
              <w:rPr>
                <w:sz w:val="26"/>
              </w:rPr>
              <w:t>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khẳng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đáo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này,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Nguyễn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Tuân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đã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bày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cảm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yêu mến vô vàn con sông quê hương xử sở và vượt lên trên tất cả là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tổ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quốc,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lòng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tự hào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tự tôn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</w:p>
          <w:p w:rsidR="001D239F" w:rsidRDefault="00914C34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Góc nhìn từ bờ bãi sông Đà, dòng sông mang vẻ đẹp của một “cố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nhân”.</w:t>
            </w:r>
          </w:p>
          <w:p w:rsidR="001D239F" w:rsidRDefault="00914C34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+ Vẻ đẹp của nước Sông Đà gợi nhớ đến một trò chơi của con trẻ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“trước mắt thấy loang loáng như trẻ con nghịch chiếu gương vào mắt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mình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rồi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bỏ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chạy”</w:t>
            </w:r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hồn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nhiên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sáng.</w:t>
            </w:r>
          </w:p>
          <w:p w:rsidR="001D239F" w:rsidRDefault="00914C34">
            <w:pPr>
              <w:pStyle w:val="TableParagraph"/>
              <w:spacing w:before="1"/>
              <w:ind w:left="107" w:right="96"/>
              <w:jc w:val="both"/>
              <w:rPr>
                <w:i/>
                <w:sz w:val="26"/>
              </w:rPr>
            </w:pPr>
            <w:r>
              <w:rPr>
                <w:sz w:val="26"/>
              </w:rPr>
              <w:t xml:space="preserve">+ Vẻ đẹp của nắng sông Đà lại gợi nhớ đến thế giới Đường thi </w:t>
            </w:r>
            <w:r>
              <w:rPr>
                <w:i/>
                <w:sz w:val="26"/>
              </w:rPr>
              <w:t>“tôi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nhì</w:t>
            </w:r>
            <w:r>
              <w:rPr>
                <w:i/>
                <w:sz w:val="26"/>
              </w:rPr>
              <w:t>n cái miếng sáng lóe lên một màu nắng tháng ba Đường thi “Yên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hoa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tam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nguyệt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há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Dương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Châu”.</w:t>
            </w:r>
          </w:p>
          <w:p w:rsidR="001D239F" w:rsidRDefault="00914C34">
            <w:pPr>
              <w:pStyle w:val="TableParagraph"/>
              <w:ind w:left="107" w:right="95"/>
              <w:jc w:val="both"/>
              <w:rPr>
                <w:i/>
                <w:sz w:val="26"/>
              </w:rPr>
            </w:pPr>
            <w:r>
              <w:rPr>
                <w:sz w:val="26"/>
              </w:rPr>
              <w:t>+ Vẻ đẹp của bờ bãi sông Đà lại gợi nhớ đến thế giới thần tiên trong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khu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vườn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cổ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“bờ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Đà,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bãi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Đà,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chuồn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chuồn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bươm</w:t>
            </w:r>
            <w:r>
              <w:rPr>
                <w:i/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bướm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trên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2"/>
                <w:sz w:val="26"/>
              </w:rPr>
              <w:t xml:space="preserve"> </w:t>
            </w:r>
            <w:r>
              <w:rPr>
                <w:i/>
                <w:sz w:val="26"/>
              </w:rPr>
              <w:t>Đà”…</w:t>
            </w:r>
          </w:p>
          <w:p w:rsidR="001D239F" w:rsidRDefault="00914C34">
            <w:pPr>
              <w:pStyle w:val="TableParagraph"/>
              <w:ind w:left="107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Nghệ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thuật:</w:t>
            </w:r>
          </w:p>
          <w:p w:rsidR="001D239F" w:rsidRDefault="00914C34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Hình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ảnh,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ngôn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mới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lạ;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căng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tràn,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trùng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điệp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mà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vẫn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nhịp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nhàng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về âm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thanh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nhịp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điệu.</w:t>
            </w:r>
          </w:p>
          <w:p w:rsidR="001D239F" w:rsidRDefault="00914C34">
            <w:pPr>
              <w:pStyle w:val="TableParagraph"/>
              <w:ind w:left="107" w:right="209"/>
              <w:jc w:val="both"/>
              <w:rPr>
                <w:sz w:val="26"/>
              </w:rPr>
            </w:pPr>
            <w:r>
              <w:rPr>
                <w:sz w:val="26"/>
              </w:rPr>
              <w:t>+ Cách so sánh, nhân hoá táo bạo mà kì thú; lối tạo hình giàu tính mĩ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thuật,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nhiều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góc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nhìn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theo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kiểu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điện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ảnh.</w:t>
            </w:r>
          </w:p>
          <w:p w:rsidR="001D239F" w:rsidRDefault="00914C34">
            <w:pPr>
              <w:pStyle w:val="TableParagraph"/>
              <w:spacing w:line="293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liên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tưởng phong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phú,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độc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đáo,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chọn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lọc,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gợi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cảm.</w:t>
            </w:r>
          </w:p>
        </w:tc>
        <w:tc>
          <w:tcPr>
            <w:tcW w:w="809" w:type="dxa"/>
          </w:tcPr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spacing w:before="5"/>
              <w:rPr>
                <w:b/>
                <w:sz w:val="38"/>
              </w:rPr>
            </w:pPr>
          </w:p>
          <w:p w:rsidR="001D239F" w:rsidRDefault="00914C3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0,75</w:t>
            </w: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rPr>
                <w:b/>
                <w:sz w:val="28"/>
              </w:rPr>
            </w:pPr>
          </w:p>
          <w:p w:rsidR="001D239F" w:rsidRDefault="001D239F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D239F" w:rsidRDefault="00914C3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1D239F">
        <w:trPr>
          <w:trHeight w:val="3350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ind w:left="107" w:right="98"/>
              <w:jc w:val="both"/>
              <w:rPr>
                <w:i/>
                <w:sz w:val="26"/>
              </w:rPr>
            </w:pPr>
            <w:r>
              <w:rPr>
                <w:i/>
                <w:sz w:val="26"/>
                <w:u w:val="single"/>
              </w:rPr>
              <w:t>c3</w:t>
            </w:r>
            <w:r>
              <w:rPr>
                <w:i/>
                <w:sz w:val="26"/>
              </w:rPr>
              <w:t>.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Nhận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xét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quan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niệm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về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cái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đẹp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mà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Nguyễn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Tuân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gửi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gắm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qua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hình</w:t>
            </w:r>
            <w:r>
              <w:rPr>
                <w:i/>
                <w:spacing w:val="-63"/>
                <w:sz w:val="26"/>
              </w:rPr>
              <w:t xml:space="preserve"> </w:t>
            </w:r>
            <w:r>
              <w:rPr>
                <w:i/>
                <w:sz w:val="26"/>
              </w:rPr>
              <w:t>tượng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sông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Đà.</w:t>
            </w:r>
          </w:p>
          <w:p w:rsidR="001D239F" w:rsidRDefault="00914C34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4" w:lineRule="auto"/>
              <w:ind w:right="96" w:firstLine="0"/>
              <w:jc w:val="both"/>
              <w:rPr>
                <w:sz w:val="26"/>
              </w:rPr>
            </w:pPr>
            <w:r>
              <w:rPr>
                <w:sz w:val="26"/>
              </w:rPr>
              <w:t>Nguyễn Tuân quan niệm cái đẹp phải gây ấn tượng mạnh. Vì vậy,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ông thường miêu tả những cảnh đẹp tuyệt đích: hoặc phải thơ mộng,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trữ tình đến mức tuyệt mĩ, hoặc hoành tráng đến dữ dội, dữ dằn. Sông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Đà hội tụ được cả hai vẻ đẹp ấy nên hiện lên như một kì quan của tạo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hoá.</w:t>
            </w:r>
          </w:p>
          <w:p w:rsidR="001D239F" w:rsidRDefault="00914C34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before="48" w:line="264" w:lineRule="auto"/>
              <w:ind w:right="93" w:firstLine="0"/>
              <w:jc w:val="both"/>
              <w:rPr>
                <w:sz w:val="26"/>
              </w:rPr>
            </w:pPr>
            <w:r>
              <w:rPr>
                <w:sz w:val="26"/>
              </w:rPr>
              <w:t>Nguyễn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Tuân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cả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đời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tìm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cái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hình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tượng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Đà,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thấy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niệm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cái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sau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Cách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mạng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văn: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tìm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kiếm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khai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thác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cái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trong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lòng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cuộc sống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hiện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của cả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tộc.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1D239F">
        <w:trPr>
          <w:trHeight w:val="2093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jc w:val="both"/>
              <w:rPr>
                <w:i/>
                <w:sz w:val="26"/>
              </w:rPr>
            </w:pPr>
            <w:r>
              <w:rPr>
                <w:sz w:val="26"/>
                <w:u w:val="single"/>
              </w:rPr>
              <w:t>c4.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Đánh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giá</w:t>
            </w:r>
          </w:p>
          <w:p w:rsidR="001D239F" w:rsidRDefault="00914C34">
            <w:pPr>
              <w:pStyle w:val="TableParagraph"/>
              <w:spacing w:before="1"/>
              <w:ind w:left="107" w:right="455"/>
              <w:jc w:val="both"/>
              <w:rPr>
                <w:sz w:val="26"/>
              </w:rPr>
            </w:pPr>
            <w:r>
              <w:rPr>
                <w:sz w:val="26"/>
              </w:rPr>
              <w:t>Đoạn trích đã tập trung khắc họa vẻ đẹp thơ mộng, trữ tình của Đà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giang. Qua đó giúp người đọc thấy được sông Đà không chỉ là con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hung bạo mà còn mang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trữ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tình. Đồng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thời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đoạn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</w:p>
          <w:p w:rsidR="001D239F" w:rsidRDefault="00914C34">
            <w:pPr>
              <w:pStyle w:val="TableParagraph"/>
              <w:ind w:left="107" w:right="225"/>
              <w:jc w:val="both"/>
              <w:rPr>
                <w:sz w:val="26"/>
              </w:rPr>
            </w:pPr>
            <w:r>
              <w:rPr>
                <w:sz w:val="26"/>
              </w:rPr>
              <w:t>cũng cho chúng ta thấy được phong cách nghệ thuật độc đáo, tài hoa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uyên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một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suốt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tìm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tình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thiết</w:t>
            </w:r>
          </w:p>
          <w:p w:rsidR="001D239F" w:rsidRDefault="00914C34">
            <w:pPr>
              <w:pStyle w:val="TableParagraph"/>
              <w:spacing w:before="1" w:line="294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văn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đối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với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quê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hương, đất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nước.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1D239F">
        <w:trPr>
          <w:trHeight w:val="599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i/>
                <w:sz w:val="26"/>
              </w:rPr>
            </w:pPr>
            <w:r>
              <w:rPr>
                <w:i/>
                <w:sz w:val="26"/>
              </w:rPr>
              <w:t>d.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Ngữ pháp,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chính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tả:</w:t>
            </w:r>
          </w:p>
          <w:p w:rsidR="001D239F" w:rsidRDefault="00914C34">
            <w:pPr>
              <w:pStyle w:val="TableParagraph"/>
              <w:spacing w:before="1"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Đảm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bảo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chuẩn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tả,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 pháp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tiếng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Việt.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1D239F">
        <w:trPr>
          <w:trHeight w:val="894"/>
        </w:trPr>
        <w:tc>
          <w:tcPr>
            <w:tcW w:w="795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D239F" w:rsidRDefault="001D239F">
            <w:pPr>
              <w:pStyle w:val="TableParagraph"/>
              <w:rPr>
                <w:sz w:val="24"/>
              </w:rPr>
            </w:pPr>
          </w:p>
        </w:tc>
        <w:tc>
          <w:tcPr>
            <w:tcW w:w="7501" w:type="dxa"/>
          </w:tcPr>
          <w:p w:rsidR="001D239F" w:rsidRDefault="00914C34">
            <w:pPr>
              <w:pStyle w:val="TableParagraph"/>
              <w:spacing w:line="282" w:lineRule="exact"/>
              <w:ind w:left="107"/>
              <w:rPr>
                <w:sz w:val="26"/>
              </w:rPr>
            </w:pPr>
            <w:r>
              <w:rPr>
                <w:i/>
                <w:sz w:val="26"/>
              </w:rPr>
              <w:t>e.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Sáng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tạo</w:t>
            </w:r>
            <w:r>
              <w:rPr>
                <w:sz w:val="26"/>
              </w:rPr>
              <w:t>:</w:t>
            </w:r>
          </w:p>
          <w:p w:rsidR="001D239F" w:rsidRDefault="00914C34">
            <w:pPr>
              <w:pStyle w:val="TableParagraph"/>
              <w:spacing w:line="300" w:lineRule="exact"/>
              <w:ind w:left="107" w:right="346"/>
              <w:rPr>
                <w:sz w:val="26"/>
              </w:rPr>
            </w:pPr>
            <w:r>
              <w:rPr>
                <w:sz w:val="26"/>
              </w:rPr>
              <w:t>Thể hiện suy nghĩ sâu sắc về vấn đề cần nghị luận, có cách diễn đạt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mới mẻ.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2" w:lineRule="exact"/>
              <w:ind w:left="108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1D239F">
        <w:trPr>
          <w:trHeight w:val="299"/>
        </w:trPr>
        <w:tc>
          <w:tcPr>
            <w:tcW w:w="8975" w:type="dxa"/>
            <w:gridSpan w:val="3"/>
          </w:tcPr>
          <w:p w:rsidR="001D239F" w:rsidRDefault="00914C34">
            <w:pPr>
              <w:pStyle w:val="TableParagraph"/>
              <w:spacing w:line="280" w:lineRule="exact"/>
              <w:ind w:left="3699" w:right="36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ĐIỂM</w:t>
            </w:r>
          </w:p>
        </w:tc>
        <w:tc>
          <w:tcPr>
            <w:tcW w:w="809" w:type="dxa"/>
          </w:tcPr>
          <w:p w:rsidR="001D239F" w:rsidRDefault="00914C34">
            <w:pPr>
              <w:pStyle w:val="TableParagraph"/>
              <w:spacing w:line="280" w:lineRule="exact"/>
              <w:ind w:left="175"/>
              <w:rPr>
                <w:b/>
                <w:sz w:val="26"/>
              </w:rPr>
            </w:pPr>
            <w:r>
              <w:rPr>
                <w:b/>
                <w:sz w:val="26"/>
              </w:rPr>
              <w:t>10,0</w:t>
            </w:r>
          </w:p>
        </w:tc>
      </w:tr>
    </w:tbl>
    <w:p w:rsidR="001D239F" w:rsidRDefault="001D239F">
      <w:pPr>
        <w:spacing w:line="280" w:lineRule="exact"/>
        <w:rPr>
          <w:sz w:val="26"/>
        </w:rPr>
        <w:sectPr w:rsidR="001D239F">
          <w:pgSz w:w="11910" w:h="16850"/>
          <w:pgMar w:top="860" w:right="840" w:bottom="1260" w:left="1040" w:header="0" w:footer="1080" w:gutter="0"/>
          <w:cols w:space="720"/>
        </w:sectPr>
      </w:pPr>
      <w:bookmarkStart w:id="0" w:name="_GoBack"/>
      <w:bookmarkEnd w:id="0"/>
    </w:p>
    <w:p w:rsidR="001D239F" w:rsidRDefault="001D239F">
      <w:pPr>
        <w:spacing w:before="4"/>
        <w:rPr>
          <w:b/>
          <w:sz w:val="17"/>
        </w:rPr>
      </w:pPr>
    </w:p>
    <w:sectPr w:rsidR="001D239F">
      <w:pgSz w:w="11910" w:h="16850"/>
      <w:pgMar w:top="1600" w:right="840" w:bottom="1260" w:left="104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C34" w:rsidRDefault="00914C34">
      <w:r>
        <w:separator/>
      </w:r>
    </w:p>
  </w:endnote>
  <w:endnote w:type="continuationSeparator" w:id="0">
    <w:p w:rsidR="00914C34" w:rsidRDefault="0091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9F" w:rsidRDefault="00131287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9817735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39F" w:rsidRDefault="00914C34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287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773.0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" filled="f" stroked="f">
              <v:textbox inset="0,0,0,0">
                <w:txbxContent>
                  <w:p w:rsidR="001D239F" w:rsidRDefault="00914C34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287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C34" w:rsidRDefault="00914C34">
      <w:r>
        <w:separator/>
      </w:r>
    </w:p>
  </w:footnote>
  <w:footnote w:type="continuationSeparator" w:id="0">
    <w:p w:rsidR="00914C34" w:rsidRDefault="0091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2E5"/>
    <w:multiLevelType w:val="hybridMultilevel"/>
    <w:tmpl w:val="A850A37A"/>
    <w:lvl w:ilvl="0" w:tplc="E6F861F0">
      <w:numFmt w:val="bullet"/>
      <w:lvlText w:val="-"/>
      <w:lvlJc w:val="left"/>
      <w:pPr>
        <w:ind w:left="254" w:hanging="147"/>
      </w:pPr>
      <w:rPr>
        <w:rFonts w:hint="default"/>
        <w:w w:val="99"/>
        <w:lang w:val="vi" w:eastAsia="en-US" w:bidi="ar-SA"/>
      </w:rPr>
    </w:lvl>
    <w:lvl w:ilvl="1" w:tplc="AD2CDFB0">
      <w:numFmt w:val="bullet"/>
      <w:lvlText w:val="•"/>
      <w:lvlJc w:val="left"/>
      <w:pPr>
        <w:ind w:left="983" w:hanging="147"/>
      </w:pPr>
      <w:rPr>
        <w:rFonts w:hint="default"/>
        <w:lang w:val="vi" w:eastAsia="en-US" w:bidi="ar-SA"/>
      </w:rPr>
    </w:lvl>
    <w:lvl w:ilvl="2" w:tplc="26784A20">
      <w:numFmt w:val="bullet"/>
      <w:lvlText w:val="•"/>
      <w:lvlJc w:val="left"/>
      <w:pPr>
        <w:ind w:left="1706" w:hanging="147"/>
      </w:pPr>
      <w:rPr>
        <w:rFonts w:hint="default"/>
        <w:lang w:val="vi" w:eastAsia="en-US" w:bidi="ar-SA"/>
      </w:rPr>
    </w:lvl>
    <w:lvl w:ilvl="3" w:tplc="1CECFACE">
      <w:numFmt w:val="bullet"/>
      <w:lvlText w:val="•"/>
      <w:lvlJc w:val="left"/>
      <w:pPr>
        <w:ind w:left="2429" w:hanging="147"/>
      </w:pPr>
      <w:rPr>
        <w:rFonts w:hint="default"/>
        <w:lang w:val="vi" w:eastAsia="en-US" w:bidi="ar-SA"/>
      </w:rPr>
    </w:lvl>
    <w:lvl w:ilvl="4" w:tplc="78A85CBA">
      <w:numFmt w:val="bullet"/>
      <w:lvlText w:val="•"/>
      <w:lvlJc w:val="left"/>
      <w:pPr>
        <w:ind w:left="3152" w:hanging="147"/>
      </w:pPr>
      <w:rPr>
        <w:rFonts w:hint="default"/>
        <w:lang w:val="vi" w:eastAsia="en-US" w:bidi="ar-SA"/>
      </w:rPr>
    </w:lvl>
    <w:lvl w:ilvl="5" w:tplc="AA28489C">
      <w:numFmt w:val="bullet"/>
      <w:lvlText w:val="•"/>
      <w:lvlJc w:val="left"/>
      <w:pPr>
        <w:ind w:left="3875" w:hanging="147"/>
      </w:pPr>
      <w:rPr>
        <w:rFonts w:hint="default"/>
        <w:lang w:val="vi" w:eastAsia="en-US" w:bidi="ar-SA"/>
      </w:rPr>
    </w:lvl>
    <w:lvl w:ilvl="6" w:tplc="FB10488C">
      <w:numFmt w:val="bullet"/>
      <w:lvlText w:val="•"/>
      <w:lvlJc w:val="left"/>
      <w:pPr>
        <w:ind w:left="4598" w:hanging="147"/>
      </w:pPr>
      <w:rPr>
        <w:rFonts w:hint="default"/>
        <w:lang w:val="vi" w:eastAsia="en-US" w:bidi="ar-SA"/>
      </w:rPr>
    </w:lvl>
    <w:lvl w:ilvl="7" w:tplc="B1A0C156">
      <w:numFmt w:val="bullet"/>
      <w:lvlText w:val="•"/>
      <w:lvlJc w:val="left"/>
      <w:pPr>
        <w:ind w:left="5321" w:hanging="147"/>
      </w:pPr>
      <w:rPr>
        <w:rFonts w:hint="default"/>
        <w:lang w:val="vi" w:eastAsia="en-US" w:bidi="ar-SA"/>
      </w:rPr>
    </w:lvl>
    <w:lvl w:ilvl="8" w:tplc="96FCDE30">
      <w:numFmt w:val="bullet"/>
      <w:lvlText w:val="•"/>
      <w:lvlJc w:val="left"/>
      <w:pPr>
        <w:ind w:left="6044" w:hanging="147"/>
      </w:pPr>
      <w:rPr>
        <w:rFonts w:hint="default"/>
        <w:lang w:val="vi" w:eastAsia="en-US" w:bidi="ar-SA"/>
      </w:rPr>
    </w:lvl>
  </w:abstractNum>
  <w:abstractNum w:abstractNumId="1">
    <w:nsid w:val="175311FC"/>
    <w:multiLevelType w:val="hybridMultilevel"/>
    <w:tmpl w:val="3F08600C"/>
    <w:lvl w:ilvl="0" w:tplc="03FA0B5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412FFB8">
      <w:numFmt w:val="bullet"/>
      <w:lvlText w:val="•"/>
      <w:lvlJc w:val="left"/>
      <w:pPr>
        <w:ind w:left="839" w:hanging="159"/>
      </w:pPr>
      <w:rPr>
        <w:rFonts w:hint="default"/>
        <w:lang w:val="vi" w:eastAsia="en-US" w:bidi="ar-SA"/>
      </w:rPr>
    </w:lvl>
    <w:lvl w:ilvl="2" w:tplc="E850DCD8">
      <w:numFmt w:val="bullet"/>
      <w:lvlText w:val="•"/>
      <w:lvlJc w:val="left"/>
      <w:pPr>
        <w:ind w:left="1578" w:hanging="159"/>
      </w:pPr>
      <w:rPr>
        <w:rFonts w:hint="default"/>
        <w:lang w:val="vi" w:eastAsia="en-US" w:bidi="ar-SA"/>
      </w:rPr>
    </w:lvl>
    <w:lvl w:ilvl="3" w:tplc="0592FB74">
      <w:numFmt w:val="bullet"/>
      <w:lvlText w:val="•"/>
      <w:lvlJc w:val="left"/>
      <w:pPr>
        <w:ind w:left="2317" w:hanging="159"/>
      </w:pPr>
      <w:rPr>
        <w:rFonts w:hint="default"/>
        <w:lang w:val="vi" w:eastAsia="en-US" w:bidi="ar-SA"/>
      </w:rPr>
    </w:lvl>
    <w:lvl w:ilvl="4" w:tplc="1A6E63D0">
      <w:numFmt w:val="bullet"/>
      <w:lvlText w:val="•"/>
      <w:lvlJc w:val="left"/>
      <w:pPr>
        <w:ind w:left="3056" w:hanging="159"/>
      </w:pPr>
      <w:rPr>
        <w:rFonts w:hint="default"/>
        <w:lang w:val="vi" w:eastAsia="en-US" w:bidi="ar-SA"/>
      </w:rPr>
    </w:lvl>
    <w:lvl w:ilvl="5" w:tplc="B83A2612">
      <w:numFmt w:val="bullet"/>
      <w:lvlText w:val="•"/>
      <w:lvlJc w:val="left"/>
      <w:pPr>
        <w:ind w:left="3795" w:hanging="159"/>
      </w:pPr>
      <w:rPr>
        <w:rFonts w:hint="default"/>
        <w:lang w:val="vi" w:eastAsia="en-US" w:bidi="ar-SA"/>
      </w:rPr>
    </w:lvl>
    <w:lvl w:ilvl="6" w:tplc="E0B4F5B0">
      <w:numFmt w:val="bullet"/>
      <w:lvlText w:val="•"/>
      <w:lvlJc w:val="left"/>
      <w:pPr>
        <w:ind w:left="4534" w:hanging="159"/>
      </w:pPr>
      <w:rPr>
        <w:rFonts w:hint="default"/>
        <w:lang w:val="vi" w:eastAsia="en-US" w:bidi="ar-SA"/>
      </w:rPr>
    </w:lvl>
    <w:lvl w:ilvl="7" w:tplc="2B1A0A26">
      <w:numFmt w:val="bullet"/>
      <w:lvlText w:val="•"/>
      <w:lvlJc w:val="left"/>
      <w:pPr>
        <w:ind w:left="5273" w:hanging="159"/>
      </w:pPr>
      <w:rPr>
        <w:rFonts w:hint="default"/>
        <w:lang w:val="vi" w:eastAsia="en-US" w:bidi="ar-SA"/>
      </w:rPr>
    </w:lvl>
    <w:lvl w:ilvl="8" w:tplc="C4244CBA">
      <w:numFmt w:val="bullet"/>
      <w:lvlText w:val="•"/>
      <w:lvlJc w:val="left"/>
      <w:pPr>
        <w:ind w:left="6012" w:hanging="159"/>
      </w:pPr>
      <w:rPr>
        <w:rFonts w:hint="default"/>
        <w:lang w:val="vi" w:eastAsia="en-US" w:bidi="ar-SA"/>
      </w:rPr>
    </w:lvl>
  </w:abstractNum>
  <w:abstractNum w:abstractNumId="2">
    <w:nsid w:val="2CE6382D"/>
    <w:multiLevelType w:val="hybridMultilevel"/>
    <w:tmpl w:val="C6B8F610"/>
    <w:lvl w:ilvl="0" w:tplc="86E6C526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686BE14">
      <w:numFmt w:val="bullet"/>
      <w:lvlText w:val="•"/>
      <w:lvlJc w:val="left"/>
      <w:pPr>
        <w:ind w:left="839" w:hanging="154"/>
      </w:pPr>
      <w:rPr>
        <w:rFonts w:hint="default"/>
        <w:lang w:val="vi" w:eastAsia="en-US" w:bidi="ar-SA"/>
      </w:rPr>
    </w:lvl>
    <w:lvl w:ilvl="2" w:tplc="A64C5DE4">
      <w:numFmt w:val="bullet"/>
      <w:lvlText w:val="•"/>
      <w:lvlJc w:val="left"/>
      <w:pPr>
        <w:ind w:left="1578" w:hanging="154"/>
      </w:pPr>
      <w:rPr>
        <w:rFonts w:hint="default"/>
        <w:lang w:val="vi" w:eastAsia="en-US" w:bidi="ar-SA"/>
      </w:rPr>
    </w:lvl>
    <w:lvl w:ilvl="3" w:tplc="5A5E42AE">
      <w:numFmt w:val="bullet"/>
      <w:lvlText w:val="•"/>
      <w:lvlJc w:val="left"/>
      <w:pPr>
        <w:ind w:left="2317" w:hanging="154"/>
      </w:pPr>
      <w:rPr>
        <w:rFonts w:hint="default"/>
        <w:lang w:val="vi" w:eastAsia="en-US" w:bidi="ar-SA"/>
      </w:rPr>
    </w:lvl>
    <w:lvl w:ilvl="4" w:tplc="9222AC96">
      <w:numFmt w:val="bullet"/>
      <w:lvlText w:val="•"/>
      <w:lvlJc w:val="left"/>
      <w:pPr>
        <w:ind w:left="3056" w:hanging="154"/>
      </w:pPr>
      <w:rPr>
        <w:rFonts w:hint="default"/>
        <w:lang w:val="vi" w:eastAsia="en-US" w:bidi="ar-SA"/>
      </w:rPr>
    </w:lvl>
    <w:lvl w:ilvl="5" w:tplc="7B7EF478">
      <w:numFmt w:val="bullet"/>
      <w:lvlText w:val="•"/>
      <w:lvlJc w:val="left"/>
      <w:pPr>
        <w:ind w:left="3795" w:hanging="154"/>
      </w:pPr>
      <w:rPr>
        <w:rFonts w:hint="default"/>
        <w:lang w:val="vi" w:eastAsia="en-US" w:bidi="ar-SA"/>
      </w:rPr>
    </w:lvl>
    <w:lvl w:ilvl="6" w:tplc="3FFAE17C">
      <w:numFmt w:val="bullet"/>
      <w:lvlText w:val="•"/>
      <w:lvlJc w:val="left"/>
      <w:pPr>
        <w:ind w:left="4534" w:hanging="154"/>
      </w:pPr>
      <w:rPr>
        <w:rFonts w:hint="default"/>
        <w:lang w:val="vi" w:eastAsia="en-US" w:bidi="ar-SA"/>
      </w:rPr>
    </w:lvl>
    <w:lvl w:ilvl="7" w:tplc="0B8A1E00">
      <w:numFmt w:val="bullet"/>
      <w:lvlText w:val="•"/>
      <w:lvlJc w:val="left"/>
      <w:pPr>
        <w:ind w:left="5273" w:hanging="154"/>
      </w:pPr>
      <w:rPr>
        <w:rFonts w:hint="default"/>
        <w:lang w:val="vi" w:eastAsia="en-US" w:bidi="ar-SA"/>
      </w:rPr>
    </w:lvl>
    <w:lvl w:ilvl="8" w:tplc="4C3863FC">
      <w:numFmt w:val="bullet"/>
      <w:lvlText w:val="•"/>
      <w:lvlJc w:val="left"/>
      <w:pPr>
        <w:ind w:left="6012" w:hanging="154"/>
      </w:pPr>
      <w:rPr>
        <w:rFonts w:hint="default"/>
        <w:lang w:val="vi" w:eastAsia="en-US" w:bidi="ar-SA"/>
      </w:rPr>
    </w:lvl>
  </w:abstractNum>
  <w:abstractNum w:abstractNumId="3">
    <w:nsid w:val="481A4DCF"/>
    <w:multiLevelType w:val="hybridMultilevel"/>
    <w:tmpl w:val="84B0DB1A"/>
    <w:lvl w:ilvl="0" w:tplc="F2EC087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630C476">
      <w:numFmt w:val="bullet"/>
      <w:lvlText w:val="•"/>
      <w:lvlJc w:val="left"/>
      <w:pPr>
        <w:ind w:left="839" w:hanging="152"/>
      </w:pPr>
      <w:rPr>
        <w:rFonts w:hint="default"/>
        <w:lang w:val="vi" w:eastAsia="en-US" w:bidi="ar-SA"/>
      </w:rPr>
    </w:lvl>
    <w:lvl w:ilvl="2" w:tplc="5B7ADEC0">
      <w:numFmt w:val="bullet"/>
      <w:lvlText w:val="•"/>
      <w:lvlJc w:val="left"/>
      <w:pPr>
        <w:ind w:left="1578" w:hanging="152"/>
      </w:pPr>
      <w:rPr>
        <w:rFonts w:hint="default"/>
        <w:lang w:val="vi" w:eastAsia="en-US" w:bidi="ar-SA"/>
      </w:rPr>
    </w:lvl>
    <w:lvl w:ilvl="3" w:tplc="F8EE6552">
      <w:numFmt w:val="bullet"/>
      <w:lvlText w:val="•"/>
      <w:lvlJc w:val="left"/>
      <w:pPr>
        <w:ind w:left="2317" w:hanging="152"/>
      </w:pPr>
      <w:rPr>
        <w:rFonts w:hint="default"/>
        <w:lang w:val="vi" w:eastAsia="en-US" w:bidi="ar-SA"/>
      </w:rPr>
    </w:lvl>
    <w:lvl w:ilvl="4" w:tplc="68561D92">
      <w:numFmt w:val="bullet"/>
      <w:lvlText w:val="•"/>
      <w:lvlJc w:val="left"/>
      <w:pPr>
        <w:ind w:left="3056" w:hanging="152"/>
      </w:pPr>
      <w:rPr>
        <w:rFonts w:hint="default"/>
        <w:lang w:val="vi" w:eastAsia="en-US" w:bidi="ar-SA"/>
      </w:rPr>
    </w:lvl>
    <w:lvl w:ilvl="5" w:tplc="BC769C96">
      <w:numFmt w:val="bullet"/>
      <w:lvlText w:val="•"/>
      <w:lvlJc w:val="left"/>
      <w:pPr>
        <w:ind w:left="3795" w:hanging="152"/>
      </w:pPr>
      <w:rPr>
        <w:rFonts w:hint="default"/>
        <w:lang w:val="vi" w:eastAsia="en-US" w:bidi="ar-SA"/>
      </w:rPr>
    </w:lvl>
    <w:lvl w:ilvl="6" w:tplc="92FAEB00">
      <w:numFmt w:val="bullet"/>
      <w:lvlText w:val="•"/>
      <w:lvlJc w:val="left"/>
      <w:pPr>
        <w:ind w:left="4534" w:hanging="152"/>
      </w:pPr>
      <w:rPr>
        <w:rFonts w:hint="default"/>
        <w:lang w:val="vi" w:eastAsia="en-US" w:bidi="ar-SA"/>
      </w:rPr>
    </w:lvl>
    <w:lvl w:ilvl="7" w:tplc="1E42334C">
      <w:numFmt w:val="bullet"/>
      <w:lvlText w:val="•"/>
      <w:lvlJc w:val="left"/>
      <w:pPr>
        <w:ind w:left="5273" w:hanging="152"/>
      </w:pPr>
      <w:rPr>
        <w:rFonts w:hint="default"/>
        <w:lang w:val="vi" w:eastAsia="en-US" w:bidi="ar-SA"/>
      </w:rPr>
    </w:lvl>
    <w:lvl w:ilvl="8" w:tplc="519674E6">
      <w:numFmt w:val="bullet"/>
      <w:lvlText w:val="•"/>
      <w:lvlJc w:val="left"/>
      <w:pPr>
        <w:ind w:left="6012" w:hanging="152"/>
      </w:pPr>
      <w:rPr>
        <w:rFonts w:hint="default"/>
        <w:lang w:val="vi" w:eastAsia="en-US" w:bidi="ar-SA"/>
      </w:rPr>
    </w:lvl>
  </w:abstractNum>
  <w:abstractNum w:abstractNumId="4">
    <w:nsid w:val="56803868"/>
    <w:multiLevelType w:val="hybridMultilevel"/>
    <w:tmpl w:val="45064914"/>
    <w:lvl w:ilvl="0" w:tplc="E41EF8CA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D4616A2">
      <w:numFmt w:val="bullet"/>
      <w:lvlText w:val="•"/>
      <w:lvlJc w:val="left"/>
      <w:pPr>
        <w:ind w:left="839" w:hanging="173"/>
      </w:pPr>
      <w:rPr>
        <w:rFonts w:hint="default"/>
        <w:lang w:val="vi" w:eastAsia="en-US" w:bidi="ar-SA"/>
      </w:rPr>
    </w:lvl>
    <w:lvl w:ilvl="2" w:tplc="ADE0E480">
      <w:numFmt w:val="bullet"/>
      <w:lvlText w:val="•"/>
      <w:lvlJc w:val="left"/>
      <w:pPr>
        <w:ind w:left="1578" w:hanging="173"/>
      </w:pPr>
      <w:rPr>
        <w:rFonts w:hint="default"/>
        <w:lang w:val="vi" w:eastAsia="en-US" w:bidi="ar-SA"/>
      </w:rPr>
    </w:lvl>
    <w:lvl w:ilvl="3" w:tplc="AF222124">
      <w:numFmt w:val="bullet"/>
      <w:lvlText w:val="•"/>
      <w:lvlJc w:val="left"/>
      <w:pPr>
        <w:ind w:left="2317" w:hanging="173"/>
      </w:pPr>
      <w:rPr>
        <w:rFonts w:hint="default"/>
        <w:lang w:val="vi" w:eastAsia="en-US" w:bidi="ar-SA"/>
      </w:rPr>
    </w:lvl>
    <w:lvl w:ilvl="4" w:tplc="C878238C">
      <w:numFmt w:val="bullet"/>
      <w:lvlText w:val="•"/>
      <w:lvlJc w:val="left"/>
      <w:pPr>
        <w:ind w:left="3056" w:hanging="173"/>
      </w:pPr>
      <w:rPr>
        <w:rFonts w:hint="default"/>
        <w:lang w:val="vi" w:eastAsia="en-US" w:bidi="ar-SA"/>
      </w:rPr>
    </w:lvl>
    <w:lvl w:ilvl="5" w:tplc="30CC695A">
      <w:numFmt w:val="bullet"/>
      <w:lvlText w:val="•"/>
      <w:lvlJc w:val="left"/>
      <w:pPr>
        <w:ind w:left="3795" w:hanging="173"/>
      </w:pPr>
      <w:rPr>
        <w:rFonts w:hint="default"/>
        <w:lang w:val="vi" w:eastAsia="en-US" w:bidi="ar-SA"/>
      </w:rPr>
    </w:lvl>
    <w:lvl w:ilvl="6" w:tplc="322C1094">
      <w:numFmt w:val="bullet"/>
      <w:lvlText w:val="•"/>
      <w:lvlJc w:val="left"/>
      <w:pPr>
        <w:ind w:left="4534" w:hanging="173"/>
      </w:pPr>
      <w:rPr>
        <w:rFonts w:hint="default"/>
        <w:lang w:val="vi" w:eastAsia="en-US" w:bidi="ar-SA"/>
      </w:rPr>
    </w:lvl>
    <w:lvl w:ilvl="7" w:tplc="63AAD074">
      <w:numFmt w:val="bullet"/>
      <w:lvlText w:val="•"/>
      <w:lvlJc w:val="left"/>
      <w:pPr>
        <w:ind w:left="5273" w:hanging="173"/>
      </w:pPr>
      <w:rPr>
        <w:rFonts w:hint="default"/>
        <w:lang w:val="vi" w:eastAsia="en-US" w:bidi="ar-SA"/>
      </w:rPr>
    </w:lvl>
    <w:lvl w:ilvl="8" w:tplc="A7CCD680">
      <w:numFmt w:val="bullet"/>
      <w:lvlText w:val="•"/>
      <w:lvlJc w:val="left"/>
      <w:pPr>
        <w:ind w:left="6012" w:hanging="173"/>
      </w:pPr>
      <w:rPr>
        <w:rFonts w:hint="default"/>
        <w:lang w:val="vi" w:eastAsia="en-US" w:bidi="ar-SA"/>
      </w:rPr>
    </w:lvl>
  </w:abstractNum>
  <w:abstractNum w:abstractNumId="5">
    <w:nsid w:val="660C2FDB"/>
    <w:multiLevelType w:val="hybridMultilevel"/>
    <w:tmpl w:val="28D00362"/>
    <w:lvl w:ilvl="0" w:tplc="2002503E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C2CD19E">
      <w:numFmt w:val="bullet"/>
      <w:lvlText w:val="•"/>
      <w:lvlJc w:val="left"/>
      <w:pPr>
        <w:ind w:left="1487" w:hanging="360"/>
      </w:pPr>
      <w:rPr>
        <w:rFonts w:hint="default"/>
        <w:lang w:val="vi" w:eastAsia="en-US" w:bidi="ar-SA"/>
      </w:rPr>
    </w:lvl>
    <w:lvl w:ilvl="2" w:tplc="46AE0CF2">
      <w:numFmt w:val="bullet"/>
      <w:lvlText w:val="•"/>
      <w:lvlJc w:val="left"/>
      <w:pPr>
        <w:ind w:left="2154" w:hanging="360"/>
      </w:pPr>
      <w:rPr>
        <w:rFonts w:hint="default"/>
        <w:lang w:val="vi" w:eastAsia="en-US" w:bidi="ar-SA"/>
      </w:rPr>
    </w:lvl>
    <w:lvl w:ilvl="3" w:tplc="DA429962">
      <w:numFmt w:val="bullet"/>
      <w:lvlText w:val="•"/>
      <w:lvlJc w:val="left"/>
      <w:pPr>
        <w:ind w:left="2821" w:hanging="360"/>
      </w:pPr>
      <w:rPr>
        <w:rFonts w:hint="default"/>
        <w:lang w:val="vi" w:eastAsia="en-US" w:bidi="ar-SA"/>
      </w:rPr>
    </w:lvl>
    <w:lvl w:ilvl="4" w:tplc="C0620182">
      <w:numFmt w:val="bullet"/>
      <w:lvlText w:val="•"/>
      <w:lvlJc w:val="left"/>
      <w:pPr>
        <w:ind w:left="3488" w:hanging="360"/>
      </w:pPr>
      <w:rPr>
        <w:rFonts w:hint="default"/>
        <w:lang w:val="vi" w:eastAsia="en-US" w:bidi="ar-SA"/>
      </w:rPr>
    </w:lvl>
    <w:lvl w:ilvl="5" w:tplc="2CAAC958">
      <w:numFmt w:val="bullet"/>
      <w:lvlText w:val="•"/>
      <w:lvlJc w:val="left"/>
      <w:pPr>
        <w:ind w:left="4155" w:hanging="360"/>
      </w:pPr>
      <w:rPr>
        <w:rFonts w:hint="default"/>
        <w:lang w:val="vi" w:eastAsia="en-US" w:bidi="ar-SA"/>
      </w:rPr>
    </w:lvl>
    <w:lvl w:ilvl="6" w:tplc="EA649544">
      <w:numFmt w:val="bullet"/>
      <w:lvlText w:val="•"/>
      <w:lvlJc w:val="left"/>
      <w:pPr>
        <w:ind w:left="4822" w:hanging="360"/>
      </w:pPr>
      <w:rPr>
        <w:rFonts w:hint="default"/>
        <w:lang w:val="vi" w:eastAsia="en-US" w:bidi="ar-SA"/>
      </w:rPr>
    </w:lvl>
    <w:lvl w:ilvl="7" w:tplc="BD9CA4BC">
      <w:numFmt w:val="bullet"/>
      <w:lvlText w:val="•"/>
      <w:lvlJc w:val="left"/>
      <w:pPr>
        <w:ind w:left="5489" w:hanging="360"/>
      </w:pPr>
      <w:rPr>
        <w:rFonts w:hint="default"/>
        <w:lang w:val="vi" w:eastAsia="en-US" w:bidi="ar-SA"/>
      </w:rPr>
    </w:lvl>
    <w:lvl w:ilvl="8" w:tplc="3C5AD53A">
      <w:numFmt w:val="bullet"/>
      <w:lvlText w:val="•"/>
      <w:lvlJc w:val="left"/>
      <w:pPr>
        <w:ind w:left="6156" w:hanging="360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131287"/>
    <w:rsid w:val="001D239F"/>
    <w:rsid w:val="009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4F0820-D4E4-424C-887C-3AEA3D92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Title">
    <w:name w:val="Title"/>
    <w:basedOn w:val="Normal"/>
    <w:uiPriority w:val="1"/>
    <w:qFormat/>
    <w:pPr>
      <w:spacing w:before="9"/>
      <w:ind w:left="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THPT quốc gia 2023 môn Văn Lê Xoay lần 3</dc:title>
  <dc:subject>Đáp án đề thi thử THPT quốc gia 2023 môn Văn Lê Xoay lần 3 với đáp án và thang điểm chi tiết giúp các em dễ dàng đánh giá thêm về khả năng luyện đề.</dc:subject>
  <dc:creator>doctailieu.com</dc:creator>
  <cp:keywords>đề thi thử thpt quốc gia 2023 môn văn</cp:keywords>
  <cp:lastModifiedBy>Microsoft account</cp:lastModifiedBy>
  <cp:revision>2</cp:revision>
  <dcterms:created xsi:type="dcterms:W3CDTF">2023-03-28T02:10:00Z</dcterms:created>
  <dcterms:modified xsi:type="dcterms:W3CDTF">2023-03-28T02:10:00Z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2023-03-28T00:00:00Z</vt:filetime>
  </property>
</Properties>
</file>