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99" w:rsidRPr="004D7399" w:rsidRDefault="004D7399" w:rsidP="004D7399">
      <w:pPr>
        <w:pStyle w:val="NormalWeb"/>
        <w:rPr>
          <w:sz w:val="26"/>
          <w:szCs w:val="26"/>
        </w:rPr>
      </w:pPr>
      <w:r w:rsidRPr="004D7399">
        <w:rPr>
          <w:sz w:val="26"/>
          <w:szCs w:val="26"/>
        </w:rPr>
        <w:t xml:space="preserve">Hướng dẫn </w:t>
      </w:r>
      <w:hyperlink r:id="rId5" w:tooltip="soạn văn 7" w:history="1">
        <w:r w:rsidRPr="004D7399">
          <w:rPr>
            <w:rStyle w:val="Hyperlink"/>
            <w:b/>
            <w:bCs/>
            <w:sz w:val="26"/>
            <w:szCs w:val="26"/>
          </w:rPr>
          <w:t>soạn văn 7</w:t>
        </w:r>
      </w:hyperlink>
      <w:r w:rsidRPr="004D7399">
        <w:rPr>
          <w:rStyle w:val="Strong"/>
          <w:sz w:val="26"/>
          <w:szCs w:val="26"/>
        </w:rPr>
        <w:t> Hãy cầm lấy và đọc</w:t>
      </w:r>
      <w:r w:rsidRPr="004D7399">
        <w:rPr>
          <w:sz w:val="26"/>
          <w:szCs w:val="26"/>
        </w:rPr>
        <w:t> SGK Kết nối tri thức bằng cách gợi ý trả lời NGẮN GỌN NHẤT tất cả câu hỏi trong bài học: Trước khi đọc, đọc văn bản, sau khi đọc, viết kết nối với đọc.</w:t>
      </w:r>
    </w:p>
    <w:p w:rsidR="004D7399" w:rsidRPr="004D7399" w:rsidRDefault="004D7399" w:rsidP="004D7399">
      <w:pPr>
        <w:pStyle w:val="Heading1"/>
        <w:jc w:val="center"/>
        <w:rPr>
          <w:b/>
        </w:rPr>
      </w:pPr>
      <w:r w:rsidRPr="004D7399">
        <w:rPr>
          <w:b/>
        </w:rPr>
        <w:t>Soạn Hãy cầm lấy và đọc lớp 7 KNTT</w:t>
      </w:r>
    </w:p>
    <w:p w:rsidR="004D7399" w:rsidRPr="004D7399" w:rsidRDefault="004D7399" w:rsidP="004D7399">
      <w:pPr>
        <w:pStyle w:val="NormalWeb"/>
        <w:rPr>
          <w:sz w:val="26"/>
          <w:szCs w:val="26"/>
        </w:rPr>
      </w:pPr>
      <w:r w:rsidRPr="004D7399">
        <w:rPr>
          <w:rStyle w:val="Emphasis"/>
          <w:rFonts w:eastAsiaTheme="majorEastAsia"/>
          <w:sz w:val="26"/>
          <w:szCs w:val="26"/>
        </w:rPr>
        <w:t>Gợi ý trả lời các câu hỏi của bài học trang 61-63 SGK Ngữ văn 7 tập 2, Kết nối tri thức ngắn gọn vẫn đảm bảo đầy đủ ý, dựa trên sách giáo viên.</w:t>
      </w:r>
    </w:p>
    <w:p w:rsidR="004D7399" w:rsidRPr="004D7399" w:rsidRDefault="004D7399" w:rsidP="004D7399">
      <w:pPr>
        <w:pStyle w:val="Heading2"/>
        <w:rPr>
          <w:b/>
          <w:sz w:val="28"/>
          <w:szCs w:val="28"/>
        </w:rPr>
      </w:pPr>
      <w:r w:rsidRPr="004D7399">
        <w:rPr>
          <w:b/>
          <w:sz w:val="28"/>
          <w:szCs w:val="28"/>
        </w:rPr>
        <w:t>Soạn bài Hãy cầm lấy và đọc lớp 7 Kết nối tri thức</w:t>
      </w:r>
    </w:p>
    <w:p w:rsidR="004D7399" w:rsidRPr="004D7399" w:rsidRDefault="004D7399" w:rsidP="004D7399">
      <w:pPr>
        <w:pStyle w:val="Heading3"/>
      </w:pPr>
      <w:r w:rsidRPr="004D7399">
        <w:t>Trước khi đọc</w:t>
      </w:r>
    </w:p>
    <w:p w:rsidR="004D7399" w:rsidRPr="004D7399" w:rsidRDefault="004D7399" w:rsidP="004D7399">
      <w:pPr>
        <w:pStyle w:val="NormalWeb"/>
        <w:rPr>
          <w:b/>
          <w:sz w:val="26"/>
          <w:szCs w:val="26"/>
        </w:rPr>
      </w:pPr>
      <w:r w:rsidRPr="004D7399">
        <w:rPr>
          <w:b/>
          <w:sz w:val="26"/>
          <w:szCs w:val="26"/>
        </w:rPr>
        <w:t>Câu 1</w:t>
      </w:r>
    </w:p>
    <w:p w:rsidR="004D7399" w:rsidRPr="004D7399" w:rsidRDefault="004D7399" w:rsidP="004D7399">
      <w:pPr>
        <w:pStyle w:val="NormalWeb"/>
        <w:rPr>
          <w:sz w:val="26"/>
          <w:szCs w:val="26"/>
        </w:rPr>
      </w:pPr>
      <w:r w:rsidRPr="004D7399">
        <w:rPr>
          <w:sz w:val="26"/>
          <w:szCs w:val="26"/>
        </w:rPr>
        <w:t>Một câu danh ngôn nói về sách em cho là có ý nghĩa: "Tất cả những gì con người làm, nghĩ hoặc trở thành được bảo tồn một cách kỳ diệu trên những trang sách." (Thomas Carlyle).</w:t>
      </w:r>
    </w:p>
    <w:p w:rsidR="004D7399" w:rsidRPr="004D7399" w:rsidRDefault="004D7399" w:rsidP="004D7399">
      <w:pPr>
        <w:pStyle w:val="NormalWeb"/>
        <w:rPr>
          <w:b/>
          <w:sz w:val="26"/>
          <w:szCs w:val="26"/>
        </w:rPr>
      </w:pPr>
      <w:r w:rsidRPr="004D7399">
        <w:rPr>
          <w:b/>
          <w:sz w:val="26"/>
          <w:szCs w:val="26"/>
        </w:rPr>
        <w:t>Câu 2</w:t>
      </w:r>
    </w:p>
    <w:p w:rsidR="004D7399" w:rsidRPr="004D7399" w:rsidRDefault="004D7399" w:rsidP="004D7399">
      <w:pPr>
        <w:pStyle w:val="NormalWeb"/>
        <w:rPr>
          <w:sz w:val="26"/>
          <w:szCs w:val="26"/>
        </w:rPr>
      </w:pPr>
      <w:r w:rsidRPr="004D7399">
        <w:rPr>
          <w:sz w:val="26"/>
          <w:szCs w:val="26"/>
        </w:rPr>
        <w:t>- Em thích đọc nhiều loại sách: truyện tranh, tiểu thuyết, khoa học, ẩm thực,...</w:t>
      </w:r>
    </w:p>
    <w:p w:rsidR="004D7399" w:rsidRPr="004D7399" w:rsidRDefault="004D7399" w:rsidP="004D7399">
      <w:pPr>
        <w:pStyle w:val="NormalWeb"/>
        <w:rPr>
          <w:sz w:val="26"/>
          <w:szCs w:val="26"/>
        </w:rPr>
      </w:pPr>
      <w:r w:rsidRPr="004D7399">
        <w:rPr>
          <w:sz w:val="26"/>
          <w:szCs w:val="26"/>
        </w:rPr>
        <w:t>- Sau khi đọc một cuốn sách, em đã có thêm những hiểu biết về lĩnh vực mà mình quan tâm.</w:t>
      </w:r>
    </w:p>
    <w:p w:rsidR="004D7399" w:rsidRPr="004D7399" w:rsidRDefault="004D7399" w:rsidP="004D7399">
      <w:pPr>
        <w:pStyle w:val="Heading3"/>
      </w:pPr>
      <w:r w:rsidRPr="004D7399">
        <w:t>Đọc văn bản</w:t>
      </w:r>
    </w:p>
    <w:p w:rsidR="004D7399" w:rsidRPr="004D7399" w:rsidRDefault="004D7399" w:rsidP="004D7399">
      <w:pPr>
        <w:pStyle w:val="NormalWeb"/>
        <w:rPr>
          <w:sz w:val="26"/>
          <w:szCs w:val="26"/>
        </w:rPr>
      </w:pPr>
      <w:r w:rsidRPr="004D7399">
        <w:rPr>
          <w:sz w:val="26"/>
          <w:szCs w:val="26"/>
        </w:rPr>
        <w:t>Gợi ý trả lời câu hỏi trong bài đọc văn bản Hãy cầm lấy và đọc, trang 61-63 SGK Ngữ văn 7 tập 2 Kết nối tri thức</w:t>
      </w:r>
    </w:p>
    <w:p w:rsidR="004D7399" w:rsidRPr="004D7399" w:rsidRDefault="004D7399" w:rsidP="004D7399">
      <w:pPr>
        <w:pStyle w:val="NormalWeb"/>
        <w:rPr>
          <w:sz w:val="26"/>
          <w:szCs w:val="26"/>
        </w:rPr>
      </w:pPr>
      <w:r w:rsidRPr="004D7399">
        <w:rPr>
          <w:b/>
          <w:sz w:val="26"/>
          <w:szCs w:val="26"/>
        </w:rPr>
        <w:t>1. Theo dõi:</w:t>
      </w:r>
      <w:r w:rsidRPr="004D7399">
        <w:rPr>
          <w:sz w:val="26"/>
          <w:szCs w:val="26"/>
        </w:rPr>
        <w:t xml:space="preserve"> Câu chuyện kết nối như thế nào với vấn đề nghị luận?    </w:t>
      </w:r>
    </w:p>
    <w:p w:rsidR="004D7399" w:rsidRPr="004D7399" w:rsidRDefault="004D7399" w:rsidP="004D7399">
      <w:pPr>
        <w:pStyle w:val="NormalWeb"/>
        <w:rPr>
          <w:sz w:val="26"/>
          <w:szCs w:val="26"/>
        </w:rPr>
      </w:pPr>
      <w:r w:rsidRPr="004D7399">
        <w:rPr>
          <w:sz w:val="26"/>
          <w:szCs w:val="26"/>
        </w:rPr>
        <w:t>- Câu chuyện kết nối với vấn đề  luận ở việc đọc sách.</w:t>
      </w:r>
    </w:p>
    <w:p w:rsidR="004D7399" w:rsidRPr="004D7399" w:rsidRDefault="004D7399" w:rsidP="004D7399">
      <w:pPr>
        <w:pStyle w:val="NormalWeb"/>
        <w:rPr>
          <w:sz w:val="26"/>
          <w:szCs w:val="26"/>
        </w:rPr>
      </w:pPr>
      <w:r w:rsidRPr="004D7399">
        <w:rPr>
          <w:b/>
          <w:sz w:val="26"/>
          <w:szCs w:val="26"/>
        </w:rPr>
        <w:t>2. Theo dõi:</w:t>
      </w:r>
      <w:r w:rsidRPr="004D7399">
        <w:rPr>
          <w:sz w:val="26"/>
          <w:szCs w:val="26"/>
        </w:rPr>
        <w:t xml:space="preserve"> Lí lẽ và bằng chứng nào được dùng để khẳng định vai trò của sách trong thế giới hiện đại?    </w:t>
      </w:r>
    </w:p>
    <w:p w:rsidR="004D7399" w:rsidRPr="004D7399" w:rsidRDefault="004D7399" w:rsidP="004D7399">
      <w:pPr>
        <w:pStyle w:val="NormalWeb"/>
        <w:rPr>
          <w:sz w:val="26"/>
          <w:szCs w:val="26"/>
        </w:rPr>
      </w:pPr>
      <w:r w:rsidRPr="004D7399">
        <w:rPr>
          <w:sz w:val="26"/>
          <w:szCs w:val="26"/>
        </w:rPr>
        <w:t>- Lí lẽ và bằng chứng được dùng để khẳng định vai trò của sách trong thế giới hiện đại:</w:t>
      </w:r>
    </w:p>
    <w:p w:rsidR="004D7399" w:rsidRPr="004D7399" w:rsidRDefault="004D7399" w:rsidP="004D7399">
      <w:pPr>
        <w:pStyle w:val="NormalWeb"/>
        <w:rPr>
          <w:sz w:val="26"/>
          <w:szCs w:val="26"/>
        </w:rPr>
      </w:pPr>
      <w:r w:rsidRPr="004D7399">
        <w:rPr>
          <w:sz w:val="26"/>
          <w:szCs w:val="26"/>
        </w:rPr>
        <w:t>+ Lí lẽ: Đọc là một nhu cầu không thể thiếu của con người.</w:t>
      </w:r>
    </w:p>
    <w:p w:rsidR="004D7399" w:rsidRPr="004D7399" w:rsidRDefault="004D7399" w:rsidP="004D7399">
      <w:pPr>
        <w:pStyle w:val="NormalWeb"/>
        <w:rPr>
          <w:sz w:val="26"/>
          <w:szCs w:val="26"/>
        </w:rPr>
      </w:pPr>
      <w:r w:rsidRPr="004D7399">
        <w:rPr>
          <w:sz w:val="26"/>
          <w:szCs w:val="26"/>
        </w:rPr>
        <w:t>+ Bằng chứng: Con chữ trên trang sách hàm chứa văn hóa của một dân tộc, mang hồn thiêng của đất nước. Chữ kích thích trí tưởng tượng của người đọc, không bị cố định hóa trong một khuôn khổ, hình thể nào.</w:t>
      </w:r>
    </w:p>
    <w:p w:rsidR="004D7399" w:rsidRPr="004D7399" w:rsidRDefault="004D7399" w:rsidP="004D7399">
      <w:pPr>
        <w:pStyle w:val="NormalWeb"/>
        <w:rPr>
          <w:sz w:val="26"/>
          <w:szCs w:val="26"/>
        </w:rPr>
      </w:pPr>
      <w:r w:rsidRPr="004D7399">
        <w:rPr>
          <w:b/>
          <w:sz w:val="26"/>
          <w:szCs w:val="26"/>
        </w:rPr>
        <w:t>3. Phân tích:</w:t>
      </w:r>
      <w:r w:rsidRPr="004D7399">
        <w:rPr>
          <w:sz w:val="26"/>
          <w:szCs w:val="26"/>
        </w:rPr>
        <w:t xml:space="preserve"> Làm cách nào để khắc phục sự sa sút của văn hoá đọc?     </w:t>
      </w:r>
    </w:p>
    <w:p w:rsidR="004D7399" w:rsidRPr="004D7399" w:rsidRDefault="004D7399" w:rsidP="004D7399">
      <w:pPr>
        <w:pStyle w:val="NormalWeb"/>
        <w:rPr>
          <w:sz w:val="26"/>
          <w:szCs w:val="26"/>
        </w:rPr>
      </w:pPr>
      <w:r w:rsidRPr="004D7399">
        <w:rPr>
          <w:sz w:val="26"/>
          <w:szCs w:val="26"/>
        </w:rPr>
        <w:lastRenderedPageBreak/>
        <w:t>- Để khắc phục sự sa sút của văn hóa đọc, "cần tính đến cả hai phương diện: chủ thể đọc và đối tượng đọc, nghĩa là phải có người ham đọc và có sách hay để đọc".</w:t>
      </w:r>
    </w:p>
    <w:p w:rsidR="004D7399" w:rsidRPr="004D7399" w:rsidRDefault="004D7399" w:rsidP="004D7399">
      <w:pPr>
        <w:pStyle w:val="NormalWeb"/>
        <w:rPr>
          <w:sz w:val="26"/>
          <w:szCs w:val="26"/>
        </w:rPr>
      </w:pPr>
      <w:r w:rsidRPr="004D7399">
        <w:rPr>
          <w:b/>
          <w:sz w:val="26"/>
          <w:szCs w:val="26"/>
        </w:rPr>
        <w:t>4. Suy luận:</w:t>
      </w:r>
      <w:r w:rsidRPr="004D7399">
        <w:rPr>
          <w:sz w:val="26"/>
          <w:szCs w:val="26"/>
        </w:rPr>
        <w:t xml:space="preserve"> Cách kết văn bản có gì độc đáo? </w:t>
      </w:r>
    </w:p>
    <w:p w:rsidR="004D7399" w:rsidRPr="004D7399" w:rsidRDefault="004D7399" w:rsidP="004D7399">
      <w:pPr>
        <w:pStyle w:val="NormalWeb"/>
        <w:rPr>
          <w:sz w:val="26"/>
          <w:szCs w:val="26"/>
        </w:rPr>
      </w:pPr>
      <w:r w:rsidRPr="004D7399">
        <w:rPr>
          <w:sz w:val="26"/>
          <w:szCs w:val="26"/>
        </w:rPr>
        <w:t>- Cách kết văn bản độc đáo ở chỗ dùng cả tiếng Latinh và tiếng Việt. Cùng một nội dung, nhưng tác giả đã dùng tiếng Latinh để nói lại nguyên văn câu mà thánh Au-gút-xtinh được nghe, sau đó nói câu đó bằng tiếng Việt như lời kêu gọi mọi người đọc sách.</w:t>
      </w:r>
    </w:p>
    <w:p w:rsidR="004D7399" w:rsidRPr="004D7399" w:rsidRDefault="004D7399" w:rsidP="004D7399">
      <w:pPr>
        <w:pStyle w:val="Heading3"/>
      </w:pPr>
      <w:r w:rsidRPr="004D7399">
        <w:t>Sau khi đọc</w:t>
      </w:r>
    </w:p>
    <w:p w:rsidR="004D7399" w:rsidRPr="004D7399" w:rsidRDefault="004D7399" w:rsidP="004D7399">
      <w:pPr>
        <w:pStyle w:val="NormalWeb"/>
        <w:rPr>
          <w:sz w:val="26"/>
          <w:szCs w:val="26"/>
        </w:rPr>
      </w:pPr>
      <w:r w:rsidRPr="004D7399">
        <w:rPr>
          <w:sz w:val="26"/>
          <w:szCs w:val="26"/>
        </w:rPr>
        <w:t>Gợi ý trả lời câu hỏi sau khi đọc văn bản Hãy cầm lấy và đọc.</w:t>
      </w:r>
    </w:p>
    <w:p w:rsidR="004D7399" w:rsidRPr="004D7399" w:rsidRDefault="004D7399" w:rsidP="004D7399">
      <w:pPr>
        <w:pStyle w:val="NormalWeb"/>
        <w:rPr>
          <w:b/>
          <w:sz w:val="26"/>
          <w:szCs w:val="26"/>
        </w:rPr>
      </w:pPr>
      <w:r w:rsidRPr="004D7399">
        <w:rPr>
          <w:b/>
          <w:sz w:val="26"/>
          <w:szCs w:val="26"/>
        </w:rPr>
        <w:t>Câu 1</w:t>
      </w:r>
    </w:p>
    <w:p w:rsidR="004D7399" w:rsidRPr="004D7399" w:rsidRDefault="004D7399" w:rsidP="004D7399">
      <w:pPr>
        <w:pStyle w:val="NormalWeb"/>
        <w:rPr>
          <w:sz w:val="26"/>
          <w:szCs w:val="26"/>
        </w:rPr>
      </w:pPr>
      <w:r w:rsidRPr="004D7399">
        <w:rPr>
          <w:sz w:val="26"/>
          <w:szCs w:val="26"/>
        </w:rPr>
        <w:t>- Văn bản tập trung bàn về vấn đề đọc.</w:t>
      </w:r>
    </w:p>
    <w:p w:rsidR="004D7399" w:rsidRPr="004D7399" w:rsidRDefault="004D7399" w:rsidP="004D7399">
      <w:pPr>
        <w:pStyle w:val="NormalWeb"/>
        <w:rPr>
          <w:sz w:val="26"/>
          <w:szCs w:val="26"/>
        </w:rPr>
      </w:pPr>
      <w:r w:rsidRPr="004D7399">
        <w:rPr>
          <w:sz w:val="26"/>
          <w:szCs w:val="26"/>
        </w:rPr>
        <w:t>- Dựa vào nhan đề và nội dung được triển khai trong văn bản, em biết được điều đó.</w:t>
      </w:r>
    </w:p>
    <w:p w:rsidR="004D7399" w:rsidRPr="004D7399" w:rsidRDefault="004D7399" w:rsidP="004D7399">
      <w:pPr>
        <w:pStyle w:val="NormalWeb"/>
        <w:rPr>
          <w:b/>
          <w:sz w:val="26"/>
          <w:szCs w:val="26"/>
        </w:rPr>
      </w:pPr>
      <w:r w:rsidRPr="004D7399">
        <w:rPr>
          <w:b/>
          <w:sz w:val="26"/>
          <w:szCs w:val="26"/>
        </w:rPr>
        <w:t>Câu 2</w:t>
      </w:r>
    </w:p>
    <w:p w:rsidR="004D7399" w:rsidRPr="004D7399" w:rsidRDefault="004D7399" w:rsidP="004D7399">
      <w:pPr>
        <w:pStyle w:val="NormalWeb"/>
        <w:rPr>
          <w:sz w:val="26"/>
          <w:szCs w:val="26"/>
        </w:rPr>
      </w:pPr>
      <w:r w:rsidRPr="004D7399">
        <w:rPr>
          <w:sz w:val="26"/>
          <w:szCs w:val="26"/>
        </w:rPr>
        <w:t>Tóm lược một số ý kiến được tác giả lần lượt trình bày trong văn bản:</w:t>
      </w:r>
    </w:p>
    <w:p w:rsidR="004D7399" w:rsidRPr="004D7399" w:rsidRDefault="004D7399" w:rsidP="004D7399">
      <w:pPr>
        <w:pStyle w:val="NormalWeb"/>
        <w:rPr>
          <w:sz w:val="26"/>
          <w:szCs w:val="26"/>
        </w:rPr>
      </w:pPr>
      <w:r w:rsidRPr="004D7399">
        <w:rPr>
          <w:sz w:val="26"/>
          <w:szCs w:val="26"/>
        </w:rPr>
        <w:t>- Đọc là nhu cầu thiết yếu của con người.</w:t>
      </w:r>
    </w:p>
    <w:p w:rsidR="004D7399" w:rsidRPr="004D7399" w:rsidRDefault="004D7399" w:rsidP="004D7399">
      <w:pPr>
        <w:pStyle w:val="NormalWeb"/>
        <w:rPr>
          <w:sz w:val="26"/>
          <w:szCs w:val="26"/>
        </w:rPr>
      </w:pPr>
      <w:r w:rsidRPr="004D7399">
        <w:rPr>
          <w:sz w:val="26"/>
          <w:szCs w:val="26"/>
        </w:rPr>
        <w:t>- Vai trò của việc đọc sách.</w:t>
      </w:r>
    </w:p>
    <w:p w:rsidR="004D7399" w:rsidRPr="004D7399" w:rsidRDefault="004D7399" w:rsidP="004D7399">
      <w:pPr>
        <w:pStyle w:val="NormalWeb"/>
        <w:rPr>
          <w:sz w:val="26"/>
          <w:szCs w:val="26"/>
        </w:rPr>
      </w:pPr>
      <w:r w:rsidRPr="004D7399">
        <w:rPr>
          <w:sz w:val="26"/>
          <w:szCs w:val="26"/>
        </w:rPr>
        <w:t>- Có nhiều cách đọc.</w:t>
      </w:r>
    </w:p>
    <w:p w:rsidR="004D7399" w:rsidRPr="004D7399" w:rsidRDefault="004D7399" w:rsidP="004D7399">
      <w:pPr>
        <w:pStyle w:val="NormalWeb"/>
        <w:rPr>
          <w:sz w:val="26"/>
          <w:szCs w:val="26"/>
        </w:rPr>
      </w:pPr>
      <w:r w:rsidRPr="004D7399">
        <w:rPr>
          <w:sz w:val="26"/>
          <w:szCs w:val="26"/>
        </w:rPr>
        <w:t>- Cách giải quyết sự sa sút của văn hóa đọc.</w:t>
      </w:r>
    </w:p>
    <w:p w:rsidR="004D7399" w:rsidRPr="004D7399" w:rsidRDefault="004D7399" w:rsidP="004D7399">
      <w:pPr>
        <w:pStyle w:val="NormalWeb"/>
        <w:rPr>
          <w:sz w:val="26"/>
          <w:szCs w:val="26"/>
        </w:rPr>
      </w:pPr>
      <w:r w:rsidRPr="004D7399">
        <w:rPr>
          <w:sz w:val="26"/>
          <w:szCs w:val="26"/>
        </w:rPr>
        <w:t>- Công dụng của sách.</w:t>
      </w:r>
    </w:p>
    <w:p w:rsidR="004D7399" w:rsidRPr="004D7399" w:rsidRDefault="004D7399" w:rsidP="004D7399">
      <w:pPr>
        <w:pStyle w:val="NormalWeb"/>
        <w:rPr>
          <w:b/>
          <w:sz w:val="26"/>
          <w:szCs w:val="26"/>
        </w:rPr>
      </w:pPr>
      <w:r w:rsidRPr="004D7399">
        <w:rPr>
          <w:b/>
          <w:sz w:val="26"/>
          <w:szCs w:val="26"/>
        </w:rPr>
        <w:t>Câu 3</w:t>
      </w:r>
    </w:p>
    <w:p w:rsidR="004D7399" w:rsidRPr="004D7399" w:rsidRDefault="004D7399" w:rsidP="004D7399">
      <w:pPr>
        <w:pStyle w:val="NormalWeb"/>
        <w:rPr>
          <w:sz w:val="26"/>
          <w:szCs w:val="26"/>
        </w:rPr>
      </w:pPr>
      <w:r w:rsidRPr="004D7399">
        <w:rPr>
          <w:sz w:val="26"/>
          <w:szCs w:val="26"/>
        </w:rPr>
        <w:t>- Câu văn thể hiện cách lí giải của tác giả về thông điệp "Hãy cầm lấy và đọc": ""Hãy cầm lấy và đọc" có thể xem là một thông điệp: hãy tiếp xúc trực tiếp với một cuốn sách, hãy tự trải nghiệm mà không bước qua một trung gian nào.".</w:t>
      </w:r>
    </w:p>
    <w:p w:rsidR="004D7399" w:rsidRPr="004D7399" w:rsidRDefault="004D7399" w:rsidP="004D7399">
      <w:pPr>
        <w:pStyle w:val="NormalWeb"/>
        <w:rPr>
          <w:sz w:val="26"/>
          <w:szCs w:val="26"/>
        </w:rPr>
      </w:pPr>
      <w:r w:rsidRPr="004D7399">
        <w:rPr>
          <w:sz w:val="26"/>
          <w:szCs w:val="26"/>
        </w:rPr>
        <w:t>- Em đồng ý với cách lí giải đó. Vì hành động "cầm lấy" và "đọc" mang tính chất chủ động từ chủ thể của hành động. "Đọc" là một quá trình tiếp nhận kiến thức và tư duy của chủ thể đọc, không phải là sự bị động, nói và nghĩ theo cách của người khác.</w:t>
      </w:r>
    </w:p>
    <w:p w:rsidR="004D7399" w:rsidRPr="004D7399" w:rsidRDefault="004D7399" w:rsidP="004D7399">
      <w:pPr>
        <w:pStyle w:val="NormalWeb"/>
        <w:rPr>
          <w:b/>
          <w:sz w:val="26"/>
          <w:szCs w:val="26"/>
        </w:rPr>
      </w:pPr>
      <w:r w:rsidRPr="004D7399">
        <w:rPr>
          <w:b/>
          <w:sz w:val="26"/>
          <w:szCs w:val="26"/>
        </w:rPr>
        <w:t>Câu 4</w:t>
      </w:r>
    </w:p>
    <w:p w:rsidR="004D7399" w:rsidRPr="004D7399" w:rsidRDefault="004D7399" w:rsidP="004D7399">
      <w:pPr>
        <w:pStyle w:val="NormalWeb"/>
        <w:rPr>
          <w:sz w:val="26"/>
          <w:szCs w:val="26"/>
        </w:rPr>
      </w:pPr>
      <w:r w:rsidRPr="004D7399">
        <w:rPr>
          <w:sz w:val="26"/>
          <w:szCs w:val="26"/>
        </w:rPr>
        <w:t>- Để khẳng định trong thế giới hiện đại, khi các phương tiện nghe nhìn phát triển không ngừng, con người vẫn cần phải đọc sách, tác giả đã dùng những lí lẽ và bằng chứng:</w:t>
      </w:r>
    </w:p>
    <w:p w:rsidR="004D7399" w:rsidRPr="004D7399" w:rsidRDefault="004D7399" w:rsidP="004D7399">
      <w:pPr>
        <w:pStyle w:val="NormalWeb"/>
        <w:rPr>
          <w:sz w:val="26"/>
          <w:szCs w:val="26"/>
        </w:rPr>
      </w:pPr>
      <w:r w:rsidRPr="004D7399">
        <w:rPr>
          <w:sz w:val="26"/>
          <w:szCs w:val="26"/>
        </w:rPr>
        <w:lastRenderedPageBreak/>
        <w:t>+ Lí lẽ: Đọc là một nhu cầu không thể thiếu của con người.</w:t>
      </w:r>
    </w:p>
    <w:p w:rsidR="004D7399" w:rsidRPr="004D7399" w:rsidRDefault="004D7399" w:rsidP="004D7399">
      <w:pPr>
        <w:pStyle w:val="NormalWeb"/>
        <w:rPr>
          <w:sz w:val="26"/>
          <w:szCs w:val="26"/>
        </w:rPr>
      </w:pPr>
      <w:r w:rsidRPr="004D7399">
        <w:rPr>
          <w:sz w:val="26"/>
          <w:szCs w:val="26"/>
        </w:rPr>
        <w:t>+ Bằng chứng: Con chữ trên trang sách hàm chứa văn hóa của một dân tộc, mang hồn thiêng của đất nước. Chữ kích thích trí tưởng tượng của người đọc, không bị cố định hóa trong một khuôn khổ, hình thể nào.</w:t>
      </w:r>
    </w:p>
    <w:p w:rsidR="004D7399" w:rsidRPr="004D7399" w:rsidRDefault="004D7399" w:rsidP="004D7399">
      <w:pPr>
        <w:pStyle w:val="NormalWeb"/>
        <w:rPr>
          <w:b/>
          <w:sz w:val="26"/>
          <w:szCs w:val="26"/>
        </w:rPr>
      </w:pPr>
      <w:r w:rsidRPr="004D7399">
        <w:rPr>
          <w:b/>
          <w:sz w:val="26"/>
          <w:szCs w:val="26"/>
        </w:rPr>
        <w:t>Câu 5</w:t>
      </w:r>
    </w:p>
    <w:p w:rsidR="004D7399" w:rsidRPr="004D7399" w:rsidRDefault="004D7399" w:rsidP="004D7399">
      <w:pPr>
        <w:pStyle w:val="NormalWeb"/>
        <w:rPr>
          <w:sz w:val="26"/>
          <w:szCs w:val="26"/>
        </w:rPr>
      </w:pPr>
      <w:r w:rsidRPr="004D7399">
        <w:rPr>
          <w:sz w:val="26"/>
          <w:szCs w:val="26"/>
        </w:rPr>
        <w:t>- Theo tác giả, cần có người ham đọc và có sách hay để đọc để giải quyết tình trạng sa sút của văn hóa đọc hiện nay.</w:t>
      </w:r>
    </w:p>
    <w:p w:rsidR="004D7399" w:rsidRPr="004D7399" w:rsidRDefault="004D7399" w:rsidP="004D7399">
      <w:pPr>
        <w:pStyle w:val="NormalWeb"/>
        <w:rPr>
          <w:sz w:val="26"/>
          <w:szCs w:val="26"/>
        </w:rPr>
      </w:pPr>
      <w:r w:rsidRPr="004D7399">
        <w:rPr>
          <w:sz w:val="26"/>
          <w:szCs w:val="26"/>
        </w:rPr>
        <w:t>- Em tán thành với ý kiến của tác giả về vấn đề này. Vì thông thường, người ta chỉ kêu gọi mọi người hãy đọc sách mà chưa để ý đến chất lượng của sách cũng như nền tảng văn hóa cần thiết để có thể đọc được những cuốn sách hay.</w:t>
      </w:r>
    </w:p>
    <w:p w:rsidR="004D7399" w:rsidRPr="004D7399" w:rsidRDefault="004D7399" w:rsidP="004D7399">
      <w:pPr>
        <w:pStyle w:val="NormalWeb"/>
        <w:rPr>
          <w:b/>
          <w:sz w:val="26"/>
          <w:szCs w:val="26"/>
        </w:rPr>
      </w:pPr>
      <w:r w:rsidRPr="004D7399">
        <w:rPr>
          <w:b/>
          <w:sz w:val="26"/>
          <w:szCs w:val="26"/>
        </w:rPr>
        <w:t>Câu 6</w:t>
      </w:r>
    </w:p>
    <w:p w:rsidR="004D7399" w:rsidRPr="004D7399" w:rsidRDefault="004D7399" w:rsidP="004D7399">
      <w:pPr>
        <w:pStyle w:val="NormalWeb"/>
        <w:rPr>
          <w:sz w:val="26"/>
          <w:szCs w:val="26"/>
        </w:rPr>
      </w:pPr>
      <w:r w:rsidRPr="004D7399">
        <w:rPr>
          <w:sz w:val="26"/>
          <w:szCs w:val="26"/>
        </w:rPr>
        <w:t>Từ nội dung văn bản Hãy cầm lấy và đọc, theo em, có thể xem đọc sách là một kiểu trải nghiệm. Vì trải nghiệm ở đây bao gồm:</w:t>
      </w:r>
    </w:p>
    <w:p w:rsidR="004D7399" w:rsidRPr="004D7399" w:rsidRDefault="004D7399" w:rsidP="004D7399">
      <w:pPr>
        <w:pStyle w:val="NormalWeb"/>
        <w:rPr>
          <w:sz w:val="26"/>
          <w:szCs w:val="26"/>
        </w:rPr>
      </w:pPr>
      <w:r w:rsidRPr="004D7399">
        <w:rPr>
          <w:sz w:val="26"/>
          <w:szCs w:val="26"/>
        </w:rPr>
        <w:t>- Trải nghiệm về cách đọc sách. Người đọc sẽ tìm ra một cách đọc phù hợp với bản thân mình.</w:t>
      </w:r>
    </w:p>
    <w:p w:rsidR="004D7399" w:rsidRPr="004D7399" w:rsidRDefault="004D7399" w:rsidP="004D7399">
      <w:pPr>
        <w:pStyle w:val="NormalWeb"/>
        <w:rPr>
          <w:sz w:val="26"/>
          <w:szCs w:val="26"/>
        </w:rPr>
      </w:pPr>
      <w:r w:rsidRPr="004D7399">
        <w:rPr>
          <w:sz w:val="26"/>
          <w:szCs w:val="26"/>
        </w:rPr>
        <w:t>- Trải nghiệm cùng nội dung của cuốn sách. Người đọc sẽ có thêm những hiểu biết mới dựa vào nội dung của sách, đó chính là một sự trải nghiệm.</w:t>
      </w:r>
    </w:p>
    <w:p w:rsidR="004D7399" w:rsidRPr="004D7399" w:rsidRDefault="004D7399" w:rsidP="004D7399">
      <w:pPr>
        <w:pStyle w:val="Heading3"/>
      </w:pPr>
      <w:r w:rsidRPr="004D7399">
        <w:t>Viết kết nối với đọc</w:t>
      </w:r>
    </w:p>
    <w:p w:rsidR="004D7399" w:rsidRPr="004D7399" w:rsidRDefault="004D7399" w:rsidP="004D7399">
      <w:pPr>
        <w:pStyle w:val="NormalWeb"/>
        <w:rPr>
          <w:sz w:val="26"/>
          <w:szCs w:val="26"/>
        </w:rPr>
      </w:pPr>
      <w:r w:rsidRPr="004D7399">
        <w:rPr>
          <w:sz w:val="26"/>
          <w:szCs w:val="26"/>
        </w:rPr>
        <w:t>Viết đoạn văn (khoảng 5 -7 câu) với chủ đề: Sách là để đọc, không phải để trưng bày.</w:t>
      </w:r>
    </w:p>
    <w:p w:rsidR="004D7399" w:rsidRPr="004D7399" w:rsidRDefault="004D7399" w:rsidP="004D7399">
      <w:pPr>
        <w:pStyle w:val="NormalWeb"/>
        <w:rPr>
          <w:i/>
          <w:sz w:val="26"/>
          <w:szCs w:val="26"/>
          <w:u w:val="single"/>
        </w:rPr>
      </w:pPr>
      <w:r w:rsidRPr="004D7399">
        <w:rPr>
          <w:i/>
          <w:sz w:val="26"/>
          <w:szCs w:val="26"/>
          <w:u w:val="single"/>
        </w:rPr>
        <w:t>Gợi ý</w:t>
      </w:r>
    </w:p>
    <w:p w:rsidR="004D7399" w:rsidRPr="004D7399" w:rsidRDefault="004D7399" w:rsidP="004D7399">
      <w:pPr>
        <w:pStyle w:val="NormalWeb"/>
        <w:rPr>
          <w:sz w:val="26"/>
          <w:szCs w:val="26"/>
        </w:rPr>
      </w:pPr>
      <w:r w:rsidRPr="004D7399">
        <w:rPr>
          <w:sz w:val="26"/>
          <w:szCs w:val="26"/>
        </w:rPr>
        <w:t>Ngày nay, chúng ta được nghe hô hào rất nhiều về việc đọc sách, được nghe rất nhiều về vai trò của sách. Sách đã trở thành một thứ thiêng liêng, cao cả, bất khả xâm phạm. Sách trở thành một món đồ cổ, một món đồ sang trọng, tao nhã, có giá trị đôi khi chỉ để... trưng bày. Để khoe sự hiểu biết, người ta mua cho thật nhiều sách. Thế nhưng, nếu sách chỉ để trưng bày, nó mãi mãi là những kiến thức im lìm trên trang giấy. Như Huỳnh Như Phương đã từng viết, sách, là để "lần giở trước đèn", để người ta chủ động đọc, tư duy, suy ngẫm, đúc rút cho mình những kiến thức, kinh nghiệm. Sách không phải để trưng bày hay làm dáng. Sách là để đọc.</w:t>
      </w:r>
    </w:p>
    <w:p w:rsidR="004D7399" w:rsidRPr="004D7399" w:rsidRDefault="004D7399" w:rsidP="004D7399">
      <w:pPr>
        <w:pStyle w:val="Heading2"/>
        <w:rPr>
          <w:b/>
          <w:sz w:val="28"/>
          <w:szCs w:val="28"/>
        </w:rPr>
      </w:pPr>
      <w:r w:rsidRPr="004D7399">
        <w:rPr>
          <w:b/>
          <w:sz w:val="28"/>
          <w:szCs w:val="28"/>
        </w:rPr>
        <w:t>Soạn bài Hãy cầm lấy và đọc lớp 7 Kết nối tri thức chi tiết</w:t>
      </w:r>
    </w:p>
    <w:p w:rsidR="004D7399" w:rsidRPr="004D7399" w:rsidRDefault="004D7399" w:rsidP="004D7399">
      <w:pPr>
        <w:pStyle w:val="Heading3"/>
      </w:pPr>
      <w:r w:rsidRPr="004D7399">
        <w:t>Trước khi đọc</w:t>
      </w:r>
    </w:p>
    <w:p w:rsidR="004D7399" w:rsidRPr="004D7399" w:rsidRDefault="004D7399" w:rsidP="004D7399">
      <w:pPr>
        <w:pStyle w:val="NormalWeb"/>
        <w:rPr>
          <w:sz w:val="26"/>
          <w:szCs w:val="26"/>
        </w:rPr>
      </w:pPr>
      <w:r w:rsidRPr="004D7399">
        <w:rPr>
          <w:rStyle w:val="Strong"/>
          <w:sz w:val="26"/>
          <w:szCs w:val="26"/>
        </w:rPr>
        <w:t>Câu 1 trang 61 SGK Ngữ văn 7 tập 2 KNTT</w:t>
      </w:r>
    </w:p>
    <w:p w:rsidR="004D7399" w:rsidRPr="004D7399" w:rsidRDefault="004D7399" w:rsidP="004D7399">
      <w:pPr>
        <w:pStyle w:val="NormalWeb"/>
        <w:rPr>
          <w:sz w:val="26"/>
          <w:szCs w:val="26"/>
        </w:rPr>
      </w:pPr>
      <w:hyperlink r:id="rId6" w:tooltip="Nêu một câu danh ngôn nói về sách hoặc về việc đọc sách" w:history="1">
        <w:r w:rsidRPr="004D7399">
          <w:rPr>
            <w:rStyle w:val="Hyperlink"/>
            <w:sz w:val="26"/>
            <w:szCs w:val="26"/>
          </w:rPr>
          <w:t>Nêu một câu danh ngôn nói về sách hoặc về việc đọc sách</w:t>
        </w:r>
      </w:hyperlink>
      <w:r w:rsidRPr="004D7399">
        <w:rPr>
          <w:sz w:val="26"/>
          <w:szCs w:val="26"/>
        </w:rPr>
        <w:t xml:space="preserve"> mà em cho là có ý nghĩa</w:t>
      </w:r>
    </w:p>
    <w:p w:rsidR="004D7399" w:rsidRPr="004D7399" w:rsidRDefault="004D7399" w:rsidP="004D7399">
      <w:pPr>
        <w:pStyle w:val="NormalWeb"/>
        <w:rPr>
          <w:sz w:val="26"/>
          <w:szCs w:val="26"/>
        </w:rPr>
      </w:pPr>
      <w:r w:rsidRPr="004D7399">
        <w:rPr>
          <w:rStyle w:val="Strong"/>
          <w:sz w:val="26"/>
          <w:szCs w:val="26"/>
        </w:rPr>
        <w:lastRenderedPageBreak/>
        <w:t>Câu 2 trang 61 SGK Ngữ văn 7 tập 2 KNTT</w:t>
      </w:r>
    </w:p>
    <w:p w:rsidR="004D7399" w:rsidRPr="004D7399" w:rsidRDefault="004D7399" w:rsidP="004D7399">
      <w:pPr>
        <w:pStyle w:val="NormalWeb"/>
        <w:rPr>
          <w:sz w:val="26"/>
          <w:szCs w:val="26"/>
        </w:rPr>
      </w:pPr>
      <w:r w:rsidRPr="004D7399">
        <w:rPr>
          <w:sz w:val="26"/>
          <w:szCs w:val="26"/>
        </w:rPr>
        <w:t>Em thích đọc loại sách nào? Em đã từng thu nhận được điều gì bổ ích sau khi đọc một cuốn sách?</w:t>
      </w:r>
    </w:p>
    <w:p w:rsidR="004D7399" w:rsidRPr="004D7399" w:rsidRDefault="004D7399" w:rsidP="004D7399">
      <w:pPr>
        <w:pStyle w:val="Heading3"/>
        <w:rPr>
          <w:rFonts w:ascii="Times New Roman" w:hAnsi="Times New Roman" w:cs="Times New Roman"/>
          <w:sz w:val="26"/>
          <w:szCs w:val="26"/>
        </w:rPr>
      </w:pPr>
      <w:r w:rsidRPr="004D7399">
        <w:rPr>
          <w:rFonts w:ascii="Times New Roman" w:hAnsi="Times New Roman" w:cs="Times New Roman"/>
          <w:sz w:val="26"/>
          <w:szCs w:val="26"/>
        </w:rPr>
        <w:t>Đọc văn bản</w:t>
      </w:r>
    </w:p>
    <w:p w:rsidR="004D7399" w:rsidRPr="004D7399" w:rsidRDefault="004D7399" w:rsidP="004D7399">
      <w:pPr>
        <w:pStyle w:val="NormalWeb"/>
        <w:rPr>
          <w:sz w:val="26"/>
          <w:szCs w:val="26"/>
        </w:rPr>
      </w:pPr>
      <w:r w:rsidRPr="004D7399">
        <w:rPr>
          <w:rStyle w:val="Strong"/>
          <w:sz w:val="26"/>
          <w:szCs w:val="26"/>
        </w:rPr>
        <w:t>1. Theo dõi.</w:t>
      </w:r>
      <w:r w:rsidRPr="004D7399">
        <w:rPr>
          <w:sz w:val="26"/>
          <w:szCs w:val="26"/>
        </w:rPr>
        <w:t> </w:t>
      </w:r>
      <w:hyperlink r:id="rId7" w:tooltip="Câu chuyện kết nối như thế nào với vấn đề nghị luận?" w:history="1">
        <w:r w:rsidRPr="004D7399">
          <w:rPr>
            <w:rStyle w:val="Hyperlink"/>
            <w:sz w:val="26"/>
            <w:szCs w:val="26"/>
          </w:rPr>
          <w:t>Câu chuyện kết nối như thế nào với vấn đề nghị luận?</w:t>
        </w:r>
      </w:hyperlink>
    </w:p>
    <w:p w:rsidR="004D7399" w:rsidRPr="004D7399" w:rsidRDefault="004D7399" w:rsidP="004D7399">
      <w:pPr>
        <w:pStyle w:val="NormalWeb"/>
        <w:rPr>
          <w:sz w:val="26"/>
          <w:szCs w:val="26"/>
        </w:rPr>
      </w:pPr>
      <w:r w:rsidRPr="004D7399">
        <w:rPr>
          <w:rStyle w:val="Strong"/>
          <w:sz w:val="26"/>
          <w:szCs w:val="26"/>
        </w:rPr>
        <w:t>2. Theo dõi.</w:t>
      </w:r>
      <w:r w:rsidRPr="004D7399">
        <w:rPr>
          <w:sz w:val="26"/>
          <w:szCs w:val="26"/>
        </w:rPr>
        <w:t> </w:t>
      </w:r>
      <w:hyperlink r:id="rId8" w:tooltip="Lí lẽ và bằng chứng nào được dùng để khẳng định vai trò của sách" w:history="1">
        <w:r w:rsidRPr="004D7399">
          <w:rPr>
            <w:rStyle w:val="Hyperlink"/>
            <w:sz w:val="26"/>
            <w:szCs w:val="26"/>
          </w:rPr>
          <w:t>Lí lẽ và bằng chứng nào được dùng để khẳng định vai trò của sách</w:t>
        </w:r>
      </w:hyperlink>
      <w:r w:rsidRPr="004D7399">
        <w:rPr>
          <w:sz w:val="26"/>
          <w:szCs w:val="26"/>
        </w:rPr>
        <w:t xml:space="preserve"> trong thế giới hiện đại?</w:t>
      </w:r>
    </w:p>
    <w:p w:rsidR="004D7399" w:rsidRPr="004D7399" w:rsidRDefault="004D7399" w:rsidP="004D7399">
      <w:pPr>
        <w:pStyle w:val="NormalWeb"/>
        <w:rPr>
          <w:sz w:val="26"/>
          <w:szCs w:val="26"/>
        </w:rPr>
      </w:pPr>
      <w:r w:rsidRPr="004D7399">
        <w:rPr>
          <w:rStyle w:val="Strong"/>
          <w:sz w:val="26"/>
          <w:szCs w:val="26"/>
        </w:rPr>
        <w:t>3. Phân tích</w:t>
      </w:r>
      <w:r w:rsidRPr="004D7399">
        <w:rPr>
          <w:sz w:val="26"/>
          <w:szCs w:val="26"/>
        </w:rPr>
        <w:t>. </w:t>
      </w:r>
      <w:hyperlink r:id="rId9" w:tooltip="Làm cách nào để khắc phục sự sa sút của văn hóa đọc?" w:history="1">
        <w:r w:rsidRPr="004D7399">
          <w:rPr>
            <w:rStyle w:val="Hyperlink"/>
            <w:sz w:val="26"/>
            <w:szCs w:val="26"/>
          </w:rPr>
          <w:t>Làm cách nào để khắc phục sự sa sút của văn hóa đọc?</w:t>
        </w:r>
      </w:hyperlink>
    </w:p>
    <w:p w:rsidR="004D7399" w:rsidRPr="004D7399" w:rsidRDefault="004D7399" w:rsidP="004D7399">
      <w:pPr>
        <w:pStyle w:val="NormalWeb"/>
        <w:rPr>
          <w:sz w:val="26"/>
          <w:szCs w:val="26"/>
        </w:rPr>
      </w:pPr>
      <w:r w:rsidRPr="004D7399">
        <w:rPr>
          <w:rStyle w:val="Strong"/>
          <w:sz w:val="26"/>
          <w:szCs w:val="26"/>
        </w:rPr>
        <w:t>4. Suy luận.</w:t>
      </w:r>
      <w:r w:rsidRPr="004D7399">
        <w:rPr>
          <w:sz w:val="26"/>
          <w:szCs w:val="26"/>
        </w:rPr>
        <w:t> </w:t>
      </w:r>
      <w:hyperlink r:id="rId10" w:tooltip="Cách kết văn bản có gì độc đáo?" w:history="1">
        <w:r w:rsidRPr="004D7399">
          <w:rPr>
            <w:rStyle w:val="Hyperlink"/>
            <w:sz w:val="26"/>
            <w:szCs w:val="26"/>
          </w:rPr>
          <w:t>Cách kết văn bản có gì độc đáo?</w:t>
        </w:r>
      </w:hyperlink>
    </w:p>
    <w:p w:rsidR="004D7399" w:rsidRPr="004D7399" w:rsidRDefault="004D7399" w:rsidP="004D7399">
      <w:pPr>
        <w:pStyle w:val="Heading3"/>
      </w:pPr>
      <w:r w:rsidRPr="004D7399">
        <w:t>Sau khi đọc</w:t>
      </w:r>
    </w:p>
    <w:p w:rsidR="004D7399" w:rsidRPr="004D7399" w:rsidRDefault="004D7399" w:rsidP="004D7399">
      <w:pPr>
        <w:pStyle w:val="NormalWeb"/>
        <w:rPr>
          <w:sz w:val="26"/>
          <w:szCs w:val="26"/>
        </w:rPr>
      </w:pPr>
      <w:r w:rsidRPr="004D7399">
        <w:rPr>
          <w:rStyle w:val="Strong"/>
          <w:sz w:val="26"/>
          <w:szCs w:val="26"/>
        </w:rPr>
        <w:t>Câu 1 trang 63 SGK Ngữ văn 7 tập 2 KNTT</w:t>
      </w:r>
    </w:p>
    <w:p w:rsidR="004D7399" w:rsidRPr="004D7399" w:rsidRDefault="004D7399" w:rsidP="004D7399">
      <w:pPr>
        <w:pStyle w:val="NormalWeb"/>
        <w:rPr>
          <w:sz w:val="26"/>
          <w:szCs w:val="26"/>
        </w:rPr>
      </w:pPr>
      <w:hyperlink r:id="rId11" w:tooltip="Văn bản tập trung bàn về vấn đề gì? Dựa vào đâu" w:history="1">
        <w:r w:rsidRPr="004D7399">
          <w:rPr>
            <w:rStyle w:val="Hyperlink"/>
            <w:sz w:val="26"/>
            <w:szCs w:val="26"/>
          </w:rPr>
          <w:t>Văn bản tập trung bàn về vấn đề gì? Dựa vào đâu</w:t>
        </w:r>
      </w:hyperlink>
      <w:r w:rsidRPr="004D7399">
        <w:rPr>
          <w:sz w:val="26"/>
          <w:szCs w:val="26"/>
        </w:rPr>
        <w:t xml:space="preserve"> em nhận biết được điều đó?</w:t>
      </w:r>
    </w:p>
    <w:p w:rsidR="004D7399" w:rsidRPr="004D7399" w:rsidRDefault="004D7399" w:rsidP="004D7399">
      <w:pPr>
        <w:pStyle w:val="NormalWeb"/>
        <w:rPr>
          <w:sz w:val="26"/>
          <w:szCs w:val="26"/>
        </w:rPr>
      </w:pPr>
      <w:r w:rsidRPr="004D7399">
        <w:rPr>
          <w:rStyle w:val="Strong"/>
          <w:sz w:val="26"/>
          <w:szCs w:val="26"/>
        </w:rPr>
        <w:t>Câu 2 trang 63 SGK Ngữ văn 7 tập 2 KNTT</w:t>
      </w:r>
    </w:p>
    <w:p w:rsidR="004D7399" w:rsidRPr="004D7399" w:rsidRDefault="004D7399" w:rsidP="004D7399">
      <w:pPr>
        <w:pStyle w:val="NormalWeb"/>
        <w:rPr>
          <w:sz w:val="26"/>
          <w:szCs w:val="26"/>
        </w:rPr>
      </w:pPr>
      <w:hyperlink r:id="rId12" w:tooltip="Tóm lược một số ý kiến được tác giả lần lượt trình bày" w:history="1">
        <w:r w:rsidRPr="004D7399">
          <w:rPr>
            <w:rStyle w:val="Hyperlink"/>
            <w:sz w:val="26"/>
            <w:szCs w:val="26"/>
          </w:rPr>
          <w:t>Tóm lược một số ý kiến được tác giả lần lượt trình bày</w:t>
        </w:r>
      </w:hyperlink>
      <w:r w:rsidRPr="004D7399">
        <w:rPr>
          <w:sz w:val="26"/>
          <w:szCs w:val="26"/>
        </w:rPr>
        <w:t xml:space="preserve"> trong văn bản</w:t>
      </w:r>
    </w:p>
    <w:p w:rsidR="004D7399" w:rsidRPr="004D7399" w:rsidRDefault="004D7399" w:rsidP="004D7399">
      <w:pPr>
        <w:pStyle w:val="NormalWeb"/>
        <w:rPr>
          <w:sz w:val="26"/>
          <w:szCs w:val="26"/>
        </w:rPr>
      </w:pPr>
      <w:r w:rsidRPr="004D7399">
        <w:rPr>
          <w:rStyle w:val="Strong"/>
          <w:sz w:val="26"/>
          <w:szCs w:val="26"/>
        </w:rPr>
        <w:t>Câu 3 trang 63 SGK Ngữ văn 7 tập 2 KNTT</w:t>
      </w:r>
    </w:p>
    <w:p w:rsidR="004D7399" w:rsidRPr="004D7399" w:rsidRDefault="004D7399" w:rsidP="004D7399">
      <w:pPr>
        <w:pStyle w:val="NormalWeb"/>
        <w:rPr>
          <w:sz w:val="26"/>
          <w:szCs w:val="26"/>
        </w:rPr>
      </w:pPr>
      <w:r w:rsidRPr="004D7399">
        <w:rPr>
          <w:sz w:val="26"/>
          <w:szCs w:val="26"/>
        </w:rPr>
        <w:t xml:space="preserve">Chỉ ra câu văn thể hiện </w:t>
      </w:r>
      <w:hyperlink r:id="rId13" w:tooltip="Cách lí giải của tác giả về thông điệp Hãy cầm lấy và đọc" w:history="1">
        <w:r w:rsidRPr="004D7399">
          <w:rPr>
            <w:rStyle w:val="Hyperlink"/>
            <w:sz w:val="26"/>
            <w:szCs w:val="26"/>
          </w:rPr>
          <w:t>Cách lí giải của tác giả về thông điệp Hãy cầm lấy và đọc</w:t>
        </w:r>
      </w:hyperlink>
      <w:r w:rsidRPr="004D7399">
        <w:rPr>
          <w:sz w:val="26"/>
          <w:szCs w:val="26"/>
        </w:rPr>
        <w:t>. Em đồng ý với cách lí giải đó không? Vì sao?</w:t>
      </w:r>
    </w:p>
    <w:p w:rsidR="004D7399" w:rsidRPr="004D7399" w:rsidRDefault="004D7399" w:rsidP="004D7399">
      <w:pPr>
        <w:pStyle w:val="NormalWeb"/>
        <w:rPr>
          <w:sz w:val="26"/>
          <w:szCs w:val="26"/>
        </w:rPr>
      </w:pPr>
      <w:r w:rsidRPr="004D7399">
        <w:rPr>
          <w:rStyle w:val="Strong"/>
          <w:sz w:val="26"/>
          <w:szCs w:val="26"/>
        </w:rPr>
        <w:t>Câu 4 trang 63 SGK Ngữ văn 7 tập 2 KNTT</w:t>
      </w:r>
    </w:p>
    <w:p w:rsidR="004D7399" w:rsidRPr="004D7399" w:rsidRDefault="004D7399" w:rsidP="004D7399">
      <w:pPr>
        <w:pStyle w:val="NormalWeb"/>
        <w:rPr>
          <w:sz w:val="26"/>
          <w:szCs w:val="26"/>
        </w:rPr>
      </w:pPr>
      <w:hyperlink r:id="rId14" w:tooltip="Tác giả đã dùng những lí lẽ và bằng chứng nào" w:history="1">
        <w:r w:rsidRPr="004D7399">
          <w:rPr>
            <w:rStyle w:val="Hyperlink"/>
            <w:sz w:val="26"/>
            <w:szCs w:val="26"/>
          </w:rPr>
          <w:t>Tác giả đã dùng những lí lẽ và bằng chứng nào</w:t>
        </w:r>
      </w:hyperlink>
      <w:r w:rsidRPr="004D7399">
        <w:rPr>
          <w:sz w:val="26"/>
          <w:szCs w:val="26"/>
        </w:rPr>
        <w:t xml:space="preserve"> để khẳng định trong thế giới hiện đại, khi các phương tiện nghe nhìn phát triển không ngừng, con người vẫn cần phải đọc sách?</w:t>
      </w:r>
    </w:p>
    <w:p w:rsidR="004D7399" w:rsidRPr="004D7399" w:rsidRDefault="004D7399" w:rsidP="004D7399">
      <w:pPr>
        <w:pStyle w:val="NormalWeb"/>
        <w:rPr>
          <w:sz w:val="26"/>
          <w:szCs w:val="26"/>
        </w:rPr>
      </w:pPr>
      <w:r w:rsidRPr="004D7399">
        <w:rPr>
          <w:rStyle w:val="Strong"/>
          <w:sz w:val="26"/>
          <w:szCs w:val="26"/>
        </w:rPr>
        <w:t>Câu 5 trang 63 SGK Ngữ văn 7 tập 2 KNTT</w:t>
      </w:r>
    </w:p>
    <w:p w:rsidR="004D7399" w:rsidRPr="004D7399" w:rsidRDefault="004D7399" w:rsidP="004D7399">
      <w:pPr>
        <w:pStyle w:val="NormalWeb"/>
        <w:rPr>
          <w:sz w:val="26"/>
          <w:szCs w:val="26"/>
        </w:rPr>
      </w:pPr>
      <w:r w:rsidRPr="004D7399">
        <w:rPr>
          <w:sz w:val="26"/>
          <w:szCs w:val="26"/>
        </w:rPr>
        <w:t xml:space="preserve">Theo tác giả, cần có </w:t>
      </w:r>
      <w:hyperlink r:id="rId15" w:tooltip="Những điều kiện gì để giải quyết tình trạng sa sút của văn hóa đọc" w:history="1">
        <w:r w:rsidRPr="004D7399">
          <w:rPr>
            <w:rStyle w:val="Hyperlink"/>
            <w:sz w:val="26"/>
            <w:szCs w:val="26"/>
          </w:rPr>
          <w:t>Những điều kiện gì để giải quyết tình trạng sa sút của văn hóa đọc</w:t>
        </w:r>
      </w:hyperlink>
      <w:r w:rsidRPr="004D7399">
        <w:rPr>
          <w:sz w:val="26"/>
          <w:szCs w:val="26"/>
        </w:rPr>
        <w:t xml:space="preserve"> hiện nay? Em tán thành với ý kiến của tác giả về vấn đề này không? Vì sao?</w:t>
      </w:r>
    </w:p>
    <w:p w:rsidR="004D7399" w:rsidRPr="004D7399" w:rsidRDefault="004D7399" w:rsidP="004D7399">
      <w:pPr>
        <w:pStyle w:val="NormalWeb"/>
        <w:rPr>
          <w:sz w:val="26"/>
          <w:szCs w:val="26"/>
        </w:rPr>
      </w:pPr>
      <w:r w:rsidRPr="004D7399">
        <w:rPr>
          <w:rStyle w:val="Strong"/>
          <w:sz w:val="26"/>
          <w:szCs w:val="26"/>
        </w:rPr>
        <w:t>Câu 6 trang 63 SGK Ngữ văn 7 tập 2 KNTT</w:t>
      </w:r>
    </w:p>
    <w:p w:rsidR="004D7399" w:rsidRPr="004D7399" w:rsidRDefault="004D7399" w:rsidP="004D7399">
      <w:pPr>
        <w:pStyle w:val="NormalWeb"/>
        <w:rPr>
          <w:sz w:val="26"/>
          <w:szCs w:val="26"/>
        </w:rPr>
      </w:pPr>
      <w:r w:rsidRPr="004D7399">
        <w:rPr>
          <w:sz w:val="26"/>
          <w:szCs w:val="26"/>
        </w:rPr>
        <w:t xml:space="preserve">Từ nội dung </w:t>
      </w:r>
      <w:hyperlink r:id="rId16" w:tooltip="Văn bản Hãy cầm lấy và đọc, theo em, có thể xem đọc sách" w:history="1">
        <w:r w:rsidRPr="004D7399">
          <w:rPr>
            <w:rStyle w:val="Hyperlink"/>
            <w:sz w:val="26"/>
            <w:szCs w:val="26"/>
          </w:rPr>
          <w:t>Văn bản Hãy cầm lấy và đọc, theo em, có thể xem đọc sách</w:t>
        </w:r>
      </w:hyperlink>
      <w:r w:rsidRPr="004D7399">
        <w:rPr>
          <w:sz w:val="26"/>
          <w:szCs w:val="26"/>
        </w:rPr>
        <w:t xml:space="preserve"> là một kiểu trải nghiệm được không? Vì sao?</w:t>
      </w:r>
    </w:p>
    <w:p w:rsidR="004D7399" w:rsidRPr="004D7399" w:rsidRDefault="004D7399" w:rsidP="004D7399">
      <w:pPr>
        <w:pStyle w:val="Heading3"/>
      </w:pPr>
      <w:r>
        <w:lastRenderedPageBreak/>
        <w:t>Viết kết nối với đọc</w:t>
      </w:r>
      <w:bookmarkStart w:id="0" w:name="_GoBack"/>
      <w:bookmarkEnd w:id="0"/>
    </w:p>
    <w:p w:rsidR="004D7399" w:rsidRPr="004D7399" w:rsidRDefault="004D7399" w:rsidP="004D7399">
      <w:pPr>
        <w:pStyle w:val="NormalWeb"/>
        <w:rPr>
          <w:sz w:val="26"/>
          <w:szCs w:val="26"/>
        </w:rPr>
      </w:pPr>
      <w:hyperlink r:id="rId17" w:tooltip="Đoạn văn với chủ đề: Sách là để học, không phải để trưng bày" w:history="1">
        <w:r w:rsidRPr="004D7399">
          <w:rPr>
            <w:rStyle w:val="Hyperlink"/>
            <w:sz w:val="26"/>
            <w:szCs w:val="26"/>
          </w:rPr>
          <w:t>Đoạn văn với chủ đề: Sách là để học, không phải để trưng bày</w:t>
        </w:r>
      </w:hyperlink>
    </w:p>
    <w:p w:rsidR="004D7399" w:rsidRPr="004D7399" w:rsidRDefault="004D7399" w:rsidP="004D7399">
      <w:pPr>
        <w:pStyle w:val="NormalWeb"/>
        <w:jc w:val="center"/>
        <w:rPr>
          <w:sz w:val="26"/>
          <w:szCs w:val="26"/>
        </w:rPr>
      </w:pPr>
      <w:r w:rsidRPr="004D7399">
        <w:rPr>
          <w:sz w:val="26"/>
          <w:szCs w:val="26"/>
        </w:rPr>
        <w:t>-/-</w:t>
      </w:r>
    </w:p>
    <w:p w:rsidR="004D7399" w:rsidRPr="004D7399" w:rsidRDefault="004D7399" w:rsidP="004D7399">
      <w:pPr>
        <w:pStyle w:val="NormalWeb"/>
        <w:rPr>
          <w:sz w:val="26"/>
          <w:szCs w:val="26"/>
        </w:rPr>
      </w:pPr>
      <w:r w:rsidRPr="004D7399">
        <w:rPr>
          <w:sz w:val="26"/>
          <w:szCs w:val="26"/>
        </w:rPr>
        <w:t xml:space="preserve">Trên đây là toàn bộ nội dung phần </w:t>
      </w:r>
      <w:r w:rsidRPr="004D7399">
        <w:rPr>
          <w:rStyle w:val="Strong"/>
          <w:sz w:val="26"/>
          <w:szCs w:val="26"/>
        </w:rPr>
        <w:t>Soạn bài Hãy cầm lấy và đọc lớp 7 ngắn gọn</w:t>
      </w:r>
      <w:r w:rsidRPr="004D7399">
        <w:rPr>
          <w:sz w:val="26"/>
          <w:szCs w:val="26"/>
        </w:rPr>
        <w:t xml:space="preserve"> do Đọc tài liệu tổng hợp và biên soạn, hi vọng tài liệu này sẽ giúp các em hiểu hơn về văn bản, từ đó giúp các em </w:t>
      </w:r>
      <w:hyperlink r:id="rId18" w:tooltip="soạn văn 7 Kết nối tri thức" w:history="1">
        <w:r w:rsidRPr="004D7399">
          <w:rPr>
            <w:rStyle w:val="Hyperlink"/>
            <w:sz w:val="26"/>
            <w:szCs w:val="26"/>
          </w:rPr>
          <w:t>soạn văn 7 Kết nối tri thức</w:t>
        </w:r>
      </w:hyperlink>
      <w:r w:rsidRPr="004D7399">
        <w:rPr>
          <w:sz w:val="26"/>
          <w:szCs w:val="26"/>
        </w:rPr>
        <w:t> hay hơn mỗi ngày.</w:t>
      </w:r>
    </w:p>
    <w:p w:rsidR="00A115F0" w:rsidRPr="004D7399" w:rsidRDefault="00A115F0" w:rsidP="004D7399">
      <w:pPr>
        <w:rPr>
          <w:rFonts w:ascii="Times New Roman" w:hAnsi="Times New Roman" w:cs="Times New Roman"/>
          <w:sz w:val="26"/>
          <w:szCs w:val="26"/>
        </w:rPr>
      </w:pPr>
    </w:p>
    <w:sectPr w:rsidR="00A115F0" w:rsidRPr="004D7399"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E7375"/>
    <w:rsid w:val="003F3F7A"/>
    <w:rsid w:val="0044724B"/>
    <w:rsid w:val="0047584B"/>
    <w:rsid w:val="004B1CE1"/>
    <w:rsid w:val="004B2FAA"/>
    <w:rsid w:val="004D7399"/>
    <w:rsid w:val="00503BEF"/>
    <w:rsid w:val="00565099"/>
    <w:rsid w:val="00594B9F"/>
    <w:rsid w:val="00647D9E"/>
    <w:rsid w:val="00683963"/>
    <w:rsid w:val="00694E01"/>
    <w:rsid w:val="006A41B6"/>
    <w:rsid w:val="006D425C"/>
    <w:rsid w:val="007138B1"/>
    <w:rsid w:val="007809AD"/>
    <w:rsid w:val="007B121F"/>
    <w:rsid w:val="007F236C"/>
    <w:rsid w:val="008424C8"/>
    <w:rsid w:val="008C0BE4"/>
    <w:rsid w:val="008D0462"/>
    <w:rsid w:val="008D19C2"/>
    <w:rsid w:val="00A115F0"/>
    <w:rsid w:val="00A816E0"/>
    <w:rsid w:val="00AC210D"/>
    <w:rsid w:val="00AC6D40"/>
    <w:rsid w:val="00AD252D"/>
    <w:rsid w:val="00BB10F2"/>
    <w:rsid w:val="00BF56E1"/>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23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F23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3050">
      <w:bodyDiv w:val="1"/>
      <w:marLeft w:val="0"/>
      <w:marRight w:val="0"/>
      <w:marTop w:val="0"/>
      <w:marBottom w:val="0"/>
      <w:divBdr>
        <w:top w:val="none" w:sz="0" w:space="0" w:color="auto"/>
        <w:left w:val="none" w:sz="0" w:space="0" w:color="auto"/>
        <w:bottom w:val="none" w:sz="0" w:space="0" w:color="auto"/>
        <w:right w:val="none" w:sz="0" w:space="0" w:color="auto"/>
      </w:divBdr>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1406">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628">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bang-chung-nao-duoc-dung-de-khang-dinh-vai-tro-cua-sach" TargetMode="External"/><Relationship Id="rId13" Type="http://schemas.openxmlformats.org/officeDocument/2006/relationships/hyperlink" Target="https://doctailieu.com/cach-li-giai-cua-tac-gia-ve-thong-diep-hay-cam-lay-va-doc" TargetMode="External"/><Relationship Id="rId18" Type="http://schemas.openxmlformats.org/officeDocument/2006/relationships/hyperlink" Target="https://doctailieu.com/van-7-ket-noi-tri-thuc-c12598" TargetMode="External"/><Relationship Id="rId3" Type="http://schemas.openxmlformats.org/officeDocument/2006/relationships/settings" Target="settings.xml"/><Relationship Id="rId7" Type="http://schemas.openxmlformats.org/officeDocument/2006/relationships/hyperlink" Target="https://doctailieu.com/cau-chuyen-ket-noi-nhu-the-nao-voi-van-de-nghi-luan" TargetMode="External"/><Relationship Id="rId12" Type="http://schemas.openxmlformats.org/officeDocument/2006/relationships/hyperlink" Target="https://doctailieu.com/tom-luoc-mot-so-y-kien-duoc-tac-gia-lan-luot-trinh-bay" TargetMode="External"/><Relationship Id="rId17" Type="http://schemas.openxmlformats.org/officeDocument/2006/relationships/hyperlink" Target="https://doctailieu.com/doan-van-voi-chu-de-sach-la-de-hoc-khong-phai-de-trung-bay" TargetMode="External"/><Relationship Id="rId2" Type="http://schemas.openxmlformats.org/officeDocument/2006/relationships/styles" Target="styles.xml"/><Relationship Id="rId16" Type="http://schemas.openxmlformats.org/officeDocument/2006/relationships/hyperlink" Target="https://doctailieu.com/van-ban-hay-cam-lay-va-doc-theo-em-co-the-xem-doc-sa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tailieu.com/neu-mot-cau-danh-ngon-noi-ve-sach-hoac-ve-viec-doc-sach" TargetMode="External"/><Relationship Id="rId11" Type="http://schemas.openxmlformats.org/officeDocument/2006/relationships/hyperlink" Target="https://doctailieu.com/van-ban-tap-trung-ban-ve-van-de-gi-dua-vao-dau"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nhung-dieu-kien-gi-de-giai-quyet-tinh-trang-sa-sut" TargetMode="External"/><Relationship Id="rId10" Type="http://schemas.openxmlformats.org/officeDocument/2006/relationships/hyperlink" Target="https://doctailieu.com/cach-ket-van-ban-co-gi-doc-da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lam-cach-nao-de-khac-phuc-su-sa-sut-cua-van-hoa-doc" TargetMode="External"/><Relationship Id="rId14" Type="http://schemas.openxmlformats.org/officeDocument/2006/relationships/hyperlink" Target="https://doctailieu.com/tac-gia-da-dung-nhung-li-le-va-bang-chung-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2022-12-09T06:38:00Z</cp:lastPrinted>
  <dcterms:created xsi:type="dcterms:W3CDTF">2022-12-09T08:00:00Z</dcterms:created>
  <dcterms:modified xsi:type="dcterms:W3CDTF">2022-12-09T08:00:00Z</dcterms:modified>
</cp:coreProperties>
</file>