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A1" w:rsidRPr="00B20AA1" w:rsidRDefault="00B20AA1" w:rsidP="00B20AA1">
      <w:pPr>
        <w:pStyle w:val="NormalWeb"/>
        <w:rPr>
          <w:sz w:val="26"/>
          <w:szCs w:val="26"/>
        </w:rPr>
      </w:pPr>
      <w:r w:rsidRPr="00B20AA1">
        <w:rPr>
          <w:sz w:val="26"/>
          <w:szCs w:val="26"/>
        </w:rPr>
        <w:t xml:space="preserve">Cùng Đọc tài liệu đi vào trả lời các câu hỏi thuộc </w:t>
      </w:r>
      <w:hyperlink r:id="rId4" w:tooltip="Soạn Địa 7 Kết nối tri thức" w:history="1">
        <w:r w:rsidRPr="00B20AA1">
          <w:rPr>
            <w:rStyle w:val="Hyperlink"/>
            <w:sz w:val="26"/>
            <w:szCs w:val="26"/>
          </w:rPr>
          <w:t>Soạn Địa 7 Kết nối tri thức</w:t>
        </w:r>
      </w:hyperlink>
      <w:r w:rsidRPr="00B20AA1">
        <w:rPr>
          <w:sz w:val="26"/>
          <w:szCs w:val="26"/>
        </w:rPr>
        <w:t xml:space="preserve"> </w:t>
      </w:r>
      <w:r w:rsidRPr="00B20AA1">
        <w:rPr>
          <w:rStyle w:val="Strong"/>
          <w:sz w:val="26"/>
          <w:szCs w:val="26"/>
        </w:rPr>
        <w:t>Bài 13 : Vị trí địa lí, phạm vi châu Mỹ</w:t>
      </w:r>
      <w:r w:rsidRPr="00B20AA1">
        <w:rPr>
          <w:sz w:val="26"/>
          <w:szCs w:val="26"/>
        </w:rPr>
        <w:t>. Nội dung này chắc chắn sẽ giúp các em chuẩn bị bài học trước khi đến lớp tốt nhất.</w:t>
      </w:r>
    </w:p>
    <w:p w:rsidR="00B20AA1" w:rsidRPr="00B20AA1" w:rsidRDefault="00B20AA1" w:rsidP="00B20AA1">
      <w:pPr>
        <w:pStyle w:val="Heading1"/>
        <w:rPr>
          <w:b/>
        </w:rPr>
      </w:pPr>
      <w:r w:rsidRPr="00B20AA1">
        <w:rPr>
          <w:b/>
        </w:rPr>
        <w:t>Soạn Địa 7 bài 13 Kết nối tri thức ngắn gọn</w:t>
      </w:r>
    </w:p>
    <w:p w:rsidR="00B20AA1" w:rsidRPr="00B20AA1" w:rsidRDefault="00B20AA1" w:rsidP="00B20AA1">
      <w:pPr>
        <w:pStyle w:val="NormalWeb"/>
        <w:rPr>
          <w:sz w:val="26"/>
          <w:szCs w:val="26"/>
        </w:rPr>
      </w:pPr>
      <w:r w:rsidRPr="00B20AA1">
        <w:rPr>
          <w:rStyle w:val="Emphasis"/>
          <w:sz w:val="26"/>
          <w:szCs w:val="26"/>
        </w:rPr>
        <w:t>Tài liệu giải bài tập Địa lí 7 bài 13 Kết nối tri thức với cuộc sống ngắn gọn, đầy đủ:</w:t>
      </w:r>
    </w:p>
    <w:p w:rsidR="00B20AA1" w:rsidRPr="00B20AA1" w:rsidRDefault="00B20AA1" w:rsidP="00B20AA1">
      <w:pPr>
        <w:pStyle w:val="Heading2"/>
      </w:pPr>
      <w:r w:rsidRPr="00B20AA1">
        <w:t>Mở đầu</w:t>
      </w:r>
    </w:p>
    <w:p w:rsidR="00B20AA1" w:rsidRPr="00B20AA1" w:rsidRDefault="00B20AA1" w:rsidP="00B20AA1">
      <w:pPr>
        <w:pStyle w:val="NormalWeb"/>
        <w:rPr>
          <w:sz w:val="26"/>
          <w:szCs w:val="26"/>
        </w:rPr>
      </w:pPr>
      <w:r w:rsidRPr="00B20AA1">
        <w:rPr>
          <w:rStyle w:val="Strong"/>
          <w:sz w:val="26"/>
          <w:szCs w:val="26"/>
        </w:rPr>
        <w:t>Câu hỏi trang 139 SGK Lịch sử và Địa lí 7 Kết nối tri thức</w:t>
      </w:r>
    </w:p>
    <w:p w:rsidR="00B20AA1" w:rsidRPr="00B20AA1" w:rsidRDefault="00B20AA1" w:rsidP="00B20AA1">
      <w:pPr>
        <w:pStyle w:val="NormalWeb"/>
        <w:rPr>
          <w:sz w:val="26"/>
          <w:szCs w:val="26"/>
        </w:rPr>
      </w:pPr>
      <w:r w:rsidRPr="00B20AA1">
        <w:rPr>
          <w:sz w:val="26"/>
          <w:szCs w:val="26"/>
        </w:rPr>
        <w:t>Châu Mỹ là vùng đất rộng lớn, có vị trí đặc biệt. Vì thế mãi cuối thế kỉ XV, với cuộc thám hiểm của Cri-x tô - phơ Cô-lôm-bô (C. Colombo), châu lục này mới được tìm ra. Vị trí địa lí châu Mỹ có gì đặc biệt? Việc tìm ra châu Mỹ có ý nghĩa như thé nào?</w:t>
      </w:r>
    </w:p>
    <w:p w:rsidR="00B20AA1" w:rsidRPr="00B20AA1" w:rsidRDefault="00B20AA1" w:rsidP="00B20AA1">
      <w:pPr>
        <w:pStyle w:val="NormalWeb"/>
        <w:rPr>
          <w:sz w:val="26"/>
          <w:szCs w:val="26"/>
        </w:rPr>
      </w:pPr>
      <w:r w:rsidRPr="00B20AA1">
        <w:rPr>
          <w:sz w:val="26"/>
          <w:szCs w:val="26"/>
          <w:u w:val="single"/>
        </w:rPr>
        <w:t>Trả lời</w:t>
      </w:r>
    </w:p>
    <w:p w:rsidR="00B20AA1" w:rsidRPr="00B20AA1" w:rsidRDefault="00B20AA1" w:rsidP="00B20AA1">
      <w:pPr>
        <w:pStyle w:val="NormalWeb"/>
        <w:rPr>
          <w:sz w:val="26"/>
          <w:szCs w:val="26"/>
        </w:rPr>
      </w:pPr>
      <w:r w:rsidRPr="00B20AA1">
        <w:rPr>
          <w:sz w:val="26"/>
          <w:szCs w:val="26"/>
        </w:rPr>
        <w:t>- Châu Mỹ được gọi là “lục địa mới”, nằm ở Tây bán cầu, tách biệt hoàn toàn với các châu lục khác.</w:t>
      </w:r>
    </w:p>
    <w:p w:rsidR="00B20AA1" w:rsidRPr="00B20AA1" w:rsidRDefault="00B20AA1" w:rsidP="00B20AA1">
      <w:pPr>
        <w:pStyle w:val="NormalWeb"/>
        <w:rPr>
          <w:sz w:val="26"/>
          <w:szCs w:val="26"/>
        </w:rPr>
      </w:pPr>
      <w:r w:rsidRPr="00B20AA1">
        <w:rPr>
          <w:sz w:val="26"/>
          <w:szCs w:val="26"/>
        </w:rPr>
        <w:t>- Việc tìm ra châu Mỹ có ý nghĩa là: đây được coi là phát kiến quan trọng, giúp có thêm miền đất mới cần khám phá, mở ra đường biển mới, mở ra chân trời tri thức mới của loài người.</w:t>
      </w:r>
    </w:p>
    <w:p w:rsidR="00B20AA1" w:rsidRPr="00B20AA1" w:rsidRDefault="00B20AA1" w:rsidP="00B20AA1">
      <w:pPr>
        <w:pStyle w:val="Heading2"/>
      </w:pPr>
      <w:r w:rsidRPr="00B20AA1">
        <w:t>Bài học</w:t>
      </w:r>
    </w:p>
    <w:p w:rsidR="00B20AA1" w:rsidRPr="00B20AA1" w:rsidRDefault="00B20AA1" w:rsidP="00B20AA1">
      <w:pPr>
        <w:pStyle w:val="Heading4"/>
        <w:rPr>
          <w:sz w:val="26"/>
          <w:szCs w:val="26"/>
        </w:rPr>
      </w:pPr>
      <w:r w:rsidRPr="00B20AA1">
        <w:rPr>
          <w:sz w:val="26"/>
          <w:szCs w:val="26"/>
        </w:rPr>
        <w:t>1. Vị trí địa lí và phạm vi</w:t>
      </w:r>
    </w:p>
    <w:p w:rsidR="00B20AA1" w:rsidRPr="00B20AA1" w:rsidRDefault="00B20AA1" w:rsidP="00B20AA1">
      <w:pPr>
        <w:pStyle w:val="NormalWeb"/>
        <w:rPr>
          <w:sz w:val="26"/>
          <w:szCs w:val="26"/>
        </w:rPr>
      </w:pPr>
      <w:r w:rsidRPr="00B20AA1">
        <w:rPr>
          <w:rStyle w:val="Strong"/>
          <w:sz w:val="26"/>
          <w:szCs w:val="26"/>
        </w:rPr>
        <w:t>Câu hỏi trang 139 SGK Lịch sử và Địa lí 7 Kết nối tri thức</w:t>
      </w:r>
    </w:p>
    <w:p w:rsidR="00B20AA1" w:rsidRPr="00B20AA1" w:rsidRDefault="00B20AA1" w:rsidP="00B20AA1">
      <w:pPr>
        <w:pStyle w:val="NormalWeb"/>
        <w:rPr>
          <w:sz w:val="26"/>
          <w:szCs w:val="26"/>
        </w:rPr>
      </w:pPr>
      <w:r w:rsidRPr="00B20AA1">
        <w:rPr>
          <w:sz w:val="26"/>
          <w:szCs w:val="26"/>
        </w:rPr>
        <w:t>Dựa vào thông tin trong mục 1 và hình 1, hãy:</w:t>
      </w:r>
    </w:p>
    <w:p w:rsidR="00B20AA1" w:rsidRPr="00B20AA1" w:rsidRDefault="00B20AA1" w:rsidP="00B20AA1">
      <w:pPr>
        <w:pStyle w:val="NormalWeb"/>
        <w:rPr>
          <w:sz w:val="26"/>
          <w:szCs w:val="26"/>
        </w:rPr>
      </w:pPr>
      <w:r w:rsidRPr="00B20AA1">
        <w:rPr>
          <w:sz w:val="26"/>
          <w:szCs w:val="26"/>
        </w:rPr>
        <w:t>- Cho biết châu Mỹ tiếp giáp với những đại dương nào.</w:t>
      </w:r>
    </w:p>
    <w:p w:rsidR="00B20AA1" w:rsidRPr="00B20AA1" w:rsidRDefault="00B20AA1" w:rsidP="00B20AA1">
      <w:pPr>
        <w:pStyle w:val="NormalWeb"/>
        <w:rPr>
          <w:sz w:val="26"/>
          <w:szCs w:val="26"/>
        </w:rPr>
      </w:pPr>
      <w:r w:rsidRPr="00B20AA1">
        <w:rPr>
          <w:sz w:val="26"/>
          <w:szCs w:val="26"/>
        </w:rPr>
        <w:t>- Xác định vị trí, phạm vi châu Mỹ.</w:t>
      </w:r>
    </w:p>
    <w:p w:rsidR="00B20AA1" w:rsidRPr="00B20AA1" w:rsidRDefault="00B20AA1" w:rsidP="00B20AA1">
      <w:pPr>
        <w:pStyle w:val="NormalWeb"/>
        <w:rPr>
          <w:sz w:val="26"/>
          <w:szCs w:val="26"/>
        </w:rPr>
      </w:pPr>
      <w:r w:rsidRPr="00B20AA1">
        <w:rPr>
          <w:sz w:val="26"/>
          <w:szCs w:val="26"/>
          <w:u w:val="single"/>
        </w:rPr>
        <w:t>Trả lời</w:t>
      </w:r>
    </w:p>
    <w:p w:rsidR="00B20AA1" w:rsidRPr="00B20AA1" w:rsidRDefault="00B20AA1" w:rsidP="00B20AA1">
      <w:pPr>
        <w:pStyle w:val="NormalWeb"/>
        <w:rPr>
          <w:sz w:val="26"/>
          <w:szCs w:val="26"/>
        </w:rPr>
      </w:pPr>
      <w:r w:rsidRPr="00B20AA1">
        <w:rPr>
          <w:sz w:val="26"/>
          <w:szCs w:val="26"/>
        </w:rPr>
        <w:t>-  Châu Mĩ tiếp giáp những đại dương sau:</w:t>
      </w:r>
    </w:p>
    <w:p w:rsidR="00B20AA1" w:rsidRPr="00B20AA1" w:rsidRDefault="00B20AA1" w:rsidP="00B20AA1">
      <w:pPr>
        <w:pStyle w:val="NormalWeb"/>
        <w:rPr>
          <w:sz w:val="26"/>
          <w:szCs w:val="26"/>
        </w:rPr>
      </w:pPr>
      <w:r w:rsidRPr="00B20AA1">
        <w:rPr>
          <w:sz w:val="26"/>
          <w:szCs w:val="26"/>
        </w:rPr>
        <w:t>+ Bắc Băng Dương.</w:t>
      </w:r>
    </w:p>
    <w:p w:rsidR="00B20AA1" w:rsidRPr="00B20AA1" w:rsidRDefault="00B20AA1" w:rsidP="00B20AA1">
      <w:pPr>
        <w:pStyle w:val="NormalWeb"/>
        <w:rPr>
          <w:sz w:val="26"/>
          <w:szCs w:val="26"/>
        </w:rPr>
      </w:pPr>
      <w:r w:rsidRPr="00B20AA1">
        <w:rPr>
          <w:sz w:val="26"/>
          <w:szCs w:val="26"/>
        </w:rPr>
        <w:t>+ Thái Bình Dương.</w:t>
      </w:r>
    </w:p>
    <w:p w:rsidR="00B20AA1" w:rsidRPr="00B20AA1" w:rsidRDefault="00B20AA1" w:rsidP="00B20AA1">
      <w:pPr>
        <w:pStyle w:val="NormalWeb"/>
        <w:rPr>
          <w:sz w:val="26"/>
          <w:szCs w:val="26"/>
        </w:rPr>
      </w:pPr>
      <w:r w:rsidRPr="00B20AA1">
        <w:rPr>
          <w:sz w:val="26"/>
          <w:szCs w:val="26"/>
        </w:rPr>
        <w:t>+ Đại Tây Dương.</w:t>
      </w:r>
    </w:p>
    <w:p w:rsidR="00B20AA1" w:rsidRPr="00B20AA1" w:rsidRDefault="00B20AA1" w:rsidP="00B20AA1">
      <w:pPr>
        <w:pStyle w:val="NormalWeb"/>
        <w:rPr>
          <w:sz w:val="26"/>
          <w:szCs w:val="26"/>
        </w:rPr>
      </w:pPr>
      <w:r w:rsidRPr="00B20AA1">
        <w:rPr>
          <w:sz w:val="26"/>
          <w:szCs w:val="26"/>
        </w:rPr>
        <w:lastRenderedPageBreak/>
        <w:t>- Vị trí, phạm vi châu Mỹ;</w:t>
      </w:r>
    </w:p>
    <w:p w:rsidR="00B20AA1" w:rsidRPr="00B20AA1" w:rsidRDefault="00B20AA1" w:rsidP="00B20AA1">
      <w:pPr>
        <w:pStyle w:val="NormalWeb"/>
        <w:rPr>
          <w:sz w:val="26"/>
          <w:szCs w:val="26"/>
        </w:rPr>
      </w:pPr>
      <w:r w:rsidRPr="00B20AA1">
        <w:rPr>
          <w:sz w:val="26"/>
          <w:szCs w:val="26"/>
        </w:rPr>
        <w:t>+ Nằm hoàn toàn ở bán cầu Tây và trải dài trên nhiều vĩ độ (phần đất liền khoảng 72°B - 54°N).</w:t>
      </w:r>
    </w:p>
    <w:p w:rsidR="00B20AA1" w:rsidRPr="00B20AA1" w:rsidRDefault="00B20AA1" w:rsidP="00B20AA1">
      <w:pPr>
        <w:pStyle w:val="NormalWeb"/>
        <w:rPr>
          <w:sz w:val="26"/>
          <w:szCs w:val="26"/>
        </w:rPr>
      </w:pPr>
      <w:r w:rsidRPr="00B20AA1">
        <w:rPr>
          <w:sz w:val="26"/>
          <w:szCs w:val="26"/>
        </w:rPr>
        <w:t>+ Châu Mỹ gồm 2 lục địa là Bắc Mỹ và Nam Mỹ, ngăn cách nhau bởi kênh đào Pa-na-ma.</w:t>
      </w:r>
    </w:p>
    <w:p w:rsidR="00B20AA1" w:rsidRPr="00B20AA1" w:rsidRDefault="00B20AA1" w:rsidP="00B20AA1">
      <w:pPr>
        <w:pStyle w:val="Heading4"/>
        <w:rPr>
          <w:sz w:val="26"/>
          <w:szCs w:val="26"/>
        </w:rPr>
      </w:pPr>
      <w:r w:rsidRPr="00B20AA1">
        <w:rPr>
          <w:sz w:val="26"/>
          <w:szCs w:val="26"/>
        </w:rPr>
        <w:t>2. Hệ quả địa lí - lịch sử của việc phát kiến ra châu Mỹ</w:t>
      </w:r>
    </w:p>
    <w:p w:rsidR="00B20AA1" w:rsidRPr="00B20AA1" w:rsidRDefault="00B20AA1" w:rsidP="00B20AA1">
      <w:pPr>
        <w:pStyle w:val="NormalWeb"/>
        <w:rPr>
          <w:sz w:val="26"/>
          <w:szCs w:val="26"/>
        </w:rPr>
      </w:pPr>
      <w:r w:rsidRPr="00B20AA1">
        <w:rPr>
          <w:rStyle w:val="Strong"/>
          <w:sz w:val="26"/>
          <w:szCs w:val="26"/>
        </w:rPr>
        <w:t>Câu hỏi trang 141 SGK Lịch sử và Địa lí 7 Kết nối tri thức</w:t>
      </w:r>
    </w:p>
    <w:p w:rsidR="00B20AA1" w:rsidRPr="00B20AA1" w:rsidRDefault="00B20AA1" w:rsidP="00B20AA1">
      <w:pPr>
        <w:pStyle w:val="NormalWeb"/>
        <w:rPr>
          <w:sz w:val="26"/>
          <w:szCs w:val="26"/>
        </w:rPr>
      </w:pPr>
      <w:r w:rsidRPr="00B20AA1">
        <w:rPr>
          <w:sz w:val="26"/>
          <w:szCs w:val="26"/>
        </w:rPr>
        <w:t>Đọc thông tin trong mục 2 và kết hợp hiểu biết của bản thân, hãy phân tích hệ quả địa lí - lịch sử của việc phát kiến ra châu Mỹ.</w:t>
      </w:r>
    </w:p>
    <w:p w:rsidR="00B20AA1" w:rsidRPr="00B20AA1" w:rsidRDefault="00B20AA1" w:rsidP="00B20AA1">
      <w:pPr>
        <w:pStyle w:val="NormalWeb"/>
        <w:rPr>
          <w:sz w:val="26"/>
          <w:szCs w:val="26"/>
        </w:rPr>
      </w:pPr>
      <w:r w:rsidRPr="00B20AA1">
        <w:rPr>
          <w:sz w:val="26"/>
          <w:szCs w:val="26"/>
          <w:u w:val="single"/>
        </w:rPr>
        <w:t>Trả lời</w:t>
      </w:r>
    </w:p>
    <w:p w:rsidR="00B20AA1" w:rsidRPr="00B20AA1" w:rsidRDefault="00B20AA1" w:rsidP="00B20AA1">
      <w:pPr>
        <w:pStyle w:val="NormalWeb"/>
        <w:rPr>
          <w:sz w:val="26"/>
          <w:szCs w:val="26"/>
        </w:rPr>
      </w:pPr>
      <w:r w:rsidRPr="00B20AA1">
        <w:rPr>
          <w:sz w:val="26"/>
          <w:szCs w:val="26"/>
        </w:rPr>
        <w:t>Hệ quả địa lí - lịch sử của việc phát kiến ra châu Mỹ:</w:t>
      </w:r>
    </w:p>
    <w:p w:rsidR="00B20AA1" w:rsidRPr="00B20AA1" w:rsidRDefault="00B20AA1" w:rsidP="00B20AA1">
      <w:pPr>
        <w:pStyle w:val="NormalWeb"/>
        <w:rPr>
          <w:sz w:val="26"/>
          <w:szCs w:val="26"/>
        </w:rPr>
      </w:pPr>
      <w:r w:rsidRPr="00B20AA1">
        <w:rPr>
          <w:sz w:val="26"/>
          <w:szCs w:val="26"/>
        </w:rPr>
        <w:t>- Mở ra con đường mới dẫn đến các châu lục khác. </w:t>
      </w:r>
    </w:p>
    <w:p w:rsidR="00B20AA1" w:rsidRPr="00B20AA1" w:rsidRDefault="00B20AA1" w:rsidP="00B20AA1">
      <w:pPr>
        <w:pStyle w:val="NormalWeb"/>
        <w:rPr>
          <w:sz w:val="26"/>
          <w:szCs w:val="26"/>
        </w:rPr>
      </w:pPr>
      <w:r w:rsidRPr="00B20AA1">
        <w:rPr>
          <w:sz w:val="26"/>
          <w:szCs w:val="26"/>
        </w:rPr>
        <w:t>- Mở ra hành trình khám phá và chinh phục thế giới.</w:t>
      </w:r>
    </w:p>
    <w:p w:rsidR="00B20AA1" w:rsidRPr="00B20AA1" w:rsidRDefault="00B20AA1" w:rsidP="00B20AA1">
      <w:pPr>
        <w:pStyle w:val="NormalWeb"/>
        <w:rPr>
          <w:sz w:val="26"/>
          <w:szCs w:val="26"/>
        </w:rPr>
      </w:pPr>
      <w:r w:rsidRPr="00B20AA1">
        <w:rPr>
          <w:sz w:val="26"/>
          <w:szCs w:val="26"/>
        </w:rPr>
        <w:t>- Từ sau cuộc phát kiến, người châu Âu đã xâm chiếm khai phá châu Mỹ với việc khai thác những nguồn nguyên liệu, khoáng sản quý giá và xây dựng nền văn hóa phương tây trên vùng đất mới này.</w:t>
      </w:r>
    </w:p>
    <w:p w:rsidR="00B20AA1" w:rsidRPr="00B20AA1" w:rsidRDefault="00B20AA1" w:rsidP="00B20AA1">
      <w:pPr>
        <w:pStyle w:val="NormalWeb"/>
        <w:rPr>
          <w:sz w:val="26"/>
          <w:szCs w:val="26"/>
        </w:rPr>
      </w:pPr>
      <w:r w:rsidRPr="00B20AA1">
        <w:rPr>
          <w:sz w:val="26"/>
          <w:szCs w:val="26"/>
        </w:rPr>
        <w:t>- Đẩy nhanh quá trình di dân từ châu lục khác đến châu Mỹ.</w:t>
      </w:r>
    </w:p>
    <w:p w:rsidR="00B20AA1" w:rsidRPr="00B20AA1" w:rsidRDefault="00B20AA1" w:rsidP="00B20AA1">
      <w:pPr>
        <w:pStyle w:val="Heading2"/>
      </w:pPr>
      <w:bookmarkStart w:id="0" w:name="_GoBack"/>
      <w:r w:rsidRPr="00B20AA1">
        <w:t>Luyện tập - vận dụng</w:t>
      </w:r>
    </w:p>
    <w:bookmarkEnd w:id="0"/>
    <w:p w:rsidR="00B20AA1" w:rsidRPr="00B20AA1" w:rsidRDefault="00B20AA1" w:rsidP="00B20AA1">
      <w:pPr>
        <w:pStyle w:val="NormalWeb"/>
        <w:rPr>
          <w:sz w:val="26"/>
          <w:szCs w:val="26"/>
        </w:rPr>
      </w:pPr>
      <w:r w:rsidRPr="00B20AA1">
        <w:rPr>
          <w:rStyle w:val="Strong"/>
          <w:sz w:val="26"/>
          <w:szCs w:val="26"/>
        </w:rPr>
        <w:t>Câu 1 trang 141 SGK Lịch sử và Địa lí 7 Kết nối tri thức</w:t>
      </w:r>
    </w:p>
    <w:p w:rsidR="00B20AA1" w:rsidRPr="00B20AA1" w:rsidRDefault="00B20AA1" w:rsidP="00B20AA1">
      <w:pPr>
        <w:pStyle w:val="NormalWeb"/>
        <w:rPr>
          <w:sz w:val="26"/>
          <w:szCs w:val="26"/>
        </w:rPr>
      </w:pPr>
      <w:r w:rsidRPr="00B20AA1">
        <w:rPr>
          <w:sz w:val="26"/>
          <w:szCs w:val="26"/>
        </w:rPr>
        <w:t>Dựa vào bản đồ tự nhiên châu Mỹ (trang 140), hãy cho biết lãnh thổ châu Mỹ trải dài bao nhiêu vĩ độ.</w:t>
      </w:r>
    </w:p>
    <w:p w:rsidR="00B20AA1" w:rsidRPr="00B20AA1" w:rsidRDefault="00B20AA1" w:rsidP="00B20AA1">
      <w:pPr>
        <w:pStyle w:val="NormalWeb"/>
        <w:rPr>
          <w:sz w:val="26"/>
          <w:szCs w:val="26"/>
        </w:rPr>
      </w:pPr>
      <w:r w:rsidRPr="00B20AA1">
        <w:rPr>
          <w:sz w:val="26"/>
          <w:szCs w:val="26"/>
          <w:u w:val="single"/>
        </w:rPr>
        <w:t>Trả lời</w:t>
      </w:r>
    </w:p>
    <w:p w:rsidR="00B20AA1" w:rsidRPr="00B20AA1" w:rsidRDefault="00B20AA1" w:rsidP="00B20AA1">
      <w:pPr>
        <w:pStyle w:val="NormalWeb"/>
        <w:rPr>
          <w:sz w:val="26"/>
          <w:szCs w:val="26"/>
        </w:rPr>
      </w:pPr>
      <w:r w:rsidRPr="00B20AA1">
        <w:rPr>
          <w:sz w:val="26"/>
          <w:szCs w:val="26"/>
        </w:rPr>
        <w:t>Lãnh thổ châu Mĩ trải dài khoảng 126° vĩ độ (từ 72° B đến 54°N).</w:t>
      </w:r>
    </w:p>
    <w:p w:rsidR="00B20AA1" w:rsidRPr="00B20AA1" w:rsidRDefault="00B20AA1" w:rsidP="00B20AA1">
      <w:pPr>
        <w:pStyle w:val="NormalWeb"/>
        <w:rPr>
          <w:sz w:val="26"/>
          <w:szCs w:val="26"/>
        </w:rPr>
      </w:pPr>
      <w:r w:rsidRPr="00B20AA1">
        <w:rPr>
          <w:rStyle w:val="Strong"/>
          <w:sz w:val="26"/>
          <w:szCs w:val="26"/>
        </w:rPr>
        <w:t>Câu 2 trang 141 SGK Lịch sử và Địa lí 7 Kết nối tri thức</w:t>
      </w:r>
    </w:p>
    <w:p w:rsidR="00B20AA1" w:rsidRPr="00B20AA1" w:rsidRDefault="00B20AA1" w:rsidP="00B20AA1">
      <w:pPr>
        <w:pStyle w:val="NormalWeb"/>
        <w:rPr>
          <w:sz w:val="26"/>
          <w:szCs w:val="26"/>
        </w:rPr>
      </w:pPr>
      <w:r w:rsidRPr="00B20AA1">
        <w:rPr>
          <w:sz w:val="26"/>
          <w:szCs w:val="26"/>
        </w:rPr>
        <w:t>Tìm hiểu và biết 1 bài giới thiệu (10 - 15 dòng) về hành trình thám hiểm tìm ra châu Mỹ của C. Cô-lôm-bô.</w:t>
      </w:r>
    </w:p>
    <w:p w:rsidR="00B20AA1" w:rsidRPr="00B20AA1" w:rsidRDefault="00B20AA1" w:rsidP="00B20AA1">
      <w:pPr>
        <w:pStyle w:val="NormalWeb"/>
        <w:rPr>
          <w:sz w:val="26"/>
          <w:szCs w:val="26"/>
        </w:rPr>
      </w:pPr>
      <w:r w:rsidRPr="00B20AA1">
        <w:rPr>
          <w:sz w:val="26"/>
          <w:szCs w:val="26"/>
          <w:u w:val="single"/>
        </w:rPr>
        <w:t>Trả lời</w:t>
      </w:r>
    </w:p>
    <w:p w:rsidR="00B20AA1" w:rsidRPr="00B20AA1" w:rsidRDefault="00B20AA1" w:rsidP="00B20AA1">
      <w:pPr>
        <w:pStyle w:val="NormalWeb"/>
        <w:rPr>
          <w:sz w:val="26"/>
          <w:szCs w:val="26"/>
        </w:rPr>
      </w:pPr>
      <w:r w:rsidRPr="00B20AA1">
        <w:rPr>
          <w:sz w:val="26"/>
          <w:szCs w:val="26"/>
        </w:rPr>
        <w:lastRenderedPageBreak/>
        <w:t>Không vòng qua châu Phi sang châu Á như các nhà hàng hải Bồ Đào Nha. C.Cô-lôm-bô có ý định sang châu Á qua Đại Tây Dương.</w:t>
      </w:r>
    </w:p>
    <w:p w:rsidR="00B20AA1" w:rsidRPr="00B20AA1" w:rsidRDefault="00B20AA1" w:rsidP="00B20AA1">
      <w:pPr>
        <w:pStyle w:val="NormalWeb"/>
        <w:rPr>
          <w:sz w:val="26"/>
          <w:szCs w:val="26"/>
        </w:rPr>
      </w:pPr>
      <w:r w:rsidRPr="00B20AA1">
        <w:rPr>
          <w:sz w:val="26"/>
          <w:szCs w:val="26"/>
        </w:rPr>
        <w:t>Được sự đồng ý của nhà vua và hoàng hậu Tây Ban Nha, tháng 8 - 1492, trên ba chiếc tàu, C.Cô-lôm-bô cùng đoàn thủy thủ tàu Tây Ban Nha rời cảng đi về hướng Tây.</w:t>
      </w:r>
    </w:p>
    <w:p w:rsidR="00B20AA1" w:rsidRPr="00B20AA1" w:rsidRDefault="00B20AA1" w:rsidP="00B20AA1">
      <w:pPr>
        <w:pStyle w:val="NormalWeb"/>
        <w:rPr>
          <w:sz w:val="26"/>
          <w:szCs w:val="26"/>
        </w:rPr>
      </w:pPr>
      <w:r w:rsidRPr="00B20AA1">
        <w:rPr>
          <w:sz w:val="26"/>
          <w:szCs w:val="26"/>
        </w:rPr>
        <w:t>Sau hơn 2 tháng lênh đênh trên biển, ông và đoàn thủy thủ dũng cảm đã đến được một đảo thuộc vùng biển Ca-ri-bê ngày nay, ông đinh ninh rằng đã tới “Đông Ấn Độ”, nhưng thực ra đó là vùng đất mới - châu Mỹ.</w:t>
      </w:r>
    </w:p>
    <w:p w:rsidR="00B20AA1" w:rsidRPr="00B20AA1" w:rsidRDefault="00B20AA1" w:rsidP="00B20AA1">
      <w:pPr>
        <w:pStyle w:val="NormalWeb"/>
        <w:rPr>
          <w:sz w:val="26"/>
          <w:szCs w:val="26"/>
        </w:rPr>
      </w:pPr>
      <w:r w:rsidRPr="00B20AA1">
        <w:rPr>
          <w:sz w:val="26"/>
          <w:szCs w:val="26"/>
        </w:rPr>
        <w:t>C.Cô-lôm-bô được coi là người phát hiện ra châu lục này. Tiếp theo, ông còn tiến hành ba cuộc thám hiểm châu Mỹ vào các năm 1493, 1498 và 1502.</w:t>
      </w:r>
    </w:p>
    <w:p w:rsidR="00B20AA1" w:rsidRPr="00B20AA1" w:rsidRDefault="00B20AA1" w:rsidP="00B20AA1">
      <w:pPr>
        <w:pStyle w:val="NormalWeb"/>
        <w:jc w:val="center"/>
        <w:rPr>
          <w:sz w:val="26"/>
          <w:szCs w:val="26"/>
        </w:rPr>
      </w:pPr>
      <w:r w:rsidRPr="00B20AA1">
        <w:rPr>
          <w:sz w:val="26"/>
          <w:szCs w:val="26"/>
        </w:rPr>
        <w:t>-HẾT-</w:t>
      </w:r>
    </w:p>
    <w:p w:rsidR="00B20AA1" w:rsidRPr="00B20AA1" w:rsidRDefault="00B20AA1" w:rsidP="00B20AA1">
      <w:pPr>
        <w:pStyle w:val="NormalWeb"/>
        <w:rPr>
          <w:sz w:val="26"/>
          <w:szCs w:val="26"/>
        </w:rPr>
      </w:pPr>
      <w:r w:rsidRPr="00B20AA1">
        <w:rPr>
          <w:sz w:val="26"/>
          <w:szCs w:val="26"/>
        </w:rPr>
        <w:t xml:space="preserve">Trên đây là toàn bộ nội dung </w:t>
      </w:r>
      <w:r w:rsidRPr="00B20AA1">
        <w:rPr>
          <w:rStyle w:val="Strong"/>
          <w:sz w:val="26"/>
          <w:szCs w:val="26"/>
        </w:rPr>
        <w:t>Soạn Địa 7 bài 13 Kết nối tri thức</w:t>
      </w:r>
      <w:r w:rsidRPr="00B20AA1">
        <w:rPr>
          <w:sz w:val="26"/>
          <w:szCs w:val="26"/>
        </w:rPr>
        <w:t> </w:t>
      </w:r>
      <w:r w:rsidRPr="00B20AA1">
        <w:rPr>
          <w:rStyle w:val="Strong"/>
          <w:sz w:val="26"/>
          <w:szCs w:val="26"/>
        </w:rPr>
        <w:t>: </w:t>
      </w:r>
      <w:r w:rsidRPr="00B20AA1">
        <w:rPr>
          <w:rStyle w:val="Emphasis"/>
          <w:b/>
          <w:bCs/>
          <w:sz w:val="26"/>
          <w:szCs w:val="26"/>
        </w:rPr>
        <w:t>Vị trí địa lí, phạm vi châu Mỹ.</w:t>
      </w:r>
      <w:r w:rsidRPr="00B20AA1">
        <w:rPr>
          <w:sz w:val="26"/>
          <w:szCs w:val="26"/>
        </w:rPr>
        <w:t xml:space="preserve"> Nội dung này chắc chắn sẽ giúp các em chuẩn bị bài học trước khi đến lớp tốt nhất. </w:t>
      </w:r>
    </w:p>
    <w:p w:rsidR="009F1F47" w:rsidRPr="00B20AA1" w:rsidRDefault="009F1F47" w:rsidP="00B20AA1">
      <w:pPr>
        <w:rPr>
          <w:sz w:val="26"/>
          <w:szCs w:val="26"/>
        </w:rPr>
      </w:pPr>
    </w:p>
    <w:sectPr w:rsidR="009F1F47" w:rsidRPr="00B20AA1"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7FAB"/>
    <w:rsid w:val="002F0A2F"/>
    <w:rsid w:val="002F729D"/>
    <w:rsid w:val="003D42B0"/>
    <w:rsid w:val="0041412A"/>
    <w:rsid w:val="005924C9"/>
    <w:rsid w:val="005A491A"/>
    <w:rsid w:val="00697A12"/>
    <w:rsid w:val="007779D9"/>
    <w:rsid w:val="0079293A"/>
    <w:rsid w:val="0091727E"/>
    <w:rsid w:val="009F1F47"/>
    <w:rsid w:val="00A535B5"/>
    <w:rsid w:val="00A53DB9"/>
    <w:rsid w:val="00B20AA1"/>
    <w:rsid w:val="00B569F6"/>
    <w:rsid w:val="00CC1754"/>
    <w:rsid w:val="00CD02A8"/>
    <w:rsid w:val="00CF67A9"/>
    <w:rsid w:val="00D76845"/>
    <w:rsid w:val="00E0463A"/>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496">
      <w:bodyDiv w:val="1"/>
      <w:marLeft w:val="0"/>
      <w:marRight w:val="0"/>
      <w:marTop w:val="0"/>
      <w:marBottom w:val="0"/>
      <w:divBdr>
        <w:top w:val="none" w:sz="0" w:space="0" w:color="auto"/>
        <w:left w:val="none" w:sz="0" w:space="0" w:color="auto"/>
        <w:bottom w:val="none" w:sz="0" w:space="0" w:color="auto"/>
        <w:right w:val="none" w:sz="0" w:space="0" w:color="auto"/>
      </w:divBdr>
    </w:div>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2022-09-13T02:56:00Z</cp:lastPrinted>
  <dcterms:created xsi:type="dcterms:W3CDTF">2022-09-13T04:07:00Z</dcterms:created>
  <dcterms:modified xsi:type="dcterms:W3CDTF">2022-09-13T04:07:00Z</dcterms:modified>
</cp:coreProperties>
</file>