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786" w:rsidRPr="00EF1786" w:rsidRDefault="00EF1786" w:rsidP="00EF1786">
      <w:pPr>
        <w:pStyle w:val="NormalWeb"/>
        <w:rPr>
          <w:sz w:val="26"/>
          <w:szCs w:val="26"/>
        </w:rPr>
      </w:pPr>
      <w:r w:rsidRPr="00EF1786">
        <w:rPr>
          <w:sz w:val="26"/>
          <w:szCs w:val="26"/>
        </w:rPr>
        <w:t xml:space="preserve">Cùng Đọc tài liệu đi vào trả lời các câu hỏi thuộc </w:t>
      </w:r>
      <w:hyperlink r:id="rId4" w:tooltip="Soạn Địa 7 Kết nối tri thức" w:history="1">
        <w:r w:rsidRPr="00EF1786">
          <w:rPr>
            <w:rStyle w:val="Hyperlink"/>
            <w:sz w:val="26"/>
            <w:szCs w:val="26"/>
          </w:rPr>
          <w:t>Soạn Địa 7 Kết nối tri thức</w:t>
        </w:r>
      </w:hyperlink>
      <w:r w:rsidRPr="00EF1786">
        <w:rPr>
          <w:sz w:val="26"/>
          <w:szCs w:val="26"/>
        </w:rPr>
        <w:t xml:space="preserve"> </w:t>
      </w:r>
      <w:r w:rsidRPr="00EF1786">
        <w:rPr>
          <w:rStyle w:val="Strong"/>
          <w:sz w:val="26"/>
          <w:szCs w:val="26"/>
        </w:rPr>
        <w:t>Bài 3 : Khai thác, sử dụng và bảo vệ thiên nhiên ở Châu Âu</w:t>
      </w:r>
      <w:r w:rsidRPr="00EF1786">
        <w:rPr>
          <w:sz w:val="26"/>
          <w:szCs w:val="26"/>
        </w:rPr>
        <w:t>. Nội dung này chắc chắn sẽ giúp các em chuẩn bị bài học trước khi đến lớp tốt nhất.</w:t>
      </w:r>
    </w:p>
    <w:p w:rsidR="00EF1786" w:rsidRPr="00EF1786" w:rsidRDefault="00EF1786" w:rsidP="00EF1786">
      <w:pPr>
        <w:pStyle w:val="Heading1"/>
        <w:rPr>
          <w:b/>
        </w:rPr>
      </w:pPr>
      <w:r w:rsidRPr="00EF1786">
        <w:rPr>
          <w:b/>
        </w:rPr>
        <w:t>Soạn Địa lớp 7 bài 3 Kết nối tri thức</w:t>
      </w:r>
    </w:p>
    <w:p w:rsidR="00EF1786" w:rsidRPr="00EF1786" w:rsidRDefault="00EF1786" w:rsidP="00EF1786">
      <w:pPr>
        <w:pStyle w:val="NormalWeb"/>
        <w:rPr>
          <w:sz w:val="26"/>
          <w:szCs w:val="26"/>
        </w:rPr>
      </w:pPr>
      <w:r w:rsidRPr="00EF1786">
        <w:rPr>
          <w:rStyle w:val="Emphasis"/>
          <w:sz w:val="26"/>
          <w:szCs w:val="26"/>
        </w:rPr>
        <w:t>Tài liệu giải bài tập Địa lí 7 bài 3 Kết nối tri thức với cuộc sống chi tiết:</w:t>
      </w:r>
    </w:p>
    <w:p w:rsidR="00EF1786" w:rsidRPr="00EF1786" w:rsidRDefault="00EF1786" w:rsidP="00EF1786">
      <w:pPr>
        <w:pStyle w:val="Heading2"/>
      </w:pPr>
      <w:r w:rsidRPr="00EF1786">
        <w:t>Mở đầu</w:t>
      </w:r>
    </w:p>
    <w:p w:rsidR="00EF1786" w:rsidRPr="00EF1786" w:rsidRDefault="00EF1786" w:rsidP="00EF1786">
      <w:pPr>
        <w:pStyle w:val="NormalWeb"/>
        <w:rPr>
          <w:sz w:val="26"/>
          <w:szCs w:val="26"/>
        </w:rPr>
      </w:pPr>
      <w:r w:rsidRPr="00EF1786">
        <w:rPr>
          <w:rStyle w:val="Strong"/>
          <w:sz w:val="26"/>
          <w:szCs w:val="26"/>
        </w:rPr>
        <w:t>Câu hỏi trang 104 SGK Lịch sử và Địa lí 7 Kết nối tri thức</w:t>
      </w:r>
    </w:p>
    <w:p w:rsidR="00EF1786" w:rsidRPr="00EF1786" w:rsidRDefault="00EF1786" w:rsidP="00EF1786">
      <w:pPr>
        <w:pStyle w:val="NormalWeb"/>
        <w:rPr>
          <w:sz w:val="26"/>
          <w:szCs w:val="26"/>
        </w:rPr>
      </w:pPr>
      <w:r w:rsidRPr="00EF1786">
        <w:rPr>
          <w:sz w:val="26"/>
          <w:szCs w:val="26"/>
        </w:rPr>
        <w:t>Dựa vào hiểu biết của bản thân, hãy nêu một số vấn đề về môi trường được các nước châu Âu quan tâm.</w:t>
      </w:r>
    </w:p>
    <w:p w:rsidR="00EF1786" w:rsidRPr="00EF1786" w:rsidRDefault="00EF1786" w:rsidP="00EF1786">
      <w:pPr>
        <w:pStyle w:val="NormalWeb"/>
        <w:rPr>
          <w:sz w:val="26"/>
          <w:szCs w:val="26"/>
        </w:rPr>
      </w:pPr>
      <w:r w:rsidRPr="00EF1786">
        <w:rPr>
          <w:sz w:val="26"/>
          <w:szCs w:val="26"/>
          <w:u w:val="single"/>
        </w:rPr>
        <w:t>Trả lời</w:t>
      </w:r>
    </w:p>
    <w:p w:rsidR="00EF1786" w:rsidRPr="00EF1786" w:rsidRDefault="00EF1786" w:rsidP="00EF1786">
      <w:pPr>
        <w:pStyle w:val="NormalWeb"/>
        <w:rPr>
          <w:sz w:val="26"/>
          <w:szCs w:val="26"/>
        </w:rPr>
      </w:pPr>
      <w:r w:rsidRPr="00EF1786">
        <w:rPr>
          <w:sz w:val="26"/>
          <w:szCs w:val="26"/>
        </w:rPr>
        <w:t>Trước đây, do quá trình phát triển công nghiệp nhanh nên môi trường của châu Âu bị ô nhiễm. Nhờ việc nhanh chóng phát hiện ra tác động tiêu cực đến sức khoẻ của môi trường ô nhiễm và các tiến bộ khoa học, hiện nay môi trường của châu Âu đã được cải thiện rất nhiều, đặc biệt là môi trường nước, môi trường không khí và môi trường sinh vật. Châu Âu cũng đầu tư và có nhiều giải pháp để ứng phó với biến đổi khí hậu.</w:t>
      </w:r>
    </w:p>
    <w:p w:rsidR="00EF1786" w:rsidRPr="00EF1786" w:rsidRDefault="00EF1786" w:rsidP="00EF1786">
      <w:pPr>
        <w:pStyle w:val="Heading2"/>
      </w:pPr>
      <w:r w:rsidRPr="00EF1786">
        <w:t>Bài học</w:t>
      </w:r>
    </w:p>
    <w:p w:rsidR="00EF1786" w:rsidRPr="00EF1786" w:rsidRDefault="00EF1786" w:rsidP="00EF1786">
      <w:pPr>
        <w:pStyle w:val="Heading3"/>
      </w:pPr>
      <w:r w:rsidRPr="00EF1786">
        <w:t>1. Vấn đề bảo vệ môi trường</w:t>
      </w:r>
    </w:p>
    <w:p w:rsidR="00EF1786" w:rsidRPr="00EF1786" w:rsidRDefault="00EF1786" w:rsidP="00EF1786">
      <w:pPr>
        <w:pStyle w:val="NormalWeb"/>
        <w:rPr>
          <w:sz w:val="26"/>
          <w:szCs w:val="26"/>
        </w:rPr>
      </w:pPr>
      <w:r w:rsidRPr="00EF1786">
        <w:rPr>
          <w:rStyle w:val="Strong"/>
          <w:sz w:val="26"/>
          <w:szCs w:val="26"/>
        </w:rPr>
        <w:t>Câu hỏi trang 105 SGK Lịch sử và Địa lí 7 Kết nối tri thức</w:t>
      </w:r>
    </w:p>
    <w:p w:rsidR="00EF1786" w:rsidRPr="00EF1786" w:rsidRDefault="00EF1786" w:rsidP="00EF1786">
      <w:pPr>
        <w:pStyle w:val="NormalWeb"/>
        <w:rPr>
          <w:sz w:val="26"/>
          <w:szCs w:val="26"/>
        </w:rPr>
      </w:pPr>
      <w:r w:rsidRPr="00EF1786">
        <w:rPr>
          <w:sz w:val="26"/>
          <w:szCs w:val="26"/>
        </w:rPr>
        <w:t>Dựa vào thông tin và hình ảnh trong mục 1, hãy trình bày vấn đề bảo vệ môi trường ở châu Âu.</w:t>
      </w:r>
    </w:p>
    <w:p w:rsidR="00EF1786" w:rsidRPr="00EF1786" w:rsidRDefault="00EF1786" w:rsidP="00EF1786">
      <w:pPr>
        <w:pStyle w:val="NormalWeb"/>
        <w:rPr>
          <w:sz w:val="26"/>
          <w:szCs w:val="26"/>
        </w:rPr>
      </w:pPr>
      <w:r w:rsidRPr="00EF1786">
        <w:rPr>
          <w:sz w:val="26"/>
          <w:szCs w:val="26"/>
          <w:u w:val="single"/>
        </w:rPr>
        <w:t>Trả lời</w:t>
      </w:r>
    </w:p>
    <w:p w:rsidR="00EF1786" w:rsidRPr="00EF1786" w:rsidRDefault="00EF1786" w:rsidP="00EF1786">
      <w:pPr>
        <w:pStyle w:val="NormalWeb"/>
        <w:rPr>
          <w:sz w:val="26"/>
          <w:szCs w:val="26"/>
        </w:rPr>
      </w:pPr>
      <w:r w:rsidRPr="00EF1786">
        <w:rPr>
          <w:sz w:val="26"/>
          <w:szCs w:val="26"/>
        </w:rPr>
        <w:t>Vấn đề bảo vệ môi trường ở châu Âu:</w:t>
      </w:r>
    </w:p>
    <w:p w:rsidR="00EF1786" w:rsidRPr="00EF1786" w:rsidRDefault="00EF1786" w:rsidP="00EF1786">
      <w:pPr>
        <w:pStyle w:val="NormalWeb"/>
        <w:rPr>
          <w:sz w:val="26"/>
          <w:szCs w:val="26"/>
        </w:rPr>
      </w:pPr>
      <w:r w:rsidRPr="00EF1786">
        <w:rPr>
          <w:sz w:val="26"/>
          <w:szCs w:val="26"/>
        </w:rPr>
        <w:t>* Bảo vệ môi trường không khí:</w:t>
      </w:r>
    </w:p>
    <w:p w:rsidR="00EF1786" w:rsidRPr="00EF1786" w:rsidRDefault="00EF1786" w:rsidP="00EF1786">
      <w:pPr>
        <w:pStyle w:val="NormalWeb"/>
        <w:rPr>
          <w:sz w:val="26"/>
          <w:szCs w:val="26"/>
        </w:rPr>
      </w:pPr>
      <w:r w:rsidRPr="00EF1786">
        <w:rPr>
          <w:sz w:val="26"/>
          <w:szCs w:val="26"/>
        </w:rPr>
        <w:t>- Nguyên nhân ô nhiễm: hoạt động sản xuất công nghiệp, tiêu thụ năng lượng, vận tải đường bộ.</w:t>
      </w:r>
    </w:p>
    <w:p w:rsidR="00EF1786" w:rsidRPr="00EF1786" w:rsidRDefault="00EF1786" w:rsidP="00EF1786">
      <w:pPr>
        <w:pStyle w:val="NormalWeb"/>
        <w:rPr>
          <w:sz w:val="26"/>
          <w:szCs w:val="26"/>
        </w:rPr>
      </w:pPr>
      <w:r w:rsidRPr="00EF1786">
        <w:rPr>
          <w:sz w:val="26"/>
          <w:szCs w:val="26"/>
        </w:rPr>
        <w:t>- Giải pháp:</w:t>
      </w:r>
    </w:p>
    <w:p w:rsidR="00EF1786" w:rsidRPr="00EF1786" w:rsidRDefault="00EF1786" w:rsidP="00EF1786">
      <w:pPr>
        <w:pStyle w:val="NormalWeb"/>
        <w:rPr>
          <w:sz w:val="26"/>
          <w:szCs w:val="26"/>
        </w:rPr>
      </w:pPr>
      <w:r w:rsidRPr="00EF1786">
        <w:rPr>
          <w:sz w:val="26"/>
          <w:szCs w:val="26"/>
        </w:rPr>
        <w:t>+ Kiểm soát lượng khí thải trong khí quyển.</w:t>
      </w:r>
    </w:p>
    <w:p w:rsidR="00EF1786" w:rsidRPr="00EF1786" w:rsidRDefault="00EF1786" w:rsidP="00EF1786">
      <w:pPr>
        <w:pStyle w:val="NormalWeb"/>
        <w:rPr>
          <w:sz w:val="26"/>
          <w:szCs w:val="26"/>
        </w:rPr>
      </w:pPr>
      <w:r w:rsidRPr="00EF1786">
        <w:rPr>
          <w:sz w:val="26"/>
          <w:szCs w:val="26"/>
        </w:rPr>
        <w:t>+ Đánh thuế các-bon, thuế tiêu thụ đặc biệt với nhiên liệu có hàm lượng các-bon cao.</w:t>
      </w:r>
    </w:p>
    <w:p w:rsidR="00EF1786" w:rsidRPr="00EF1786" w:rsidRDefault="00EF1786" w:rsidP="00EF1786">
      <w:pPr>
        <w:pStyle w:val="NormalWeb"/>
        <w:rPr>
          <w:sz w:val="26"/>
          <w:szCs w:val="26"/>
        </w:rPr>
      </w:pPr>
      <w:r w:rsidRPr="00EF1786">
        <w:rPr>
          <w:sz w:val="26"/>
          <w:szCs w:val="26"/>
        </w:rPr>
        <w:lastRenderedPageBreak/>
        <w:t>+ Đầu tư phát triển công nghệ xanh, sử dụng năng lượng tái tạo dần thay thế năng lượng hóa thạch.</w:t>
      </w:r>
    </w:p>
    <w:p w:rsidR="00EF1786" w:rsidRPr="00EF1786" w:rsidRDefault="00EF1786" w:rsidP="00EF1786">
      <w:pPr>
        <w:pStyle w:val="NormalWeb"/>
        <w:rPr>
          <w:sz w:val="26"/>
          <w:szCs w:val="26"/>
        </w:rPr>
      </w:pPr>
      <w:r w:rsidRPr="00EF1786">
        <w:rPr>
          <w:sz w:val="26"/>
          <w:szCs w:val="26"/>
        </w:rPr>
        <w:t>+ Có các biện pháp giảm lượng khí thải trong thành phố.</w:t>
      </w:r>
    </w:p>
    <w:p w:rsidR="00EF1786" w:rsidRPr="00EF1786" w:rsidRDefault="00EF1786" w:rsidP="00EF1786">
      <w:pPr>
        <w:pStyle w:val="NormalWeb"/>
        <w:rPr>
          <w:sz w:val="26"/>
          <w:szCs w:val="26"/>
        </w:rPr>
      </w:pPr>
      <w:r w:rsidRPr="00EF1786">
        <w:rPr>
          <w:sz w:val="26"/>
          <w:szCs w:val="26"/>
        </w:rPr>
        <w:t>* Bảo vệ môi trường nước</w:t>
      </w:r>
    </w:p>
    <w:p w:rsidR="00EF1786" w:rsidRPr="00EF1786" w:rsidRDefault="00EF1786" w:rsidP="00EF1786">
      <w:pPr>
        <w:pStyle w:val="NormalWeb"/>
        <w:rPr>
          <w:sz w:val="26"/>
          <w:szCs w:val="26"/>
        </w:rPr>
      </w:pPr>
      <w:r w:rsidRPr="00EF1786">
        <w:rPr>
          <w:sz w:val="26"/>
          <w:szCs w:val="26"/>
        </w:rPr>
        <w:t>- Nguyên nhân ô nhiễm: chất thải từ các hoạt động sản xuất và sinh hoạt.</w:t>
      </w:r>
    </w:p>
    <w:p w:rsidR="00EF1786" w:rsidRPr="00EF1786" w:rsidRDefault="00EF1786" w:rsidP="00EF1786">
      <w:pPr>
        <w:pStyle w:val="NormalWeb"/>
        <w:rPr>
          <w:sz w:val="26"/>
          <w:szCs w:val="26"/>
        </w:rPr>
      </w:pPr>
      <w:r w:rsidRPr="00EF1786">
        <w:rPr>
          <w:sz w:val="26"/>
          <w:szCs w:val="26"/>
        </w:rPr>
        <w:t>- Giải pháp:</w:t>
      </w:r>
    </w:p>
    <w:p w:rsidR="00EF1786" w:rsidRPr="00EF1786" w:rsidRDefault="00EF1786" w:rsidP="00EF1786">
      <w:pPr>
        <w:pStyle w:val="NormalWeb"/>
        <w:rPr>
          <w:sz w:val="26"/>
          <w:szCs w:val="26"/>
        </w:rPr>
      </w:pPr>
      <w:r w:rsidRPr="00EF1786">
        <w:rPr>
          <w:sz w:val="26"/>
          <w:szCs w:val="26"/>
        </w:rPr>
        <w:t>+ Tăng cường kiểm tra đầu ra nguồn rác thải, hóa chất độc hại từ nông nghiệp.</w:t>
      </w:r>
    </w:p>
    <w:p w:rsidR="00EF1786" w:rsidRPr="00EF1786" w:rsidRDefault="00EF1786" w:rsidP="00EF1786">
      <w:pPr>
        <w:pStyle w:val="NormalWeb"/>
        <w:rPr>
          <w:sz w:val="26"/>
          <w:szCs w:val="26"/>
        </w:rPr>
      </w:pPr>
      <w:r w:rsidRPr="00EF1786">
        <w:rPr>
          <w:sz w:val="26"/>
          <w:szCs w:val="26"/>
        </w:rPr>
        <w:t>+ Đảm bảo xử lí rác thải, nước thải từ sinh hoạt, công nghiệp trước khi thải ra môi trường.</w:t>
      </w:r>
    </w:p>
    <w:p w:rsidR="00EF1786" w:rsidRPr="00EF1786" w:rsidRDefault="00EF1786" w:rsidP="00EF1786">
      <w:pPr>
        <w:pStyle w:val="NormalWeb"/>
        <w:rPr>
          <w:sz w:val="26"/>
          <w:szCs w:val="26"/>
        </w:rPr>
      </w:pPr>
      <w:r w:rsidRPr="00EF1786">
        <w:rPr>
          <w:sz w:val="26"/>
          <w:szCs w:val="26"/>
        </w:rPr>
        <w:t>+ Kiểm soát, xử lí các nguồn gây ô nhiễm từ hoạt động kinh tế biển.</w:t>
      </w:r>
    </w:p>
    <w:p w:rsidR="00EF1786" w:rsidRPr="00EF1786" w:rsidRDefault="00EF1786" w:rsidP="00EF1786">
      <w:pPr>
        <w:pStyle w:val="NormalWeb"/>
        <w:rPr>
          <w:sz w:val="26"/>
          <w:szCs w:val="26"/>
        </w:rPr>
      </w:pPr>
      <w:r w:rsidRPr="00EF1786">
        <w:rPr>
          <w:sz w:val="26"/>
          <w:szCs w:val="26"/>
        </w:rPr>
        <w:t>+ Nâng cao ý thức của người dân trong bảo vệ môi trường nước,…</w:t>
      </w:r>
    </w:p>
    <w:p w:rsidR="00EF1786" w:rsidRPr="00EF1786" w:rsidRDefault="00EF1786" w:rsidP="00EF1786">
      <w:pPr>
        <w:pStyle w:val="Heading2"/>
      </w:pPr>
      <w:r w:rsidRPr="00EF1786">
        <w:t>2. Vấn đề bảo vệ đa dạng sinh học</w:t>
      </w:r>
    </w:p>
    <w:p w:rsidR="00EF1786" w:rsidRPr="00EF1786" w:rsidRDefault="00EF1786" w:rsidP="00EF1786">
      <w:pPr>
        <w:pStyle w:val="NormalWeb"/>
        <w:rPr>
          <w:sz w:val="26"/>
          <w:szCs w:val="26"/>
        </w:rPr>
      </w:pPr>
      <w:r w:rsidRPr="00EF1786">
        <w:rPr>
          <w:rStyle w:val="Strong"/>
          <w:sz w:val="26"/>
          <w:szCs w:val="26"/>
        </w:rPr>
        <w:t>Câu hỏi trang 105 SGK Lịch sử và Địa lí 7 Kết nối tri thức</w:t>
      </w:r>
    </w:p>
    <w:p w:rsidR="00EF1786" w:rsidRPr="00EF1786" w:rsidRDefault="00EF1786" w:rsidP="00EF1786">
      <w:pPr>
        <w:pStyle w:val="NormalWeb"/>
        <w:rPr>
          <w:sz w:val="26"/>
          <w:szCs w:val="26"/>
        </w:rPr>
      </w:pPr>
      <w:r w:rsidRPr="00EF1786">
        <w:rPr>
          <w:sz w:val="26"/>
          <w:szCs w:val="26"/>
        </w:rPr>
        <w:t>Dựa vào thông tin và hình ảnh trong mục 2, hãy trình bày vấn đề bảo vệ đa dạng sinh học ở châu Âu.</w:t>
      </w:r>
    </w:p>
    <w:p w:rsidR="00EF1786" w:rsidRPr="00EF1786" w:rsidRDefault="00EF1786" w:rsidP="00EF1786">
      <w:pPr>
        <w:pStyle w:val="NormalWeb"/>
        <w:rPr>
          <w:sz w:val="26"/>
          <w:szCs w:val="26"/>
        </w:rPr>
      </w:pPr>
      <w:r w:rsidRPr="00EF1786">
        <w:rPr>
          <w:sz w:val="26"/>
          <w:szCs w:val="26"/>
          <w:u w:val="single"/>
        </w:rPr>
        <w:t>Trả lời</w:t>
      </w:r>
    </w:p>
    <w:p w:rsidR="00EF1786" w:rsidRPr="00EF1786" w:rsidRDefault="00EF1786" w:rsidP="00EF1786">
      <w:pPr>
        <w:pStyle w:val="NormalWeb"/>
        <w:rPr>
          <w:sz w:val="26"/>
          <w:szCs w:val="26"/>
        </w:rPr>
      </w:pPr>
      <w:r w:rsidRPr="00EF1786">
        <w:rPr>
          <w:sz w:val="26"/>
          <w:szCs w:val="26"/>
        </w:rPr>
        <w:t>Vấn đề bảo vệ đa dạng sinh học ở châu Âu:</w:t>
      </w:r>
    </w:p>
    <w:p w:rsidR="00EF1786" w:rsidRPr="00EF1786" w:rsidRDefault="00EF1786" w:rsidP="00EF1786">
      <w:pPr>
        <w:pStyle w:val="NormalWeb"/>
        <w:rPr>
          <w:sz w:val="26"/>
          <w:szCs w:val="26"/>
        </w:rPr>
      </w:pPr>
      <w:r w:rsidRPr="00EF1786">
        <w:rPr>
          <w:sz w:val="26"/>
          <w:szCs w:val="26"/>
        </w:rPr>
        <w:t>- Các hệ sinh thái trên cạn và dưới nước được bảo tồn tương đối tốt.</w:t>
      </w:r>
    </w:p>
    <w:p w:rsidR="00EF1786" w:rsidRPr="00EF1786" w:rsidRDefault="00EF1786" w:rsidP="00EF1786">
      <w:pPr>
        <w:pStyle w:val="NormalWeb"/>
        <w:rPr>
          <w:sz w:val="26"/>
          <w:szCs w:val="26"/>
        </w:rPr>
      </w:pPr>
      <w:r w:rsidRPr="00EF1786">
        <w:rPr>
          <w:sz w:val="26"/>
          <w:szCs w:val="26"/>
        </w:rPr>
        <w:t>- Để giữ gìn đa dạng sinh học, các quốc gia châu Âu ban hành nhiều chính sách bảo vệ và phát triển bền vững, giảm thiểu các nguyên nhân gây ô nhiễm môi trường đất và nước.</w:t>
      </w:r>
    </w:p>
    <w:p w:rsidR="00EF1786" w:rsidRPr="00EF1786" w:rsidRDefault="00EF1786" w:rsidP="00EF1786">
      <w:pPr>
        <w:pStyle w:val="Heading2"/>
      </w:pPr>
      <w:r w:rsidRPr="00EF1786">
        <w:t>3. Vấn đề ứng phó với biến đổi khí hậu</w:t>
      </w:r>
    </w:p>
    <w:p w:rsidR="00EF1786" w:rsidRPr="00EF1786" w:rsidRDefault="00EF1786" w:rsidP="00EF1786">
      <w:pPr>
        <w:pStyle w:val="NormalWeb"/>
        <w:rPr>
          <w:sz w:val="26"/>
          <w:szCs w:val="26"/>
        </w:rPr>
      </w:pPr>
      <w:r w:rsidRPr="00EF1786">
        <w:rPr>
          <w:rStyle w:val="Strong"/>
          <w:sz w:val="26"/>
          <w:szCs w:val="26"/>
        </w:rPr>
        <w:t>Câu hỏi trang 106 SGK Lịch sử và Địa lí 7 Kết nối tri thức</w:t>
      </w:r>
    </w:p>
    <w:p w:rsidR="00EF1786" w:rsidRPr="00EF1786" w:rsidRDefault="00EF1786" w:rsidP="00EF1786">
      <w:pPr>
        <w:pStyle w:val="NormalWeb"/>
        <w:rPr>
          <w:sz w:val="26"/>
          <w:szCs w:val="26"/>
        </w:rPr>
      </w:pPr>
      <w:r w:rsidRPr="00EF1786">
        <w:rPr>
          <w:sz w:val="26"/>
          <w:szCs w:val="26"/>
        </w:rPr>
        <w:t>Đọc thông tin và quan sát hình 3 trong mục 3, hãy trình bày vấn đề ứng phó với biến đổi khí hậu ở châu Âu.</w:t>
      </w:r>
    </w:p>
    <w:p w:rsidR="00EF1786" w:rsidRPr="00EF1786" w:rsidRDefault="00EF1786" w:rsidP="00EF1786">
      <w:pPr>
        <w:pStyle w:val="NormalWeb"/>
        <w:rPr>
          <w:sz w:val="26"/>
          <w:szCs w:val="26"/>
        </w:rPr>
      </w:pPr>
      <w:r w:rsidRPr="00EF1786">
        <w:rPr>
          <w:sz w:val="26"/>
          <w:szCs w:val="26"/>
          <w:u w:val="single"/>
        </w:rPr>
        <w:t>Trả lời</w:t>
      </w:r>
    </w:p>
    <w:p w:rsidR="00EF1786" w:rsidRPr="00EF1786" w:rsidRDefault="00EF1786" w:rsidP="00EF1786">
      <w:pPr>
        <w:pStyle w:val="NormalWeb"/>
        <w:rPr>
          <w:sz w:val="26"/>
          <w:szCs w:val="26"/>
        </w:rPr>
      </w:pPr>
      <w:r w:rsidRPr="00EF1786">
        <w:rPr>
          <w:sz w:val="26"/>
          <w:szCs w:val="26"/>
        </w:rPr>
        <w:t>Vấn đề ứng phó với biến đổi khí hậu ở châu Âu:</w:t>
      </w:r>
    </w:p>
    <w:p w:rsidR="00EF1786" w:rsidRPr="00EF1786" w:rsidRDefault="00EF1786" w:rsidP="00EF1786">
      <w:pPr>
        <w:pStyle w:val="NormalWeb"/>
        <w:rPr>
          <w:sz w:val="26"/>
          <w:szCs w:val="26"/>
        </w:rPr>
      </w:pPr>
      <w:r w:rsidRPr="00EF1786">
        <w:rPr>
          <w:sz w:val="26"/>
          <w:szCs w:val="26"/>
        </w:rPr>
        <w:lastRenderedPageBreak/>
        <w:t>- Biểu hiện của biến đổi khí hậu: ảnh hưởng liên tiếp của các hiện tượng thời tiết cực đoan (nắng nóng bất thường ở Bắc Âu, cháy rừng ở Nam Âu, mưa lũ ở Tây và Trung Âu).</w:t>
      </w:r>
    </w:p>
    <w:p w:rsidR="00EF1786" w:rsidRPr="00EF1786" w:rsidRDefault="00EF1786" w:rsidP="00EF1786">
      <w:pPr>
        <w:pStyle w:val="NormalWeb"/>
        <w:rPr>
          <w:sz w:val="26"/>
          <w:szCs w:val="26"/>
        </w:rPr>
      </w:pPr>
      <w:r w:rsidRPr="00EF1786">
        <w:rPr>
          <w:sz w:val="26"/>
          <w:szCs w:val="26"/>
        </w:rPr>
        <w:t>- Biện pháp ứng phó:</w:t>
      </w:r>
    </w:p>
    <w:p w:rsidR="00EF1786" w:rsidRPr="00EF1786" w:rsidRDefault="00EF1786" w:rsidP="00EF1786">
      <w:pPr>
        <w:pStyle w:val="NormalWeb"/>
        <w:rPr>
          <w:sz w:val="26"/>
          <w:szCs w:val="26"/>
        </w:rPr>
      </w:pPr>
      <w:r w:rsidRPr="00EF1786">
        <w:rPr>
          <w:sz w:val="26"/>
          <w:szCs w:val="26"/>
        </w:rPr>
        <w:t>+ Trồng và bảo vệ rừng.</w:t>
      </w:r>
    </w:p>
    <w:p w:rsidR="00EF1786" w:rsidRPr="00EF1786" w:rsidRDefault="00EF1786" w:rsidP="00EF1786">
      <w:pPr>
        <w:pStyle w:val="NormalWeb"/>
        <w:rPr>
          <w:sz w:val="26"/>
          <w:szCs w:val="26"/>
        </w:rPr>
      </w:pPr>
      <w:r w:rsidRPr="00EF1786">
        <w:rPr>
          <w:sz w:val="26"/>
          <w:szCs w:val="26"/>
        </w:rPr>
        <w:t>+ Hạn chế tối đa việc sử dụng nhiên liệu hóa thạch.</w:t>
      </w:r>
    </w:p>
    <w:p w:rsidR="00EF1786" w:rsidRPr="00EF1786" w:rsidRDefault="00EF1786" w:rsidP="00EF1786">
      <w:pPr>
        <w:pStyle w:val="NormalWeb"/>
        <w:rPr>
          <w:sz w:val="26"/>
          <w:szCs w:val="26"/>
        </w:rPr>
      </w:pPr>
      <w:r w:rsidRPr="00EF1786">
        <w:rPr>
          <w:sz w:val="26"/>
          <w:szCs w:val="26"/>
        </w:rPr>
        <w:t>+ Phát triển các nguồn năng lượng tái tạo, thân thiện với môi trường (mặt trời, gió, sóng biển, thủy triều).</w:t>
      </w:r>
    </w:p>
    <w:p w:rsidR="00EF1786" w:rsidRPr="00EF1786" w:rsidRDefault="00EF1786" w:rsidP="00EF1786">
      <w:pPr>
        <w:pStyle w:val="Heading2"/>
      </w:pPr>
      <w:r w:rsidRPr="00EF1786">
        <w:t>Luyện tập - Vận dụng</w:t>
      </w:r>
    </w:p>
    <w:p w:rsidR="00EF1786" w:rsidRPr="00EF1786" w:rsidRDefault="00EF1786" w:rsidP="00EF1786">
      <w:pPr>
        <w:pStyle w:val="NormalWeb"/>
        <w:rPr>
          <w:sz w:val="26"/>
          <w:szCs w:val="26"/>
        </w:rPr>
      </w:pPr>
      <w:r w:rsidRPr="00EF1786">
        <w:rPr>
          <w:rStyle w:val="Strong"/>
          <w:sz w:val="26"/>
          <w:szCs w:val="26"/>
        </w:rPr>
        <w:t>Câu 1 trang 106 SGK Lịch sử và Địa lí 7 Kết nối tri thức</w:t>
      </w:r>
    </w:p>
    <w:p w:rsidR="00EF1786" w:rsidRPr="00EF1786" w:rsidRDefault="00EF1786" w:rsidP="00EF1786">
      <w:pPr>
        <w:pStyle w:val="NormalWeb"/>
        <w:rPr>
          <w:sz w:val="26"/>
          <w:szCs w:val="26"/>
        </w:rPr>
      </w:pPr>
      <w:r w:rsidRPr="00EF1786">
        <w:rPr>
          <w:sz w:val="26"/>
          <w:szCs w:val="26"/>
        </w:rPr>
        <w:t>Hoàn thành bảng mẫu sau vào vở:</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96"/>
        <w:gridCol w:w="4254"/>
      </w:tblGrid>
      <w:tr w:rsidR="00EF1786" w:rsidRPr="00EF1786" w:rsidTr="00EF1786">
        <w:trPr>
          <w:tblCellSpacing w:w="15" w:type="dxa"/>
        </w:trPr>
        <w:tc>
          <w:tcPr>
            <w:tcW w:w="0" w:type="auto"/>
            <w:vAlign w:val="center"/>
            <w:hideMark/>
          </w:tcPr>
          <w:p w:rsidR="00EF1786" w:rsidRPr="00EF1786" w:rsidRDefault="00EF1786" w:rsidP="002E6740">
            <w:pPr>
              <w:jc w:val="center"/>
              <w:rPr>
                <w:rFonts w:ascii="Times New Roman" w:hAnsi="Times New Roman" w:cs="Times New Roman"/>
                <w:sz w:val="26"/>
                <w:szCs w:val="26"/>
              </w:rPr>
            </w:pPr>
            <w:r w:rsidRPr="00EF1786">
              <w:rPr>
                <w:rStyle w:val="Strong"/>
                <w:rFonts w:ascii="Times New Roman" w:hAnsi="Times New Roman" w:cs="Times New Roman"/>
                <w:sz w:val="26"/>
                <w:szCs w:val="26"/>
              </w:rPr>
              <w:t>Loại môi trường</w:t>
            </w:r>
          </w:p>
        </w:tc>
        <w:tc>
          <w:tcPr>
            <w:tcW w:w="0" w:type="auto"/>
            <w:vAlign w:val="center"/>
            <w:hideMark/>
          </w:tcPr>
          <w:p w:rsidR="00EF1786" w:rsidRPr="00EF1786" w:rsidRDefault="00EF1786" w:rsidP="002E6740">
            <w:pPr>
              <w:jc w:val="center"/>
              <w:rPr>
                <w:rFonts w:ascii="Times New Roman" w:hAnsi="Times New Roman" w:cs="Times New Roman"/>
                <w:sz w:val="26"/>
                <w:szCs w:val="26"/>
              </w:rPr>
            </w:pPr>
            <w:r w:rsidRPr="00EF1786">
              <w:rPr>
                <w:rStyle w:val="Strong"/>
                <w:rFonts w:ascii="Times New Roman" w:hAnsi="Times New Roman" w:cs="Times New Roman"/>
                <w:sz w:val="26"/>
                <w:szCs w:val="26"/>
              </w:rPr>
              <w:t>Biện pháp bảo vệ</w:t>
            </w:r>
          </w:p>
        </w:tc>
      </w:tr>
      <w:tr w:rsidR="00EF1786" w:rsidRPr="00EF1786" w:rsidTr="00EF1786">
        <w:trPr>
          <w:tblCellSpacing w:w="15" w:type="dxa"/>
        </w:trPr>
        <w:tc>
          <w:tcPr>
            <w:tcW w:w="0" w:type="auto"/>
            <w:vAlign w:val="center"/>
            <w:hideMark/>
          </w:tcPr>
          <w:p w:rsidR="00EF1786" w:rsidRPr="00EF1786" w:rsidRDefault="00EF1786" w:rsidP="002E6740">
            <w:pPr>
              <w:pStyle w:val="NormalWeb"/>
              <w:rPr>
                <w:sz w:val="26"/>
                <w:szCs w:val="26"/>
              </w:rPr>
            </w:pPr>
            <w:r w:rsidRPr="00EF1786">
              <w:rPr>
                <w:sz w:val="26"/>
                <w:szCs w:val="26"/>
              </w:rPr>
              <w:t>Môi trường không khí</w:t>
            </w:r>
          </w:p>
        </w:tc>
        <w:tc>
          <w:tcPr>
            <w:tcW w:w="0" w:type="auto"/>
            <w:vAlign w:val="center"/>
            <w:hideMark/>
          </w:tcPr>
          <w:p w:rsidR="00EF1786" w:rsidRPr="00EF1786" w:rsidRDefault="00EF1786" w:rsidP="002E6740">
            <w:pPr>
              <w:pStyle w:val="NormalWeb"/>
              <w:rPr>
                <w:sz w:val="26"/>
                <w:szCs w:val="26"/>
              </w:rPr>
            </w:pPr>
          </w:p>
        </w:tc>
      </w:tr>
      <w:tr w:rsidR="00EF1786" w:rsidRPr="00EF1786" w:rsidTr="00EF1786">
        <w:trPr>
          <w:tblCellSpacing w:w="15" w:type="dxa"/>
        </w:trPr>
        <w:tc>
          <w:tcPr>
            <w:tcW w:w="0" w:type="auto"/>
            <w:vAlign w:val="center"/>
            <w:hideMark/>
          </w:tcPr>
          <w:p w:rsidR="00EF1786" w:rsidRPr="00EF1786" w:rsidRDefault="00EF1786" w:rsidP="002E6740">
            <w:pPr>
              <w:pStyle w:val="NormalWeb"/>
              <w:rPr>
                <w:sz w:val="26"/>
                <w:szCs w:val="26"/>
              </w:rPr>
            </w:pPr>
            <w:r w:rsidRPr="00EF1786">
              <w:rPr>
                <w:sz w:val="26"/>
                <w:szCs w:val="26"/>
              </w:rPr>
              <w:t>Môi trường nước</w:t>
            </w:r>
          </w:p>
        </w:tc>
        <w:tc>
          <w:tcPr>
            <w:tcW w:w="0" w:type="auto"/>
            <w:vAlign w:val="center"/>
            <w:hideMark/>
          </w:tcPr>
          <w:p w:rsidR="00EF1786" w:rsidRPr="00EF1786" w:rsidRDefault="00EF1786" w:rsidP="002E6740">
            <w:pPr>
              <w:pStyle w:val="NormalWeb"/>
              <w:rPr>
                <w:sz w:val="26"/>
                <w:szCs w:val="26"/>
              </w:rPr>
            </w:pPr>
          </w:p>
        </w:tc>
      </w:tr>
    </w:tbl>
    <w:p w:rsidR="00EF1786" w:rsidRPr="00EF1786" w:rsidRDefault="00EF1786" w:rsidP="00EF1786">
      <w:pPr>
        <w:pStyle w:val="NormalWeb"/>
        <w:rPr>
          <w:sz w:val="26"/>
          <w:szCs w:val="26"/>
        </w:rPr>
      </w:pPr>
    </w:p>
    <w:p w:rsidR="00EF1786" w:rsidRPr="00EF1786" w:rsidRDefault="00EF1786" w:rsidP="00EF1786">
      <w:pPr>
        <w:pStyle w:val="NormalWeb"/>
        <w:rPr>
          <w:sz w:val="26"/>
          <w:szCs w:val="26"/>
          <w:u w:val="single"/>
        </w:rPr>
      </w:pPr>
      <w:r w:rsidRPr="00EF1786">
        <w:rPr>
          <w:sz w:val="26"/>
          <w:szCs w:val="26"/>
          <w:u w:val="single"/>
        </w:rPr>
        <w:t>Trả lời</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24"/>
        <w:gridCol w:w="7426"/>
      </w:tblGrid>
      <w:tr w:rsidR="00EF1786" w:rsidRPr="00EF1786" w:rsidTr="00EF1786">
        <w:trPr>
          <w:tblCellSpacing w:w="15" w:type="dxa"/>
        </w:trPr>
        <w:tc>
          <w:tcPr>
            <w:tcW w:w="0" w:type="auto"/>
            <w:vAlign w:val="center"/>
            <w:hideMark/>
          </w:tcPr>
          <w:p w:rsidR="00EF1786" w:rsidRPr="00EF1786" w:rsidRDefault="00EF1786">
            <w:pPr>
              <w:jc w:val="center"/>
              <w:rPr>
                <w:rFonts w:ascii="Times New Roman" w:hAnsi="Times New Roman" w:cs="Times New Roman"/>
                <w:sz w:val="26"/>
                <w:szCs w:val="26"/>
              </w:rPr>
            </w:pPr>
            <w:r w:rsidRPr="00EF1786">
              <w:rPr>
                <w:rStyle w:val="Strong"/>
                <w:rFonts w:ascii="Times New Roman" w:hAnsi="Times New Roman" w:cs="Times New Roman"/>
                <w:sz w:val="26"/>
                <w:szCs w:val="26"/>
              </w:rPr>
              <w:t>Loại môi trường</w:t>
            </w:r>
          </w:p>
        </w:tc>
        <w:tc>
          <w:tcPr>
            <w:tcW w:w="0" w:type="auto"/>
            <w:vAlign w:val="center"/>
            <w:hideMark/>
          </w:tcPr>
          <w:p w:rsidR="00EF1786" w:rsidRPr="00EF1786" w:rsidRDefault="00EF1786">
            <w:pPr>
              <w:jc w:val="center"/>
              <w:rPr>
                <w:rFonts w:ascii="Times New Roman" w:hAnsi="Times New Roman" w:cs="Times New Roman"/>
                <w:sz w:val="26"/>
                <w:szCs w:val="26"/>
              </w:rPr>
            </w:pPr>
            <w:r w:rsidRPr="00EF1786">
              <w:rPr>
                <w:rStyle w:val="Strong"/>
                <w:rFonts w:ascii="Times New Roman" w:hAnsi="Times New Roman" w:cs="Times New Roman"/>
                <w:sz w:val="26"/>
                <w:szCs w:val="26"/>
              </w:rPr>
              <w:t>Biện pháp bảo vệ</w:t>
            </w:r>
          </w:p>
        </w:tc>
      </w:tr>
      <w:tr w:rsidR="00EF1786" w:rsidRPr="00EF1786" w:rsidTr="00EF1786">
        <w:trPr>
          <w:tblCellSpacing w:w="15" w:type="dxa"/>
        </w:trPr>
        <w:tc>
          <w:tcPr>
            <w:tcW w:w="0" w:type="auto"/>
            <w:vAlign w:val="center"/>
            <w:hideMark/>
          </w:tcPr>
          <w:p w:rsidR="00EF1786" w:rsidRPr="00EF1786" w:rsidRDefault="00EF1786">
            <w:pPr>
              <w:pStyle w:val="NormalWeb"/>
              <w:rPr>
                <w:sz w:val="26"/>
                <w:szCs w:val="26"/>
              </w:rPr>
            </w:pPr>
            <w:r w:rsidRPr="00EF1786">
              <w:rPr>
                <w:sz w:val="26"/>
                <w:szCs w:val="26"/>
              </w:rPr>
              <w:t>Môi trường không khí</w:t>
            </w:r>
          </w:p>
        </w:tc>
        <w:tc>
          <w:tcPr>
            <w:tcW w:w="0" w:type="auto"/>
            <w:vAlign w:val="center"/>
            <w:hideMark/>
          </w:tcPr>
          <w:p w:rsidR="00EF1786" w:rsidRPr="00EF1786" w:rsidRDefault="00EF1786">
            <w:pPr>
              <w:pStyle w:val="NormalWeb"/>
              <w:rPr>
                <w:sz w:val="26"/>
                <w:szCs w:val="26"/>
              </w:rPr>
            </w:pPr>
            <w:r w:rsidRPr="00EF1786">
              <w:rPr>
                <w:sz w:val="26"/>
                <w:szCs w:val="26"/>
              </w:rPr>
              <w:t>+ Kiểm soát lượng khí thải trong khí quyển.</w:t>
            </w:r>
          </w:p>
          <w:p w:rsidR="00EF1786" w:rsidRPr="00EF1786" w:rsidRDefault="00EF1786">
            <w:pPr>
              <w:pStyle w:val="NormalWeb"/>
              <w:rPr>
                <w:sz w:val="26"/>
                <w:szCs w:val="26"/>
              </w:rPr>
            </w:pPr>
            <w:r w:rsidRPr="00EF1786">
              <w:rPr>
                <w:sz w:val="26"/>
                <w:szCs w:val="26"/>
              </w:rPr>
              <w:t>+ Đánh thuế các-bon, thuế tiêu thụ đặc biệt với nhiên liệu có hàm lượng các-bon cao.</w:t>
            </w:r>
          </w:p>
          <w:p w:rsidR="00EF1786" w:rsidRPr="00EF1786" w:rsidRDefault="00EF1786">
            <w:pPr>
              <w:pStyle w:val="NormalWeb"/>
              <w:rPr>
                <w:sz w:val="26"/>
                <w:szCs w:val="26"/>
              </w:rPr>
            </w:pPr>
            <w:r w:rsidRPr="00EF1786">
              <w:rPr>
                <w:sz w:val="26"/>
                <w:szCs w:val="26"/>
              </w:rPr>
              <w:t>+ Đầu tư phát triển công nghệ xanh, sử dụng năng lượng tái tạo dần thay thế năng lượng hóa thạch.</w:t>
            </w:r>
          </w:p>
          <w:p w:rsidR="00EF1786" w:rsidRPr="00EF1786" w:rsidRDefault="00EF1786">
            <w:pPr>
              <w:pStyle w:val="NormalWeb"/>
              <w:rPr>
                <w:sz w:val="26"/>
                <w:szCs w:val="26"/>
              </w:rPr>
            </w:pPr>
            <w:r w:rsidRPr="00EF1786">
              <w:rPr>
                <w:sz w:val="26"/>
                <w:szCs w:val="26"/>
              </w:rPr>
              <w:t>+ Có các biện pháp giảm lượng khí thải trong thành phố.</w:t>
            </w:r>
          </w:p>
        </w:tc>
      </w:tr>
      <w:tr w:rsidR="00EF1786" w:rsidRPr="00EF1786" w:rsidTr="00EF1786">
        <w:trPr>
          <w:tblCellSpacing w:w="15" w:type="dxa"/>
        </w:trPr>
        <w:tc>
          <w:tcPr>
            <w:tcW w:w="0" w:type="auto"/>
            <w:vAlign w:val="center"/>
            <w:hideMark/>
          </w:tcPr>
          <w:p w:rsidR="00EF1786" w:rsidRPr="00EF1786" w:rsidRDefault="00EF1786">
            <w:pPr>
              <w:pStyle w:val="NormalWeb"/>
              <w:rPr>
                <w:sz w:val="26"/>
                <w:szCs w:val="26"/>
              </w:rPr>
            </w:pPr>
            <w:r w:rsidRPr="00EF1786">
              <w:rPr>
                <w:sz w:val="26"/>
                <w:szCs w:val="26"/>
              </w:rPr>
              <w:t>Môi trường nước</w:t>
            </w:r>
          </w:p>
        </w:tc>
        <w:tc>
          <w:tcPr>
            <w:tcW w:w="0" w:type="auto"/>
            <w:vAlign w:val="center"/>
            <w:hideMark/>
          </w:tcPr>
          <w:p w:rsidR="00EF1786" w:rsidRPr="00EF1786" w:rsidRDefault="00EF1786">
            <w:pPr>
              <w:pStyle w:val="NormalWeb"/>
              <w:rPr>
                <w:sz w:val="26"/>
                <w:szCs w:val="26"/>
              </w:rPr>
            </w:pPr>
            <w:r w:rsidRPr="00EF1786">
              <w:rPr>
                <w:sz w:val="26"/>
                <w:szCs w:val="26"/>
              </w:rPr>
              <w:t>+ Tăng cường kiểm tra đầu ra nguồn rác thải, hóa chất độc hại từ nông nghiệp.</w:t>
            </w:r>
          </w:p>
          <w:p w:rsidR="00EF1786" w:rsidRPr="00EF1786" w:rsidRDefault="00EF1786">
            <w:pPr>
              <w:pStyle w:val="NormalWeb"/>
              <w:rPr>
                <w:sz w:val="26"/>
                <w:szCs w:val="26"/>
              </w:rPr>
            </w:pPr>
            <w:r w:rsidRPr="00EF1786">
              <w:rPr>
                <w:sz w:val="26"/>
                <w:szCs w:val="26"/>
              </w:rPr>
              <w:lastRenderedPageBreak/>
              <w:t>+ Đảm bảo xử lí rác thải, nước thải từ sinh hoạt, công nghiệp trước khi thải ra môi trường.</w:t>
            </w:r>
          </w:p>
          <w:p w:rsidR="00EF1786" w:rsidRPr="00EF1786" w:rsidRDefault="00EF1786">
            <w:pPr>
              <w:pStyle w:val="NormalWeb"/>
              <w:rPr>
                <w:sz w:val="26"/>
                <w:szCs w:val="26"/>
              </w:rPr>
            </w:pPr>
            <w:r w:rsidRPr="00EF1786">
              <w:rPr>
                <w:sz w:val="26"/>
                <w:szCs w:val="26"/>
              </w:rPr>
              <w:t>+ Kiểm soát, xử lí các nguồn gây ô nhiễm từ hoạt động kinh tế biển.</w:t>
            </w:r>
          </w:p>
          <w:p w:rsidR="00EF1786" w:rsidRPr="00EF1786" w:rsidRDefault="00EF1786">
            <w:pPr>
              <w:pStyle w:val="NormalWeb"/>
              <w:rPr>
                <w:sz w:val="26"/>
                <w:szCs w:val="26"/>
              </w:rPr>
            </w:pPr>
            <w:r w:rsidRPr="00EF1786">
              <w:rPr>
                <w:sz w:val="26"/>
                <w:szCs w:val="26"/>
              </w:rPr>
              <w:t>+ Nâng cao ý thức của người dân trong bảo vệ môi trường nước,...</w:t>
            </w:r>
          </w:p>
        </w:tc>
      </w:tr>
    </w:tbl>
    <w:p w:rsidR="00EF1786" w:rsidRPr="00EF1786" w:rsidRDefault="00EF1786" w:rsidP="00EF1786">
      <w:pPr>
        <w:pStyle w:val="NormalWeb"/>
        <w:rPr>
          <w:sz w:val="26"/>
          <w:szCs w:val="26"/>
        </w:rPr>
      </w:pPr>
      <w:r w:rsidRPr="00EF1786">
        <w:rPr>
          <w:rStyle w:val="Strong"/>
          <w:sz w:val="26"/>
          <w:szCs w:val="26"/>
        </w:rPr>
        <w:lastRenderedPageBreak/>
        <w:t>Câu 2 trang 106 SGK Lịch sử và Địa lí 7 Kết nối tri thức</w:t>
      </w:r>
    </w:p>
    <w:p w:rsidR="00EF1786" w:rsidRPr="00EF1786" w:rsidRDefault="00EF1786" w:rsidP="00EF1786">
      <w:pPr>
        <w:pStyle w:val="NormalWeb"/>
        <w:rPr>
          <w:sz w:val="26"/>
          <w:szCs w:val="26"/>
        </w:rPr>
      </w:pPr>
      <w:r w:rsidRPr="00EF1786">
        <w:rPr>
          <w:sz w:val="26"/>
          <w:szCs w:val="26"/>
        </w:rPr>
        <w:t>Tìm hiểu về việc khai thác, sử dụng tài nguyên thiên nhiên và bảo vệ môi trường ở một quốc gia châu Âu.</w:t>
      </w:r>
    </w:p>
    <w:p w:rsidR="00EF1786" w:rsidRPr="00EF1786" w:rsidRDefault="00EF1786" w:rsidP="00EF1786">
      <w:pPr>
        <w:pStyle w:val="NormalWeb"/>
        <w:rPr>
          <w:sz w:val="26"/>
          <w:szCs w:val="26"/>
        </w:rPr>
      </w:pPr>
      <w:r w:rsidRPr="00EF1786">
        <w:rPr>
          <w:sz w:val="26"/>
          <w:szCs w:val="26"/>
          <w:u w:val="single"/>
        </w:rPr>
        <w:t>Trả lời</w:t>
      </w:r>
    </w:p>
    <w:p w:rsidR="00EF1786" w:rsidRPr="00EF1786" w:rsidRDefault="00EF1786" w:rsidP="00EF1786">
      <w:pPr>
        <w:pStyle w:val="NormalWeb"/>
        <w:rPr>
          <w:sz w:val="26"/>
          <w:szCs w:val="26"/>
        </w:rPr>
      </w:pPr>
      <w:r w:rsidRPr="00EF1786">
        <w:rPr>
          <w:sz w:val="26"/>
          <w:szCs w:val="26"/>
        </w:rPr>
        <w:t>Ví dụ: Vấn đề khai thác, sử dụng tài nguyên thiên nhiên và bảo vệ môi trường ở Anh</w:t>
      </w:r>
    </w:p>
    <w:p w:rsidR="00EF1786" w:rsidRPr="00EF1786" w:rsidRDefault="00EF1786" w:rsidP="00EF1786">
      <w:pPr>
        <w:pStyle w:val="NormalWeb"/>
        <w:rPr>
          <w:sz w:val="26"/>
          <w:szCs w:val="26"/>
        </w:rPr>
      </w:pPr>
      <w:r w:rsidRPr="00EF1786">
        <w:rPr>
          <w:sz w:val="26"/>
          <w:szCs w:val="26"/>
        </w:rPr>
        <w:t>-  Khai thác, sử dụng tài nguyên thiên nhiên ở Anh:</w:t>
      </w:r>
    </w:p>
    <w:p w:rsidR="00EF1786" w:rsidRPr="00EF1786" w:rsidRDefault="00EF1786" w:rsidP="00EF1786">
      <w:pPr>
        <w:pStyle w:val="NormalWeb"/>
        <w:rPr>
          <w:sz w:val="26"/>
          <w:szCs w:val="26"/>
        </w:rPr>
      </w:pPr>
      <w:r w:rsidRPr="00EF1786">
        <w:rPr>
          <w:sz w:val="26"/>
          <w:szCs w:val="26"/>
        </w:rPr>
        <w:t>+ Tài nguyên đất: Anh có khoảng 69% tổng diện tích đất sử dụng cho mục đích nông nghiệp (trồng các loại cây lúa mì, khoai tây, yến mạch, củ cải đường…).</w:t>
      </w:r>
    </w:p>
    <w:p w:rsidR="00EF1786" w:rsidRPr="00EF1786" w:rsidRDefault="00EF1786" w:rsidP="00EF1786">
      <w:pPr>
        <w:pStyle w:val="NormalWeb"/>
        <w:rPr>
          <w:sz w:val="26"/>
          <w:szCs w:val="26"/>
        </w:rPr>
      </w:pPr>
      <w:r w:rsidRPr="00EF1786">
        <w:rPr>
          <w:sz w:val="26"/>
          <w:szCs w:val="26"/>
        </w:rPr>
        <w:t>+ Khoáng sản: Là quốc gia có nhiều khoáng sản, đặc biệt là các kim loại màu như thiếc và đồng,... Khoáng sản được sử dụng cho các ngành công nghiệp với mục đích phát triển kinh tế.</w:t>
      </w:r>
    </w:p>
    <w:p w:rsidR="00EF1786" w:rsidRPr="00EF1786" w:rsidRDefault="00EF1786" w:rsidP="00EF1786">
      <w:pPr>
        <w:pStyle w:val="NormalWeb"/>
        <w:rPr>
          <w:sz w:val="26"/>
          <w:szCs w:val="26"/>
        </w:rPr>
      </w:pPr>
      <w:r w:rsidRPr="00EF1786">
        <w:rPr>
          <w:sz w:val="26"/>
          <w:szCs w:val="26"/>
        </w:rPr>
        <w:t>+ Tài nguyên tái tạo: Do nhu cầu sử dụng năng lượng sạch trên thế giới ngày càng cao, việc kinh doanh sản xuất điện từ gió đang phát triển nhanh chóng tại Anh.</w:t>
      </w:r>
    </w:p>
    <w:p w:rsidR="00EF1786" w:rsidRPr="00EF1786" w:rsidRDefault="00EF1786" w:rsidP="00EF1786">
      <w:pPr>
        <w:pStyle w:val="NormalWeb"/>
        <w:rPr>
          <w:sz w:val="26"/>
          <w:szCs w:val="26"/>
        </w:rPr>
      </w:pPr>
      <w:r w:rsidRPr="00EF1786">
        <w:rPr>
          <w:sz w:val="26"/>
          <w:szCs w:val="26"/>
        </w:rPr>
        <w:t>-  Bảo vệ môi trường ở Anh:</w:t>
      </w:r>
    </w:p>
    <w:p w:rsidR="00EF1786" w:rsidRPr="00EF1786" w:rsidRDefault="00EF1786" w:rsidP="00EF1786">
      <w:pPr>
        <w:pStyle w:val="NormalWeb"/>
        <w:rPr>
          <w:sz w:val="26"/>
          <w:szCs w:val="26"/>
        </w:rPr>
      </w:pPr>
      <w:r w:rsidRPr="00EF1786">
        <w:rPr>
          <w:sz w:val="26"/>
          <w:szCs w:val="26"/>
        </w:rPr>
        <w:t>Là nước đi đầu trong cuộc cách mạng khoa học công nghệ lần thứ 1. Vì vậy, từ những năm 1784 Anh đã phải đối mặt với ô nhiễm môi trường, đến nay do quá trình công nghiệp hóa, hiện đại hóa diễn ra nhanh chóng nên bảo vệ môi trường là vấn đề được Anh quan tâm hàng đầu.</w:t>
      </w:r>
    </w:p>
    <w:p w:rsidR="00EF1786" w:rsidRPr="00EF1786" w:rsidRDefault="00EF1786" w:rsidP="00EF1786">
      <w:pPr>
        <w:pStyle w:val="NormalWeb"/>
        <w:jc w:val="center"/>
        <w:rPr>
          <w:sz w:val="26"/>
          <w:szCs w:val="26"/>
        </w:rPr>
      </w:pPr>
      <w:r w:rsidRPr="00EF1786">
        <w:rPr>
          <w:sz w:val="26"/>
          <w:szCs w:val="26"/>
        </w:rPr>
        <w:t>-</w:t>
      </w:r>
      <w:bookmarkStart w:id="0" w:name="_GoBack"/>
      <w:bookmarkEnd w:id="0"/>
      <w:r w:rsidRPr="00EF1786">
        <w:rPr>
          <w:sz w:val="26"/>
          <w:szCs w:val="26"/>
        </w:rPr>
        <w:t>HẾT-</w:t>
      </w:r>
    </w:p>
    <w:p w:rsidR="00EF1786" w:rsidRPr="00EF1786" w:rsidRDefault="00EF1786" w:rsidP="00EF1786">
      <w:pPr>
        <w:pStyle w:val="NormalWeb"/>
        <w:rPr>
          <w:sz w:val="26"/>
          <w:szCs w:val="26"/>
        </w:rPr>
      </w:pPr>
      <w:r w:rsidRPr="00EF1786">
        <w:rPr>
          <w:sz w:val="26"/>
          <w:szCs w:val="26"/>
        </w:rPr>
        <w:t xml:space="preserve">Trên đây là toàn bộ nội dung </w:t>
      </w:r>
      <w:r w:rsidRPr="00EF1786">
        <w:rPr>
          <w:rStyle w:val="Strong"/>
          <w:sz w:val="26"/>
          <w:szCs w:val="26"/>
        </w:rPr>
        <w:t>Soạn Địa 7 bài 3 Kết nối tri thức</w:t>
      </w:r>
      <w:r w:rsidRPr="00EF1786">
        <w:rPr>
          <w:sz w:val="26"/>
          <w:szCs w:val="26"/>
        </w:rPr>
        <w:t> </w:t>
      </w:r>
      <w:r w:rsidRPr="00EF1786">
        <w:rPr>
          <w:rStyle w:val="Strong"/>
          <w:sz w:val="26"/>
          <w:szCs w:val="26"/>
        </w:rPr>
        <w:t>: </w:t>
      </w:r>
      <w:r w:rsidRPr="00EF1786">
        <w:rPr>
          <w:rStyle w:val="Emphasis"/>
          <w:b/>
          <w:bCs/>
          <w:sz w:val="26"/>
          <w:szCs w:val="26"/>
        </w:rPr>
        <w:t>Khai thác, sử dụng và bảo vệ thiên nhiên ở Châu Âu</w:t>
      </w:r>
      <w:r w:rsidRPr="00EF1786">
        <w:rPr>
          <w:sz w:val="26"/>
          <w:szCs w:val="26"/>
        </w:rPr>
        <w:t>. Nội dung này chắc chắn sẽ giúp các em chuẩn bị bài học trước khi đến lớp tốt nhất. </w:t>
      </w:r>
    </w:p>
    <w:p w:rsidR="009F1F47" w:rsidRPr="00EF1786" w:rsidRDefault="009F1F47" w:rsidP="00EF1786">
      <w:pPr>
        <w:rPr>
          <w:rFonts w:ascii="Times New Roman" w:hAnsi="Times New Roman" w:cs="Times New Roman"/>
          <w:sz w:val="26"/>
          <w:szCs w:val="26"/>
        </w:rPr>
      </w:pPr>
    </w:p>
    <w:sectPr w:rsidR="009F1F47" w:rsidRPr="00EF1786" w:rsidSect="001C3D7A">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2E"/>
    <w:rsid w:val="00022EEA"/>
    <w:rsid w:val="001C3D7A"/>
    <w:rsid w:val="002F729D"/>
    <w:rsid w:val="003D42B0"/>
    <w:rsid w:val="0041412A"/>
    <w:rsid w:val="005924C9"/>
    <w:rsid w:val="00697A12"/>
    <w:rsid w:val="007779D9"/>
    <w:rsid w:val="0079293A"/>
    <w:rsid w:val="009F1F47"/>
    <w:rsid w:val="00A53DB9"/>
    <w:rsid w:val="00B569F6"/>
    <w:rsid w:val="00CD02A8"/>
    <w:rsid w:val="00CF67A9"/>
    <w:rsid w:val="00D76845"/>
    <w:rsid w:val="00E0463A"/>
    <w:rsid w:val="00EC7EEA"/>
    <w:rsid w:val="00EE4AB4"/>
    <w:rsid w:val="00EF1786"/>
    <w:rsid w:val="00F0062E"/>
    <w:rsid w:val="00F902EF"/>
    <w:rsid w:val="00FA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91A26-0DA1-4F41-B690-1E0D824E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29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7929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929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7929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9293A"/>
    <w:rPr>
      <w:rFonts w:ascii="Times New Roman" w:eastAsia="Times New Roman" w:hAnsi="Times New Roman" w:cs="Times New Roman"/>
      <w:b/>
      <w:bCs/>
      <w:sz w:val="24"/>
      <w:szCs w:val="24"/>
    </w:rPr>
  </w:style>
  <w:style w:type="paragraph" w:styleId="NormalWeb">
    <w:name w:val="Normal (Web)"/>
    <w:basedOn w:val="Normal"/>
    <w:uiPriority w:val="99"/>
    <w:unhideWhenUsed/>
    <w:rsid w:val="00792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293A"/>
    <w:rPr>
      <w:color w:val="0000FF"/>
      <w:u w:val="single"/>
    </w:rPr>
  </w:style>
  <w:style w:type="character" w:styleId="Strong">
    <w:name w:val="Strong"/>
    <w:basedOn w:val="DefaultParagraphFont"/>
    <w:uiPriority w:val="22"/>
    <w:qFormat/>
    <w:rsid w:val="0079293A"/>
    <w:rPr>
      <w:b/>
      <w:bCs/>
    </w:rPr>
  </w:style>
  <w:style w:type="character" w:styleId="Emphasis">
    <w:name w:val="Emphasis"/>
    <w:basedOn w:val="DefaultParagraphFont"/>
    <w:uiPriority w:val="20"/>
    <w:qFormat/>
    <w:rsid w:val="0079293A"/>
    <w:rPr>
      <w:i/>
      <w:iCs/>
    </w:rPr>
  </w:style>
  <w:style w:type="character" w:customStyle="1" w:styleId="Heading1Char">
    <w:name w:val="Heading 1 Char"/>
    <w:basedOn w:val="DefaultParagraphFont"/>
    <w:link w:val="Heading1"/>
    <w:uiPriority w:val="9"/>
    <w:rsid w:val="007929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6430">
      <w:bodyDiv w:val="1"/>
      <w:marLeft w:val="0"/>
      <w:marRight w:val="0"/>
      <w:marTop w:val="0"/>
      <w:marBottom w:val="0"/>
      <w:divBdr>
        <w:top w:val="none" w:sz="0" w:space="0" w:color="auto"/>
        <w:left w:val="none" w:sz="0" w:space="0" w:color="auto"/>
        <w:bottom w:val="none" w:sz="0" w:space="0" w:color="auto"/>
        <w:right w:val="none" w:sz="0" w:space="0" w:color="auto"/>
      </w:divBdr>
    </w:div>
    <w:div w:id="136380503">
      <w:bodyDiv w:val="1"/>
      <w:marLeft w:val="0"/>
      <w:marRight w:val="0"/>
      <w:marTop w:val="0"/>
      <w:marBottom w:val="0"/>
      <w:divBdr>
        <w:top w:val="none" w:sz="0" w:space="0" w:color="auto"/>
        <w:left w:val="none" w:sz="0" w:space="0" w:color="auto"/>
        <w:bottom w:val="none" w:sz="0" w:space="0" w:color="auto"/>
        <w:right w:val="none" w:sz="0" w:space="0" w:color="auto"/>
      </w:divBdr>
    </w:div>
    <w:div w:id="147602526">
      <w:bodyDiv w:val="1"/>
      <w:marLeft w:val="0"/>
      <w:marRight w:val="0"/>
      <w:marTop w:val="0"/>
      <w:marBottom w:val="0"/>
      <w:divBdr>
        <w:top w:val="none" w:sz="0" w:space="0" w:color="auto"/>
        <w:left w:val="none" w:sz="0" w:space="0" w:color="auto"/>
        <w:bottom w:val="none" w:sz="0" w:space="0" w:color="auto"/>
        <w:right w:val="none" w:sz="0" w:space="0" w:color="auto"/>
      </w:divBdr>
    </w:div>
    <w:div w:id="180584286">
      <w:bodyDiv w:val="1"/>
      <w:marLeft w:val="0"/>
      <w:marRight w:val="0"/>
      <w:marTop w:val="0"/>
      <w:marBottom w:val="0"/>
      <w:divBdr>
        <w:top w:val="none" w:sz="0" w:space="0" w:color="auto"/>
        <w:left w:val="none" w:sz="0" w:space="0" w:color="auto"/>
        <w:bottom w:val="none" w:sz="0" w:space="0" w:color="auto"/>
        <w:right w:val="none" w:sz="0" w:space="0" w:color="auto"/>
      </w:divBdr>
    </w:div>
    <w:div w:id="284509634">
      <w:bodyDiv w:val="1"/>
      <w:marLeft w:val="0"/>
      <w:marRight w:val="0"/>
      <w:marTop w:val="0"/>
      <w:marBottom w:val="0"/>
      <w:divBdr>
        <w:top w:val="none" w:sz="0" w:space="0" w:color="auto"/>
        <w:left w:val="none" w:sz="0" w:space="0" w:color="auto"/>
        <w:bottom w:val="none" w:sz="0" w:space="0" w:color="auto"/>
        <w:right w:val="none" w:sz="0" w:space="0" w:color="auto"/>
      </w:divBdr>
    </w:div>
    <w:div w:id="481964012">
      <w:bodyDiv w:val="1"/>
      <w:marLeft w:val="0"/>
      <w:marRight w:val="0"/>
      <w:marTop w:val="0"/>
      <w:marBottom w:val="0"/>
      <w:divBdr>
        <w:top w:val="none" w:sz="0" w:space="0" w:color="auto"/>
        <w:left w:val="none" w:sz="0" w:space="0" w:color="auto"/>
        <w:bottom w:val="none" w:sz="0" w:space="0" w:color="auto"/>
        <w:right w:val="none" w:sz="0" w:space="0" w:color="auto"/>
      </w:divBdr>
    </w:div>
    <w:div w:id="642319454">
      <w:bodyDiv w:val="1"/>
      <w:marLeft w:val="0"/>
      <w:marRight w:val="0"/>
      <w:marTop w:val="0"/>
      <w:marBottom w:val="0"/>
      <w:divBdr>
        <w:top w:val="none" w:sz="0" w:space="0" w:color="auto"/>
        <w:left w:val="none" w:sz="0" w:space="0" w:color="auto"/>
        <w:bottom w:val="none" w:sz="0" w:space="0" w:color="auto"/>
        <w:right w:val="none" w:sz="0" w:space="0" w:color="auto"/>
      </w:divBdr>
    </w:div>
    <w:div w:id="941491016">
      <w:bodyDiv w:val="1"/>
      <w:marLeft w:val="0"/>
      <w:marRight w:val="0"/>
      <w:marTop w:val="0"/>
      <w:marBottom w:val="0"/>
      <w:divBdr>
        <w:top w:val="none" w:sz="0" w:space="0" w:color="auto"/>
        <w:left w:val="none" w:sz="0" w:space="0" w:color="auto"/>
        <w:bottom w:val="none" w:sz="0" w:space="0" w:color="auto"/>
        <w:right w:val="none" w:sz="0" w:space="0" w:color="auto"/>
      </w:divBdr>
    </w:div>
    <w:div w:id="978803671">
      <w:bodyDiv w:val="1"/>
      <w:marLeft w:val="0"/>
      <w:marRight w:val="0"/>
      <w:marTop w:val="0"/>
      <w:marBottom w:val="0"/>
      <w:divBdr>
        <w:top w:val="none" w:sz="0" w:space="0" w:color="auto"/>
        <w:left w:val="none" w:sz="0" w:space="0" w:color="auto"/>
        <w:bottom w:val="none" w:sz="0" w:space="0" w:color="auto"/>
        <w:right w:val="none" w:sz="0" w:space="0" w:color="auto"/>
      </w:divBdr>
    </w:div>
    <w:div w:id="1111432158">
      <w:bodyDiv w:val="1"/>
      <w:marLeft w:val="0"/>
      <w:marRight w:val="0"/>
      <w:marTop w:val="0"/>
      <w:marBottom w:val="0"/>
      <w:divBdr>
        <w:top w:val="none" w:sz="0" w:space="0" w:color="auto"/>
        <w:left w:val="none" w:sz="0" w:space="0" w:color="auto"/>
        <w:bottom w:val="none" w:sz="0" w:space="0" w:color="auto"/>
        <w:right w:val="none" w:sz="0" w:space="0" w:color="auto"/>
      </w:divBdr>
    </w:div>
    <w:div w:id="1298684926">
      <w:bodyDiv w:val="1"/>
      <w:marLeft w:val="0"/>
      <w:marRight w:val="0"/>
      <w:marTop w:val="0"/>
      <w:marBottom w:val="0"/>
      <w:divBdr>
        <w:top w:val="none" w:sz="0" w:space="0" w:color="auto"/>
        <w:left w:val="none" w:sz="0" w:space="0" w:color="auto"/>
        <w:bottom w:val="none" w:sz="0" w:space="0" w:color="auto"/>
        <w:right w:val="none" w:sz="0" w:space="0" w:color="auto"/>
      </w:divBdr>
    </w:div>
    <w:div w:id="1635021593">
      <w:bodyDiv w:val="1"/>
      <w:marLeft w:val="0"/>
      <w:marRight w:val="0"/>
      <w:marTop w:val="0"/>
      <w:marBottom w:val="0"/>
      <w:divBdr>
        <w:top w:val="none" w:sz="0" w:space="0" w:color="auto"/>
        <w:left w:val="none" w:sz="0" w:space="0" w:color="auto"/>
        <w:bottom w:val="none" w:sz="0" w:space="0" w:color="auto"/>
        <w:right w:val="none" w:sz="0" w:space="0" w:color="auto"/>
      </w:divBdr>
    </w:div>
    <w:div w:id="1654017589">
      <w:bodyDiv w:val="1"/>
      <w:marLeft w:val="0"/>
      <w:marRight w:val="0"/>
      <w:marTop w:val="0"/>
      <w:marBottom w:val="0"/>
      <w:divBdr>
        <w:top w:val="none" w:sz="0" w:space="0" w:color="auto"/>
        <w:left w:val="none" w:sz="0" w:space="0" w:color="auto"/>
        <w:bottom w:val="none" w:sz="0" w:space="0" w:color="auto"/>
        <w:right w:val="none" w:sz="0" w:space="0" w:color="auto"/>
      </w:divBdr>
    </w:div>
    <w:div w:id="1678462556">
      <w:bodyDiv w:val="1"/>
      <w:marLeft w:val="0"/>
      <w:marRight w:val="0"/>
      <w:marTop w:val="0"/>
      <w:marBottom w:val="0"/>
      <w:divBdr>
        <w:top w:val="none" w:sz="0" w:space="0" w:color="auto"/>
        <w:left w:val="none" w:sz="0" w:space="0" w:color="auto"/>
        <w:bottom w:val="none" w:sz="0" w:space="0" w:color="auto"/>
        <w:right w:val="none" w:sz="0" w:space="0" w:color="auto"/>
      </w:divBdr>
    </w:div>
    <w:div w:id="1685547029">
      <w:bodyDiv w:val="1"/>
      <w:marLeft w:val="0"/>
      <w:marRight w:val="0"/>
      <w:marTop w:val="0"/>
      <w:marBottom w:val="0"/>
      <w:divBdr>
        <w:top w:val="none" w:sz="0" w:space="0" w:color="auto"/>
        <w:left w:val="none" w:sz="0" w:space="0" w:color="auto"/>
        <w:bottom w:val="none" w:sz="0" w:space="0" w:color="auto"/>
        <w:right w:val="none" w:sz="0" w:space="0" w:color="auto"/>
      </w:divBdr>
    </w:div>
    <w:div w:id="1717779299">
      <w:bodyDiv w:val="1"/>
      <w:marLeft w:val="0"/>
      <w:marRight w:val="0"/>
      <w:marTop w:val="0"/>
      <w:marBottom w:val="0"/>
      <w:divBdr>
        <w:top w:val="none" w:sz="0" w:space="0" w:color="auto"/>
        <w:left w:val="none" w:sz="0" w:space="0" w:color="auto"/>
        <w:bottom w:val="none" w:sz="0" w:space="0" w:color="auto"/>
        <w:right w:val="none" w:sz="0" w:space="0" w:color="auto"/>
      </w:divBdr>
    </w:div>
    <w:div w:id="1858732194">
      <w:bodyDiv w:val="1"/>
      <w:marLeft w:val="0"/>
      <w:marRight w:val="0"/>
      <w:marTop w:val="0"/>
      <w:marBottom w:val="0"/>
      <w:divBdr>
        <w:top w:val="none" w:sz="0" w:space="0" w:color="auto"/>
        <w:left w:val="none" w:sz="0" w:space="0" w:color="auto"/>
        <w:bottom w:val="none" w:sz="0" w:space="0" w:color="auto"/>
        <w:right w:val="none" w:sz="0" w:space="0" w:color="auto"/>
      </w:divBdr>
    </w:div>
    <w:div w:id="1884096111">
      <w:bodyDiv w:val="1"/>
      <w:marLeft w:val="0"/>
      <w:marRight w:val="0"/>
      <w:marTop w:val="0"/>
      <w:marBottom w:val="0"/>
      <w:divBdr>
        <w:top w:val="none" w:sz="0" w:space="0" w:color="auto"/>
        <w:left w:val="none" w:sz="0" w:space="0" w:color="auto"/>
        <w:bottom w:val="none" w:sz="0" w:space="0" w:color="auto"/>
        <w:right w:val="none" w:sz="0" w:space="0" w:color="auto"/>
      </w:divBdr>
    </w:div>
    <w:div w:id="1965312174">
      <w:bodyDiv w:val="1"/>
      <w:marLeft w:val="0"/>
      <w:marRight w:val="0"/>
      <w:marTop w:val="0"/>
      <w:marBottom w:val="0"/>
      <w:divBdr>
        <w:top w:val="none" w:sz="0" w:space="0" w:color="auto"/>
        <w:left w:val="none" w:sz="0" w:space="0" w:color="auto"/>
        <w:bottom w:val="none" w:sz="0" w:space="0" w:color="auto"/>
        <w:right w:val="none" w:sz="0" w:space="0" w:color="auto"/>
      </w:divBdr>
    </w:div>
    <w:div w:id="2049720347">
      <w:bodyDiv w:val="1"/>
      <w:marLeft w:val="0"/>
      <w:marRight w:val="0"/>
      <w:marTop w:val="0"/>
      <w:marBottom w:val="0"/>
      <w:divBdr>
        <w:top w:val="none" w:sz="0" w:space="0" w:color="auto"/>
        <w:left w:val="none" w:sz="0" w:space="0" w:color="auto"/>
        <w:bottom w:val="none" w:sz="0" w:space="0" w:color="auto"/>
        <w:right w:val="none" w:sz="0" w:space="0" w:color="auto"/>
      </w:divBdr>
    </w:div>
    <w:div w:id="2082285796">
      <w:bodyDiv w:val="1"/>
      <w:marLeft w:val="0"/>
      <w:marRight w:val="0"/>
      <w:marTop w:val="0"/>
      <w:marBottom w:val="0"/>
      <w:divBdr>
        <w:top w:val="none" w:sz="0" w:space="0" w:color="auto"/>
        <w:left w:val="none" w:sz="0" w:space="0" w:color="auto"/>
        <w:bottom w:val="none" w:sz="0" w:space="0" w:color="auto"/>
        <w:right w:val="none" w:sz="0" w:space="0" w:color="auto"/>
      </w:divBdr>
    </w:div>
    <w:div w:id="210803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tailieu.com/soan-dia-7-c127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doctailieu.com</dc:creator>
  <cp:keywords/>
  <dc:description/>
  <cp:lastModifiedBy>Microsoft account</cp:lastModifiedBy>
  <cp:revision>2</cp:revision>
  <cp:lastPrinted>2022-09-09T07:12:00Z</cp:lastPrinted>
  <dcterms:created xsi:type="dcterms:W3CDTF">2022-09-09T07:35:00Z</dcterms:created>
  <dcterms:modified xsi:type="dcterms:W3CDTF">2022-09-09T07:35:00Z</dcterms:modified>
</cp:coreProperties>
</file>