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7E" w:rsidRDefault="00A91F7E" w:rsidP="00A91F7E">
      <w:pPr>
        <w:pStyle w:val="NormalWeb"/>
      </w:pPr>
      <w:r>
        <w:t>Cùng Đọc tài liệu xem các cách trả lời câu hỏi trang 131 thuộc nội dung soạn bài Huyện đường Kết nối tri thức với cuộc sống (Bài 5: Tích trò sân khấu dân gian SGK ngữ văn 10 tập 1).</w:t>
      </w:r>
    </w:p>
    <w:p w:rsidR="00A91F7E" w:rsidRDefault="00A91F7E" w:rsidP="00A91F7E">
      <w:pPr>
        <w:pStyle w:val="NormalWeb"/>
      </w:pPr>
      <w:r>
        <w:rPr>
          <w:rStyle w:val="Strong"/>
        </w:rPr>
        <w:t>Câu hỏi:</w:t>
      </w:r>
      <w:r>
        <w:t> Cách bài trí nơi huyện đường – những chỉ dẫn cho việc thiết kế sân khấu.</w:t>
      </w:r>
    </w:p>
    <w:p w:rsidR="00A91F7E" w:rsidRDefault="00A91F7E" w:rsidP="00A91F7E">
      <w:pPr>
        <w:pStyle w:val="NormalWeb"/>
      </w:pPr>
      <w:r>
        <w:rPr>
          <w:rStyle w:val="Emphasis"/>
        </w:rPr>
        <w:t>(Câu hỏi trang 131 Ngữ văn 10 tập 1 Kết nối tri thức với cuộc sống)</w:t>
      </w:r>
    </w:p>
    <w:p w:rsidR="00A91F7E" w:rsidRDefault="00A91F7E" w:rsidP="00A91F7E">
      <w:pPr>
        <w:pStyle w:val="NormalWeb"/>
      </w:pPr>
      <w:r>
        <w:rPr>
          <w:rStyle w:val="Strong"/>
        </w:rPr>
        <w:t>Trả lời: </w:t>
      </w:r>
    </w:p>
    <w:p w:rsidR="00A91F7E" w:rsidRDefault="00A91F7E" w:rsidP="00A91F7E">
      <w:pPr>
        <w:pStyle w:val="NormalWeb"/>
      </w:pPr>
      <w:r>
        <w:rPr>
          <w:rStyle w:val="Emphasis"/>
          <w:u w:val="single"/>
        </w:rPr>
        <w:t>Cách trả lời 1:</w:t>
      </w:r>
    </w:p>
    <w:p w:rsidR="00A91F7E" w:rsidRDefault="00A91F7E" w:rsidP="00A91F7E">
      <w:pPr>
        <w:pStyle w:val="NormalWeb"/>
      </w:pPr>
      <w:r>
        <w:t>Những chi tiết cho thấy cách bài trí nơi huyện đường:</w:t>
      </w:r>
    </w:p>
    <w:p w:rsidR="00A91F7E" w:rsidRDefault="00A91F7E" w:rsidP="00A91F7E">
      <w:pPr>
        <w:pStyle w:val="NormalWeb"/>
      </w:pPr>
      <w:r>
        <w:t>- Trên tường chính giữa là bức hoành phi đề hai chữ “huyện đường”, hai bên hai câu đối, bên cạnh câu đối là cửa vào nhà trong</w:t>
      </w:r>
    </w:p>
    <w:p w:rsidR="00A91F7E" w:rsidRDefault="00A91F7E" w:rsidP="00A91F7E">
      <w:pPr>
        <w:pStyle w:val="NormalWeb"/>
      </w:pPr>
      <w:r>
        <w:t>- Bàn giấy của tri huyện để chính giữa, trên có ống bút, nghiên mực, điếu bình</w:t>
      </w:r>
    </w:p>
    <w:p w:rsidR="00A91F7E" w:rsidRDefault="00A91F7E" w:rsidP="00A91F7E">
      <w:pPr>
        <w:pStyle w:val="NormalWeb"/>
      </w:pPr>
      <w:r>
        <w:t>- Bàn của đề lại cũng có nghiên bút và một chồng đơn từ.</w:t>
      </w:r>
    </w:p>
    <w:p w:rsidR="00A91F7E" w:rsidRDefault="00A91F7E" w:rsidP="00A91F7E">
      <w:pPr>
        <w:pStyle w:val="NormalWeb"/>
      </w:pPr>
      <w:r>
        <w:rPr>
          <w:rStyle w:val="Emphasis"/>
          <w:u w:val="single"/>
        </w:rPr>
        <w:t>Cách trả lời 2:</w:t>
      </w:r>
    </w:p>
    <w:p w:rsidR="00A91F7E" w:rsidRDefault="00A91F7E" w:rsidP="00A91F7E">
      <w:pPr>
        <w:pStyle w:val="NormalWeb"/>
      </w:pPr>
      <w:r>
        <w:t>Cách bài trí:</w:t>
      </w:r>
    </w:p>
    <w:p w:rsidR="00A91F7E" w:rsidRDefault="00A91F7E" w:rsidP="00A91F7E">
      <w:pPr>
        <w:pStyle w:val="NormalWeb"/>
      </w:pPr>
      <w:r>
        <w:t>+ Trên tường chính giữa là bức hoành phi đề hai chữ “huyện đường”, hai bên hai câu đối, bên cạnh câu đối là cửa vào nhà trong.</w:t>
      </w:r>
    </w:p>
    <w:p w:rsidR="00A91F7E" w:rsidRDefault="00A91F7E" w:rsidP="00A91F7E">
      <w:pPr>
        <w:pStyle w:val="NormalWeb"/>
      </w:pPr>
      <w:r>
        <w:t>+ Một chiếc bàn to để chính giữa làm ban giấy của tri huyện, trên bàn có ống bút, nghiên mực, điếu bình. Bên trái, bàn giấy của viên đề lại để xây mặt ra khán giả phía phải của sân khấu, trên bàn cũng có nghiên bút và 1 chồng đơn từ.</w:t>
      </w:r>
    </w:p>
    <w:p w:rsidR="00A91F7E" w:rsidRDefault="00A91F7E" w:rsidP="00A91F7E">
      <w:pPr>
        <w:pStyle w:val="NormalWeb"/>
      </w:pPr>
      <w:r>
        <w:rPr>
          <w:rStyle w:val="Emphasis"/>
          <w:u w:val="single"/>
        </w:rPr>
        <w:t>Cách trả lời 3:</w:t>
      </w:r>
    </w:p>
    <w:p w:rsidR="00A91F7E" w:rsidRDefault="00A91F7E" w:rsidP="00A91F7E">
      <w:pPr>
        <w:pStyle w:val="NormalWeb"/>
      </w:pPr>
      <w:r>
        <w:t>Cách bài trí nơi huyện đường - những chỉ dẫn cho việc thiết kế sân khấu:</w:t>
      </w:r>
    </w:p>
    <w:p w:rsidR="00A91F7E" w:rsidRDefault="00A91F7E" w:rsidP="00A91F7E">
      <w:pPr>
        <w:pStyle w:val="NormalWeb"/>
      </w:pPr>
      <w:r>
        <w:t>- Trên tường là bức hoành phi đề hai chữ “Huyện đường”. Hai bên có hai câu đối. Bên cạnh câu đối phía trái có cửa vào nhà trong</w:t>
      </w:r>
    </w:p>
    <w:p w:rsidR="00A91F7E" w:rsidRDefault="00A91F7E" w:rsidP="00A91F7E">
      <w:pPr>
        <w:pStyle w:val="NormalWeb"/>
      </w:pPr>
      <w:r>
        <w:t>- Một chiếc bà</w:t>
      </w:r>
      <w:bookmarkStart w:id="0" w:name="_GoBack"/>
      <w:bookmarkEnd w:id="0"/>
      <w:r>
        <w:t>n to để chính giữa. Trên bàn có ống bút, nghiên mực, điếu bình</w:t>
      </w:r>
    </w:p>
    <w:p w:rsidR="00A91F7E" w:rsidRDefault="00A91F7E" w:rsidP="00A91F7E">
      <w:pPr>
        <w:pStyle w:val="NormalWeb"/>
      </w:pPr>
      <w:r>
        <w:t>- Bên trái, bàn giấy của viên đề lại để xây mặt ra khán giả phía phải của sân khấu, trên bàn cũng có nghiên bút và một chồng đơn từ.</w:t>
      </w:r>
    </w:p>
    <w:p w:rsidR="00A91F7E" w:rsidRDefault="00A91F7E" w:rsidP="00A91F7E">
      <w:pPr>
        <w:pStyle w:val="NormalWeb"/>
        <w:jc w:val="center"/>
      </w:pPr>
      <w:r>
        <w:t>-/-</w:t>
      </w:r>
    </w:p>
    <w:p w:rsidR="00A91F7E" w:rsidRDefault="00A91F7E" w:rsidP="00A91F7E">
      <w:pPr>
        <w:pStyle w:val="NormalWeb"/>
      </w:pPr>
      <w:r>
        <w:lastRenderedPageBreak/>
        <w:t>Trên đây là gợi ý trả lời câu hỏi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A91F7E" w:rsidRDefault="00A91F7E" w:rsidP="00A91F7E">
      <w:pPr>
        <w:pStyle w:val="NormalWeb"/>
        <w:jc w:val="right"/>
      </w:pPr>
      <w:r>
        <w:rPr>
          <w:rStyle w:val="Emphasis"/>
        </w:rPr>
        <w:t>- Tổng hợp các tài liệu và bài học soạn văn 10 mới -</w:t>
      </w:r>
    </w:p>
    <w:p w:rsidR="002F2F36" w:rsidRPr="00A91F7E" w:rsidRDefault="002F2F36" w:rsidP="00A91F7E"/>
    <w:sectPr w:rsidR="002F2F36" w:rsidRPr="00A91F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EE" w:rsidRDefault="002707EE" w:rsidP="00553645">
      <w:pPr>
        <w:spacing w:after="0" w:line="240" w:lineRule="auto"/>
      </w:pPr>
      <w:r>
        <w:separator/>
      </w:r>
    </w:p>
  </w:endnote>
  <w:endnote w:type="continuationSeparator" w:id="0">
    <w:p w:rsidR="002707EE" w:rsidRDefault="002707E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EE" w:rsidRDefault="002707EE" w:rsidP="00553645">
      <w:pPr>
        <w:spacing w:after="0" w:line="240" w:lineRule="auto"/>
      </w:pPr>
      <w:r>
        <w:separator/>
      </w:r>
    </w:p>
  </w:footnote>
  <w:footnote w:type="continuationSeparator" w:id="0">
    <w:p w:rsidR="002707EE" w:rsidRDefault="002707E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91F7E" w:rsidRDefault="00A91F7E" w:rsidP="00A91F7E">
    <w:pPr>
      <w:pStyle w:val="Header"/>
    </w:pPr>
    <w:hyperlink r:id="rId1" w:history="1">
      <w:r w:rsidRPr="00A91F7E">
        <w:rPr>
          <w:rStyle w:val="Hyperlink"/>
        </w:rPr>
        <w:t>Cách bài trí nơi huyện đường những chỉ dẫn cho việc thiết kế sân khấu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h-bai-tri-noi-huyen-duong-nhung-chi-dan-cho-viec-thiet-ke-san-k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C442-4ABE-4F74-850C-8727B56B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Với văn bản lớp chèo Xúy Vân giả dại, ta chỉ cần khoảng 3 phút để đọc</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Cách bài trí nơi huyện đường những chỉ dẫn cho việc thiết kế sân khấu</dc:title>
  <dc:subject>Cách bài trí nơi huyện đường những chỉ dẫn cho việc thiết kế sân khấu. Câu hỏi trang 131 Ngữ văn 10 tập 1 Kết nối tri thức với cuộc sống</dc:subject>
  <dc:creator>doctailieu.com</dc:creator>
  <cp:keywords>Soạn văn 10 Kết nối tri thức</cp:keywords>
  <dc:description/>
  <cp:lastModifiedBy>Microsoft account</cp:lastModifiedBy>
  <cp:revision>2</cp:revision>
  <cp:lastPrinted>2022-08-16T07:17:00Z</cp:lastPrinted>
  <dcterms:created xsi:type="dcterms:W3CDTF">2022-08-16T08:08:00Z</dcterms:created>
  <dcterms:modified xsi:type="dcterms:W3CDTF">2022-08-16T08:08:00Z</dcterms:modified>
</cp:coreProperties>
</file>