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4D" w:rsidRDefault="00D76B4D" w:rsidP="00D76B4D">
      <w:pPr>
        <w:pStyle w:val="NormalWeb"/>
      </w:pPr>
      <w:r>
        <w:t>Cùng Đọc tài liệu xem hướng dẫn trả lời các câu hỏi Soạn bài Củng cố và mở rộng lớp 10 trang 121 thuộc Bài 4: Sức sống của sử thi SGK ngữ văn 10 tập 1 sách Kết nối tri thức.</w:t>
      </w:r>
    </w:p>
    <w:p w:rsidR="00D76B4D" w:rsidRDefault="00D76B4D" w:rsidP="00D76B4D">
      <w:pPr>
        <w:pStyle w:val="Heading2"/>
      </w:pPr>
      <w:r>
        <w:t>Soạn bài Củng cố và mở rộng trang 121</w:t>
      </w:r>
    </w:p>
    <w:p w:rsidR="00D76B4D" w:rsidRDefault="00D76B4D" w:rsidP="00D76B4D">
      <w:pPr>
        <w:pStyle w:val="NormalWeb"/>
      </w:pPr>
      <w:r>
        <w:t>Hướng dẫn trả lời tất cả các câu hỏi:</w:t>
      </w:r>
    </w:p>
    <w:p w:rsidR="00D76B4D" w:rsidRDefault="00D76B4D" w:rsidP="00D76B4D">
      <w:pPr>
        <w:pStyle w:val="NormalWeb"/>
      </w:pPr>
      <w:r>
        <w:rPr>
          <w:rStyle w:val="Strong"/>
        </w:rPr>
        <w:t>Câu 1. </w:t>
      </w:r>
      <w:r>
        <w:t>Lập bảng tổng hợp những đặc trưng của sử thi được thể hiện trong hai đoạn trích Héc-to từ biệt Ăng-đrô-mác và Đăm Săn đi bắt Nữ Thần Mặt Trời trên các phương diện: nhân vật, cốt truyện, không gian, thời gian, người kể chuyện.</w:t>
      </w:r>
    </w:p>
    <w:p w:rsidR="00D76B4D" w:rsidRDefault="00D76B4D" w:rsidP="00D76B4D">
      <w:pPr>
        <w:pStyle w:val="NormalWeb"/>
      </w:pPr>
      <w:r>
        <w:rPr>
          <w:rStyle w:val="Strong"/>
        </w:rPr>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5"/>
        <w:gridCol w:w="3107"/>
        <w:gridCol w:w="5282"/>
      </w:tblGrid>
      <w:tr w:rsidR="00D76B4D" w:rsidTr="00D76B4D">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pPr>
              <w:jc w:val="center"/>
              <w:rPr>
                <w:b/>
                <w:bCs/>
              </w:rPr>
            </w:pPr>
            <w:r>
              <w:rPr>
                <w:b/>
                <w:bCs/>
              </w:rPr>
              <w:t>Héc-to từ biệt Ăng-đrô-mác</w:t>
            </w:r>
          </w:p>
        </w:tc>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pPr>
              <w:jc w:val="center"/>
              <w:rPr>
                <w:b/>
                <w:bCs/>
              </w:rPr>
            </w:pPr>
            <w:r>
              <w:rPr>
                <w:b/>
                <w:bCs/>
              </w:rPr>
              <w:t>Đăm Săn đi bắt Nữ Thần Mặt Trời</w:t>
            </w:r>
          </w:p>
        </w:tc>
      </w:tr>
      <w:tr w:rsidR="00D76B4D" w:rsidTr="00D76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r>
              <w:t>Nhân vật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r>
              <w:t>Người anh hùng chiến đấu vì lý tưởng và lợi ích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r>
              <w:t>Người anh hùng theo đuổi khát vọng</w:t>
            </w:r>
          </w:p>
        </w:tc>
      </w:tr>
      <w:tr w:rsidR="00D76B4D" w:rsidTr="00D76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r>
              <w:t>Cốt truyện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r>
              <w:t>Dựa trên tình huống, bi kịch của Héc-to khi phải lựa chọn giữa cá nhân và dân tộc =&gt; sư kiện trọng đại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r>
              <w:t>Đăm Săn muốn Nữ Thần Mặt Trời trở thành vợ thứ của mình nên đã lên đường đến tìm nàng nhưng không được chấp thuận, khi trở về gặp nạn và chết =&gt; biến cố của nhân vật khi theo đuổi một mong muốn vượt quá khả năng</w:t>
            </w:r>
          </w:p>
        </w:tc>
      </w:tr>
      <w:tr w:rsidR="00D76B4D" w:rsidTr="00D76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r>
              <w:t>Không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r>
              <w:t>Cuộc chiến vây hãm thành Tơ-roa của quân Hy Lạp bước sang năm thứ mười chưa phân thắng bại =&gt; hình tượng hào hùng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r>
              <w:t>Khung cảnh làng Ê-đê mà Đăm Săn là người tù trưởng giàu mạnh =&gt; dân tộc ít người, thể hiện văn hóa cộng đồng</w:t>
            </w:r>
          </w:p>
        </w:tc>
      </w:tr>
      <w:tr w:rsidR="00D76B4D" w:rsidTr="00D76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r>
              <w:t>Thời gian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6B4D" w:rsidRDefault="00D76B4D">
            <w:r>
              <w:t>Thời kì cổ đại</w:t>
            </w:r>
          </w:p>
        </w:tc>
      </w:tr>
      <w:tr w:rsidR="00D76B4D" w:rsidTr="00D76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6B4D" w:rsidRDefault="00D76B4D">
            <w:r>
              <w:t>Người kể chuyện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6B4D" w:rsidRDefault="00D76B4D">
            <w:r>
              <w:t>Ngôi thứ ba</w:t>
            </w:r>
          </w:p>
        </w:tc>
      </w:tr>
    </w:tbl>
    <w:p w:rsidR="00D76B4D" w:rsidRDefault="00D76B4D" w:rsidP="00D76B4D">
      <w:pPr>
        <w:pStyle w:val="NormalWeb"/>
      </w:pPr>
      <w:r>
        <w:rPr>
          <w:rStyle w:val="Strong"/>
        </w:rPr>
        <w:t>Câu 2.</w:t>
      </w:r>
      <w:r>
        <w:t> Tìm đọc thêm các tài liệu viết về Hy Lạp và Ấn Độ thời cổ đại. Tóm tắt nội dung chính và trích dẫn những thông tin quan trọng trong các tài liệu, có sử dụng cước chú.</w:t>
      </w:r>
    </w:p>
    <w:p w:rsidR="00D76B4D" w:rsidRDefault="00D76B4D" w:rsidP="00D76B4D">
      <w:pPr>
        <w:pStyle w:val="NormalWeb"/>
      </w:pPr>
      <w:r>
        <w:rPr>
          <w:rStyle w:val="Strong"/>
        </w:rPr>
        <w:t>Trả lời:</w:t>
      </w:r>
    </w:p>
    <w:p w:rsidR="00D76B4D" w:rsidRDefault="00D76B4D" w:rsidP="00D76B4D">
      <w:pPr>
        <w:pStyle w:val="NormalWeb"/>
      </w:pPr>
      <w:r>
        <w:t>Tự tìm đọc các tài liệu trên báo chí, Internet để tìm hiểu thêm.</w:t>
      </w:r>
    </w:p>
    <w:p w:rsidR="00D76B4D" w:rsidRDefault="00D76B4D" w:rsidP="00D76B4D">
      <w:pPr>
        <w:pStyle w:val="NormalWeb"/>
      </w:pPr>
      <w:r>
        <w:rPr>
          <w:rStyle w:val="Strong"/>
        </w:rPr>
        <w:t>Câu 3.</w:t>
      </w:r>
      <w:r>
        <w:t> Tập thuyết trình về một vấn đề văn hóa, lịch sử Tây Nguyên và lắng nghe phản hồi của bạn về bài thuyết trình của mình</w:t>
      </w:r>
    </w:p>
    <w:p w:rsidR="00D76B4D" w:rsidRDefault="00D76B4D" w:rsidP="00D76B4D">
      <w:pPr>
        <w:pStyle w:val="NormalWeb"/>
      </w:pPr>
      <w:r>
        <w:rPr>
          <w:rStyle w:val="Strong"/>
        </w:rPr>
        <w:t>Trả lời:</w:t>
      </w:r>
    </w:p>
    <w:p w:rsidR="00D76B4D" w:rsidRDefault="00D76B4D" w:rsidP="00D76B4D">
      <w:pPr>
        <w:pStyle w:val="NormalWeb"/>
      </w:pPr>
      <w:r>
        <w:lastRenderedPageBreak/>
        <w:t>Học sinh lắng nghe bài thuyết trình từ các bạn trong lớp của mình và ghi lại những thông tin chính đồng thời phản hồi lại bạn.</w:t>
      </w:r>
    </w:p>
    <w:p w:rsidR="00D76B4D" w:rsidRDefault="00D76B4D" w:rsidP="00D76B4D">
      <w:pPr>
        <w:pStyle w:val="NormalWeb"/>
      </w:pPr>
      <w:r>
        <w:rPr>
          <w:rStyle w:val="Strong"/>
        </w:rPr>
        <w:t>Câu 4.</w:t>
      </w:r>
      <w:r>
        <w:t> Đọc thêm các tác phẩm văn học hiện đại mang âm hưởng sử thi hoặc lấy cảm hứng từ các nhân vật, sự kiện, địa điểm trong sử thi (Ví dụ: Bài ca chim Chơ-rao của Thu Bổn, Đất nước của Nguyễn Đình Thi, Đất nước của Nguyễn Khoa Điềm,…) và nhận xét về ảnh hưởng của thể loại sử thi trong văn học Việt Nam hiện đại</w:t>
      </w:r>
    </w:p>
    <w:p w:rsidR="00D76B4D" w:rsidRDefault="00D76B4D" w:rsidP="00D76B4D">
      <w:pPr>
        <w:pStyle w:val="NormalWeb"/>
      </w:pPr>
      <w:r>
        <w:rPr>
          <w:rStyle w:val="Strong"/>
        </w:rPr>
        <w:t>Trả lời:</w:t>
      </w:r>
    </w:p>
    <w:p w:rsidR="00D76B4D" w:rsidRDefault="00D76B4D" w:rsidP="00D76B4D">
      <w:pPr>
        <w:pStyle w:val="NormalWeb"/>
      </w:pPr>
      <w:r>
        <w:t>*Đặc trưng của sử thi được thể hiện trong Rừng xà nu của Nguyễn Trung Thành</w:t>
      </w:r>
    </w:p>
    <w:p w:rsidR="00D76B4D" w:rsidRDefault="00D76B4D" w:rsidP="00D76B4D">
      <w:pPr>
        <w:pStyle w:val="NormalWeb"/>
      </w:pPr>
      <w:r>
        <w:t>- Chất sử thi được thể hiện qua bức tranh thiên nhiên hùng vĩ , tráng lệ vừa đậm chất thơ của núi rừng Tây Nguyên.</w:t>
      </w:r>
    </w:p>
    <w:p w:rsidR="00D76B4D" w:rsidRDefault="00D76B4D" w:rsidP="00D76B4D">
      <w:pPr>
        <w:pStyle w:val="NormalWeb"/>
      </w:pPr>
      <w:r>
        <w:t>- Hình tượng nhân vật Tnú: Cuộc đời đầy đau khổ, cay đắng, bị kẻ thù giết hại cả gia đình, anh đã biến đau thương thành hành động trở thành anh lực lượng đi đánh giặc trả thù nhà nợ nước.</w:t>
      </w:r>
    </w:p>
    <w:p w:rsidR="00D76B4D" w:rsidRDefault="00D76B4D" w:rsidP="00D76B4D">
      <w:pPr>
        <w:pStyle w:val="NormalWeb"/>
      </w:pPr>
      <w:r>
        <w:t>- Tính cộng đồng trong tác phẩm: Những người gan dạ dũng cảm trong cộng đồng làng Xô man. Mỗi con người là một sức mạnh, mỗi ngọn giáo đứng lên là thể hiện một lòng căm thù. </w:t>
      </w:r>
    </w:p>
    <w:p w:rsidR="00D76B4D" w:rsidRDefault="00D76B4D" w:rsidP="00D76B4D">
      <w:pPr>
        <w:pStyle w:val="NormalWeb"/>
      </w:pPr>
      <w:r>
        <w:t>- Hình thức kể chuyện với cách tạo không khí truyện rất Tây Nguyên đậm đà màu sắc sử thi truyền thống. Bao trùm lên toàn bộ thiên truyện là một khung cảnh nghiêm trang, hào khí lại vừa mang đậm chất lãng mạn cuốn hút về làng Xô man bất khuất kiên cường.</w:t>
      </w:r>
    </w:p>
    <w:p w:rsidR="00D76B4D" w:rsidRDefault="00D76B4D" w:rsidP="00D76B4D">
      <w:pPr>
        <w:pStyle w:val="NormalWeb"/>
      </w:pPr>
      <w:r>
        <w:t>*Đặc trưng của sử thi được thể hiện trong Đất Nước của Nguyễn Khoa Điềm:</w:t>
      </w:r>
    </w:p>
    <w:p w:rsidR="00D76B4D" w:rsidRDefault="00D76B4D" w:rsidP="00D76B4D">
      <w:pPr>
        <w:pStyle w:val="NormalWeb"/>
      </w:pPr>
      <w:r>
        <w:t>- Sử dụng ngôn ngữ có vần, nhịp</w:t>
      </w:r>
    </w:p>
    <w:p w:rsidR="00D76B4D" w:rsidRDefault="00D76B4D" w:rsidP="00D76B4D">
      <w:pPr>
        <w:pStyle w:val="NormalWeb"/>
      </w:pPr>
      <w:r>
        <w:t>- Kể về những biến cố diễn ra trong đời sống cộng đồng của cư dân: quá trình hình thành và phát triển của đất nước gắn với những quan niệm của nhân dân</w:t>
      </w:r>
    </w:p>
    <w:p w:rsidR="00D76B4D" w:rsidRDefault="00D76B4D" w:rsidP="00D76B4D">
      <w:pPr>
        <w:pStyle w:val="NormalWeb"/>
      </w:pPr>
      <w:r>
        <w:t>- Thể hiện quá trình vận động của dân tộc Việt qua lịch sử đất nước bốn nghìn năm</w:t>
      </w:r>
    </w:p>
    <w:p w:rsidR="00D76B4D" w:rsidRDefault="00D76B4D" w:rsidP="00D76B4D">
      <w:pPr>
        <w:pStyle w:val="NormalWeb"/>
      </w:pPr>
      <w:r>
        <w:t>*Đặc trưng của sử thi thể hiện trong Đất nước của Nguyễn Đình Thi:</w:t>
      </w:r>
    </w:p>
    <w:p w:rsidR="00D76B4D" w:rsidRDefault="00D76B4D" w:rsidP="00D76B4D">
      <w:pPr>
        <w:pStyle w:val="NormalWeb"/>
      </w:pPr>
      <w:r>
        <w:t>- Sử dụng ngôn từ có vần, nhịp</w:t>
      </w:r>
    </w:p>
    <w:p w:rsidR="00D76B4D" w:rsidRDefault="00D76B4D" w:rsidP="00D76B4D">
      <w:pPr>
        <w:pStyle w:val="NormalWeb"/>
      </w:pPr>
      <w:r>
        <w:t>- Hình thức nghệ thuật ngôn từ dân gian</w:t>
      </w:r>
    </w:p>
    <w:p w:rsidR="00D76B4D" w:rsidRDefault="00D76B4D" w:rsidP="00D76B4D">
      <w:pPr>
        <w:pStyle w:val="NormalWeb"/>
      </w:pPr>
      <w:r>
        <w:t>- Thể hiện quá trình vận động của đất nước trong chiến tranh, lịch sử của cộng đồng: “trời thu thay áo mới”, “trời xanh đây là của chúng ta”, “những cánh đồng… phù sa”, “năm xưa”, “những ngày thu đã xa”, “những buổi ngày xưa”</w:t>
      </w:r>
    </w:p>
    <w:p w:rsidR="00D76B4D" w:rsidRDefault="00D76B4D" w:rsidP="00D76B4D">
      <w:pPr>
        <w:pStyle w:val="NormalWeb"/>
      </w:pPr>
      <w:r>
        <w:t>*Ảnh hưởng của sử thi trong văn học Việt Nam hiện đại: thể loại sử thi đã ảnh hưởng tới văn học Việt Nam hiện đại cả về nội dung và nghệ thuật ở nhiều phương diện như:</w:t>
      </w:r>
    </w:p>
    <w:p w:rsidR="00D76B4D" w:rsidRDefault="00D76B4D" w:rsidP="00D76B4D">
      <w:pPr>
        <w:pStyle w:val="NormalWeb"/>
      </w:pPr>
      <w:r>
        <w:lastRenderedPageBreak/>
        <w:t>- Ngôn từ</w:t>
      </w:r>
    </w:p>
    <w:p w:rsidR="00D76B4D" w:rsidRDefault="00D76B4D" w:rsidP="00D76B4D">
      <w:pPr>
        <w:pStyle w:val="NormalWeb"/>
      </w:pPr>
      <w:r>
        <w:t>- Sử dụng nhiều chất liệu dân gian trong sáng tác</w:t>
      </w:r>
    </w:p>
    <w:p w:rsidR="00D76B4D" w:rsidRDefault="00D76B4D" w:rsidP="00D76B4D">
      <w:pPr>
        <w:pStyle w:val="NormalWeb"/>
      </w:pPr>
      <w:r>
        <w:t>- Cách lựa chọn thể loại</w:t>
      </w:r>
    </w:p>
    <w:p w:rsidR="00D76B4D" w:rsidRDefault="00D76B4D" w:rsidP="00D76B4D">
      <w:pPr>
        <w:pStyle w:val="NormalWeb"/>
      </w:pPr>
      <w:r>
        <w:t>- Cách xây dựng nhân vật</w:t>
      </w:r>
      <w:bookmarkStart w:id="0" w:name="_GoBack"/>
      <w:bookmarkEnd w:id="0"/>
    </w:p>
    <w:p w:rsidR="00D76B4D" w:rsidRDefault="00D76B4D" w:rsidP="00D76B4D">
      <w:pPr>
        <w:pStyle w:val="NormalWeb"/>
      </w:pPr>
      <w:r>
        <w:t>- Cách lựa chọn nội dung và đối tượng trữ tình trong văn bản: đối tượng thường là người anh hùng, chiến sĩ; hình tượng đất nước trải qua khó khăn, máu lửa chiến tranh.</w:t>
      </w:r>
    </w:p>
    <w:p w:rsidR="00D76B4D" w:rsidRDefault="00D76B4D" w:rsidP="00D76B4D">
      <w:pPr>
        <w:pStyle w:val="NormalWeb"/>
        <w:jc w:val="center"/>
      </w:pPr>
      <w:r>
        <w:t>-/-</w:t>
      </w:r>
    </w:p>
    <w:p w:rsidR="00D76B4D" w:rsidRDefault="00D76B4D" w:rsidP="00D76B4D">
      <w:pPr>
        <w:pStyle w:val="NormalWeb"/>
      </w:pPr>
      <w:r>
        <w:t>Trên đây là gợi ý chi tiết phần Soạn bài Củng cố và mở rộng lớp 10 trang 121 SGK Ngữ văn 10 tập 1 Kết nối tri thức với cuộc sống, đừng quên tham khảo trọn bộ </w:t>
      </w:r>
      <w:hyperlink r:id="rId8" w:tooltip="Soạn Văn 10 Kết nối tri thức" w:history="1">
        <w:r>
          <w:rPr>
            <w:rStyle w:val="Hyperlink"/>
          </w:rPr>
          <w:t>Soạn Văn 10 Kết nối tri thức</w:t>
        </w:r>
      </w:hyperlink>
      <w:r>
        <w:t>!</w:t>
      </w:r>
    </w:p>
    <w:p w:rsidR="00D76B4D" w:rsidRDefault="00D76B4D" w:rsidP="00D76B4D">
      <w:pPr>
        <w:pStyle w:val="NormalWeb"/>
      </w:pPr>
      <w:r>
        <w:rPr>
          <w:rStyle w:val="Emphasis"/>
        </w:rPr>
        <w:t>- Tổng hợp các tài liệu và bài học soạn văn 10 mới -</w:t>
      </w:r>
    </w:p>
    <w:p w:rsidR="002F2F36" w:rsidRPr="00D76B4D" w:rsidRDefault="002F2F36" w:rsidP="00D76B4D"/>
    <w:sectPr w:rsidR="002F2F36" w:rsidRPr="00D76B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5F9" w:rsidRDefault="004D45F9" w:rsidP="00553645">
      <w:pPr>
        <w:spacing w:after="0" w:line="240" w:lineRule="auto"/>
      </w:pPr>
      <w:r>
        <w:separator/>
      </w:r>
    </w:p>
  </w:endnote>
  <w:endnote w:type="continuationSeparator" w:id="0">
    <w:p w:rsidR="004D45F9" w:rsidRDefault="004D45F9"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5F9" w:rsidRDefault="004D45F9" w:rsidP="00553645">
      <w:pPr>
        <w:spacing w:after="0" w:line="240" w:lineRule="auto"/>
      </w:pPr>
      <w:r>
        <w:separator/>
      </w:r>
    </w:p>
  </w:footnote>
  <w:footnote w:type="continuationSeparator" w:id="0">
    <w:p w:rsidR="004D45F9" w:rsidRDefault="004D45F9"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76B4D" w:rsidRDefault="00D76B4D" w:rsidP="00D76B4D">
    <w:pPr>
      <w:pStyle w:val="Header"/>
    </w:pPr>
    <w:hyperlink r:id="rId1" w:history="1">
      <w:r w:rsidRPr="00D76B4D">
        <w:rPr>
          <w:rStyle w:val="Hyperlink"/>
        </w:rPr>
        <w:t>Soạn bài Củng cố và mở rộng lớp 10 trang 121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51C26"/>
    <w:rsid w:val="001677A7"/>
    <w:rsid w:val="0019364D"/>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D45F9"/>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76B4D"/>
    <w:rsid w:val="00DA64C4"/>
    <w:rsid w:val="00DD1249"/>
    <w:rsid w:val="00DD1933"/>
    <w:rsid w:val="00DE2BA5"/>
    <w:rsid w:val="00DE5C2C"/>
    <w:rsid w:val="00E7075F"/>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cung-co-va-mo-rong-lop-10-trang-12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D327-8E9E-4213-A021-CEF16408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Sử dụng trích dẫn, cước chú và cách đánh dấu phần tỉnh lược trong văn bản</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Củng cố và mở rộng lớp 10 trang 121 Kết nối tri thức</dc:title>
  <dc:subject>Soạn bài Củng cố và mở rộng lớp 10 trang 121 Kết nối tri thức với cuộc sống  với hướng dẫn trả lời các câu hỏi trong bài ngắn gọn và đủ ý nhất.</dc:subject>
  <dc:creator>doctailieu.com</dc:creator>
  <cp:keywords>Soạn văn 10 Kết nối tri thức</cp:keywords>
  <dc:description/>
  <cp:lastModifiedBy>Microsoft account</cp:lastModifiedBy>
  <cp:revision>2</cp:revision>
  <cp:lastPrinted>2022-08-15T06:34:00Z</cp:lastPrinted>
  <dcterms:created xsi:type="dcterms:W3CDTF">2022-08-15T07:24:00Z</dcterms:created>
  <dcterms:modified xsi:type="dcterms:W3CDTF">2022-08-15T07:24:00Z</dcterms:modified>
</cp:coreProperties>
</file>