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A0A" w:rsidRDefault="00550A0A" w:rsidP="00550A0A">
      <w:pPr>
        <w:pStyle w:val="NormalWeb"/>
      </w:pPr>
      <w:r>
        <w:t>Cùng Đọc tài liệu xem các câu hỏi trang 120 soạn bài Ôn tập Bài 5: Từng bước hoàn thiện bản thân (Văn bản thông tin). - Ngữ văn 7 tập 1 Chân trời sáng tạo - </w:t>
      </w:r>
    </w:p>
    <w:p w:rsidR="00550A0A" w:rsidRDefault="00550A0A" w:rsidP="00550A0A">
      <w:pPr>
        <w:pStyle w:val="Heading2"/>
      </w:pPr>
      <w:r>
        <w:t>Soạn bài Ôn tập bài 5 trang 120 Ngữ văn lớp 7</w:t>
      </w:r>
    </w:p>
    <w:p w:rsidR="00550A0A" w:rsidRDefault="00550A0A" w:rsidP="00550A0A">
      <w:pPr>
        <w:pStyle w:val="NormalWeb"/>
      </w:pPr>
      <w:r>
        <w:rPr>
          <w:rStyle w:val="Strong"/>
        </w:rPr>
        <w:t>Câu 1</w:t>
      </w:r>
      <w:r>
        <w:t>: Điền các thông tin thích hợp từ các văn bản thông tin đã học trong bài vào các ô, cột để hoàn thành bảng dưới: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62"/>
        <w:gridCol w:w="1331"/>
        <w:gridCol w:w="1636"/>
        <w:gridCol w:w="2315"/>
      </w:tblGrid>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Tên 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Mục đích viết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Thông tin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Thông tin chi tiết (Ví dụ)</w:t>
            </w:r>
          </w:p>
        </w:tc>
      </w:tr>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Chúng ta có thể đọc nhanh hơn?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r>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Cách ghi chép để nắm chắc nội dung bài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r>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Phòng tránh đuối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tc>
      </w:tr>
    </w:tbl>
    <w:p w:rsidR="00550A0A" w:rsidRDefault="00550A0A" w:rsidP="00550A0A">
      <w:pPr>
        <w:pStyle w:val="NormalWeb"/>
      </w:pPr>
      <w:r>
        <w:rPr>
          <w:rStyle w:val="Emphasis"/>
        </w:rPr>
        <w:t>Trả lời: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3"/>
        <w:gridCol w:w="2285"/>
        <w:gridCol w:w="2309"/>
        <w:gridCol w:w="3097"/>
      </w:tblGrid>
      <w:tr w:rsidR="00550A0A" w:rsidTr="00550A0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Tên văn bản thông tin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Mục đích viết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Thông tin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jc w:val="center"/>
              <w:rPr>
                <w:b/>
                <w:bCs/>
              </w:rPr>
            </w:pPr>
            <w:r>
              <w:rPr>
                <w:b/>
                <w:bCs/>
              </w:rPr>
              <w:t>Thông tin chi tiết (Ví dụ)</w:t>
            </w:r>
          </w:p>
        </w:tc>
      </w:tr>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Chúng ta có thể đọc nhanh hơn?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Giúp học sinh nâng cao kĩ năng đọc sách hiệu quả hơn</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Hướng dẫn cách đọc sách hiệu quả.</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pStyle w:val="NormalWeb"/>
            </w:pPr>
            <w:r>
              <w:t>- Sử dụng một cây bút chì làm vật dẫn đường.</w:t>
            </w:r>
          </w:p>
          <w:p w:rsidR="00550A0A" w:rsidRDefault="00550A0A">
            <w:pPr>
              <w:pStyle w:val="NormalWeb"/>
            </w:pPr>
            <w:r>
              <w:t>- Tìm kiếm ý chính và từ khóa.- Mở rộng tầm mắt để đọc 5 - 7 chữ cùng lúc.</w:t>
            </w:r>
          </w:p>
          <w:p w:rsidR="00550A0A" w:rsidRDefault="00550A0A">
            <w:pPr>
              <w:pStyle w:val="NormalWeb"/>
            </w:pPr>
            <w:r>
              <w:t>- Nghe nhạc nhịp độ nhanh trong lúc đọc.</w:t>
            </w:r>
          </w:p>
          <w:p w:rsidR="00550A0A" w:rsidRDefault="00550A0A">
            <w:pPr>
              <w:pStyle w:val="NormalWeb"/>
            </w:pPr>
            <w:r>
              <w:t>- Đọc phần tóm tắt cuối chương trước.- Liên tục thúc đẩy và thử thách khả năng của bạn.</w:t>
            </w:r>
          </w:p>
        </w:tc>
      </w:tr>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Cách ghi chép để nắm chắc nội dung bài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Giúp học sinh biết cách ghi chép nhanh và chất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Hướng dẫn cách ghi chép thông tin nhanh và nắm thông tin hiệu quả</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pStyle w:val="NormalWeb"/>
            </w:pPr>
            <w:r>
              <w:t>- Lập ra quy tắc ghi chép: chia rõ các phần.</w:t>
            </w:r>
          </w:p>
          <w:p w:rsidR="00550A0A" w:rsidRDefault="00550A0A">
            <w:pPr>
              <w:pStyle w:val="NormalWeb"/>
            </w:pPr>
            <w:r>
              <w:t>- Học cách tìm nội dung chính.</w:t>
            </w:r>
          </w:p>
          <w:p w:rsidR="00550A0A" w:rsidRDefault="00550A0A">
            <w:pPr>
              <w:pStyle w:val="NormalWeb"/>
            </w:pPr>
            <w:r>
              <w:t>- Phân tích và đối chiếu: Thiết lập mối liên hệ giữa các trọng tâm bài học.</w:t>
            </w:r>
          </w:p>
        </w:tc>
      </w:tr>
      <w:tr w:rsidR="00550A0A" w:rsidTr="00550A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lastRenderedPageBreak/>
              <w:t>Phòng tránh đuối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Cung cấp các kiến thức an toàn cho học sinh về việc chống đuối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r>
              <w:t>Hướng dẫn kiến thức phòng chống đuối nước cho học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550A0A" w:rsidRDefault="00550A0A">
            <w:pPr>
              <w:pStyle w:val="NormalWeb"/>
            </w:pPr>
            <w:r>
              <w:t>- Bảo đảm an toàn ở những nơi có nước sâu, nguy hiểm.</w:t>
            </w:r>
          </w:p>
          <w:p w:rsidR="00550A0A" w:rsidRDefault="00550A0A">
            <w:pPr>
              <w:pStyle w:val="NormalWeb"/>
            </w:pPr>
            <w:r>
              <w:t>- Học bơi.</w:t>
            </w:r>
          </w:p>
          <w:p w:rsidR="00550A0A" w:rsidRDefault="00550A0A">
            <w:pPr>
              <w:pStyle w:val="NormalWeb"/>
            </w:pPr>
            <w:r>
              <w:t>- Kiểm tra an toàn trước khi xuống nước.</w:t>
            </w:r>
          </w:p>
          <w:p w:rsidR="00550A0A" w:rsidRDefault="00550A0A">
            <w:pPr>
              <w:pStyle w:val="NormalWeb"/>
            </w:pPr>
            <w:r>
              <w:t>- Tuân thủ quy tắc an toàn khi bơi lội.</w:t>
            </w:r>
          </w:p>
        </w:tc>
      </w:tr>
    </w:tbl>
    <w:p w:rsidR="00550A0A" w:rsidRDefault="00550A0A" w:rsidP="00550A0A">
      <w:pPr>
        <w:pStyle w:val="NormalWeb"/>
      </w:pPr>
      <w:r>
        <w:rPr>
          <w:rStyle w:val="Strong"/>
        </w:rPr>
        <w:t>Câu 2:</w:t>
      </w:r>
      <w:r>
        <w:t xml:space="preserve"> Khi đọc hiểu một văn bản giới thiệu về một quy tắc hay luật lệ của một hoạt động, em cần nắm vững những đặc điểm nào của kiểu văn bản này?</w:t>
      </w:r>
    </w:p>
    <w:p w:rsidR="00550A0A" w:rsidRDefault="00550A0A" w:rsidP="00550A0A">
      <w:pPr>
        <w:pStyle w:val="NormalWeb"/>
      </w:pPr>
      <w:r>
        <w:rPr>
          <w:rStyle w:val="Emphasis"/>
        </w:rPr>
        <w:t>Trả lời:</w:t>
      </w:r>
    </w:p>
    <w:p w:rsidR="00550A0A" w:rsidRDefault="00550A0A" w:rsidP="00550A0A">
      <w:pPr>
        <w:pStyle w:val="NormalWeb"/>
      </w:pPr>
      <w:r>
        <w:t>Đặc điểm của kiểu văn bản: </w:t>
      </w:r>
    </w:p>
    <w:p w:rsidR="00550A0A" w:rsidRDefault="00550A0A" w:rsidP="00550A0A">
      <w:pPr>
        <w:pStyle w:val="NormalWeb"/>
      </w:pPr>
      <w:r>
        <w:t>- Rõ ràng, ngôn ngữ khoa học</w:t>
      </w:r>
    </w:p>
    <w:p w:rsidR="00550A0A" w:rsidRDefault="00550A0A" w:rsidP="00550A0A">
      <w:pPr>
        <w:pStyle w:val="NormalWeb"/>
      </w:pPr>
      <w:r>
        <w:t>- Trình bày mạch lạc</w:t>
      </w:r>
    </w:p>
    <w:p w:rsidR="00550A0A" w:rsidRDefault="00550A0A" w:rsidP="00550A0A">
      <w:pPr>
        <w:pStyle w:val="NormalWeb"/>
      </w:pPr>
      <w:r>
        <w:t>- Kiến thức chính xác, có căn cứ</w:t>
      </w:r>
    </w:p>
    <w:p w:rsidR="00550A0A" w:rsidRDefault="00550A0A" w:rsidP="00550A0A">
      <w:pPr>
        <w:pStyle w:val="NormalWeb"/>
      </w:pPr>
      <w:r>
        <w:rPr>
          <w:rStyle w:val="Strong"/>
        </w:rPr>
        <w:t>Câu 3:</w:t>
      </w:r>
      <w:r>
        <w:t xml:space="preserve"> Khi viết một văn bản thuyết minh về một quy tắc hay luật lệ lệ của một hoạt động, em cần lưu ý đến những điều gì?</w:t>
      </w:r>
    </w:p>
    <w:p w:rsidR="00550A0A" w:rsidRDefault="00550A0A" w:rsidP="00550A0A">
      <w:pPr>
        <w:pStyle w:val="NormalWeb"/>
      </w:pPr>
      <w:r>
        <w:rPr>
          <w:rStyle w:val="Emphasis"/>
        </w:rPr>
        <w:t>Trả lời:</w:t>
      </w:r>
    </w:p>
    <w:p w:rsidR="00550A0A" w:rsidRDefault="00550A0A" w:rsidP="00550A0A">
      <w:pPr>
        <w:pStyle w:val="NormalWeb"/>
      </w:pPr>
      <w:r>
        <w:t>– Khi bắt đầu viết văn bản thuyết minh về một vấn đề, hiện tượng nào đó trong đời sống, người viết trước hết phải quan sát sự vật, hiện trượng đó để tìm hiểu về tính chất, đặc điểm của chúng;</w:t>
      </w:r>
    </w:p>
    <w:p w:rsidR="00550A0A" w:rsidRDefault="00550A0A" w:rsidP="00550A0A">
      <w:pPr>
        <w:pStyle w:val="NormalWeb"/>
      </w:pPr>
      <w:r>
        <w:t>– Cần nắm chắc những đặc điểm và tính chất của sự vật, hiện tượng cần được thuyết minh;</w:t>
      </w:r>
    </w:p>
    <w:p w:rsidR="00550A0A" w:rsidRDefault="00550A0A" w:rsidP="00550A0A">
      <w:pPr>
        <w:pStyle w:val="NormalWeb"/>
      </w:pPr>
      <w:r>
        <w:t>– Khi viết bài, người viết cần làm nổi bật các đặc điểm chính của sự vật, hiện tượng cần thuyết minh sao cho việc truyền tải thông tin đến người đọc một cách nhanh chóng và dễ hiểu nhất. </w:t>
      </w:r>
    </w:p>
    <w:p w:rsidR="00550A0A" w:rsidRDefault="00550A0A" w:rsidP="00550A0A">
      <w:pPr>
        <w:pStyle w:val="NormalWeb"/>
      </w:pPr>
      <w:r>
        <w:rPr>
          <w:rStyle w:val="Strong"/>
        </w:rPr>
        <w:t xml:space="preserve">Câu 4: </w:t>
      </w:r>
      <w:r>
        <w:t>Tóm tắt nội dung chính của các bước chuẩn bị và trình bày bài nói giải thích một quy tắc hay luật lệ của một hoạt động. </w:t>
      </w:r>
    </w:p>
    <w:p w:rsidR="00550A0A" w:rsidRDefault="00550A0A" w:rsidP="00550A0A">
      <w:pPr>
        <w:pStyle w:val="NormalWeb"/>
      </w:pPr>
      <w:r>
        <w:rPr>
          <w:rStyle w:val="Emphasis"/>
        </w:rPr>
        <w:t>Trả lời:</w:t>
      </w:r>
    </w:p>
    <w:p w:rsidR="00550A0A" w:rsidRDefault="00550A0A" w:rsidP="00550A0A">
      <w:pPr>
        <w:pStyle w:val="NormalWeb"/>
      </w:pPr>
      <w:r>
        <w:t>Bước 1: Xác định đề tài, người nghe, mục đích, không gian và thời gian nói</w:t>
      </w:r>
    </w:p>
    <w:p w:rsidR="00550A0A" w:rsidRDefault="00550A0A" w:rsidP="00550A0A">
      <w:pPr>
        <w:pStyle w:val="NormalWeb"/>
      </w:pPr>
      <w:r>
        <w:lastRenderedPageBreak/>
        <w:t>- Xác định rõ đối tượng người nghe, mục đích, không gian và thời gian nói</w:t>
      </w:r>
    </w:p>
    <w:p w:rsidR="00550A0A" w:rsidRDefault="00550A0A" w:rsidP="00550A0A">
      <w:pPr>
        <w:pStyle w:val="NormalWeb"/>
      </w:pPr>
      <w:r>
        <w:t>Bước 2: Tìm ý, lập dàn ý</w:t>
      </w:r>
    </w:p>
    <w:p w:rsidR="00550A0A" w:rsidRDefault="00550A0A" w:rsidP="00550A0A">
      <w:pPr>
        <w:pStyle w:val="NormalWeb"/>
      </w:pPr>
      <w:r>
        <w:t>a. Tìm ý</w:t>
      </w:r>
    </w:p>
    <w:p w:rsidR="00550A0A" w:rsidRDefault="00550A0A" w:rsidP="00550A0A">
      <w:pPr>
        <w:pStyle w:val="NormalWeb"/>
      </w:pPr>
      <w:r>
        <w:t>- Xác định một số định hướng chung như: quy tắc, luật lệ gồm có những điểm chính nào? Nên triển khai phần chính bằng mấy ý/ mấy đoạn? Bài thuyết minh nên sử dụng các phương tiện nào (ngôn ngữ hoặc phương tiện phi ngôn ngữ)?</w:t>
      </w:r>
    </w:p>
    <w:p w:rsidR="00550A0A" w:rsidRDefault="00550A0A" w:rsidP="00550A0A">
      <w:pPr>
        <w:pStyle w:val="NormalWeb"/>
      </w:pPr>
      <w:r>
        <w:t>- Ghi lại bất cứ ý tưởng nào nảy sinh trong quá trình thu thập tài liệu</w:t>
      </w:r>
    </w:p>
    <w:p w:rsidR="00550A0A" w:rsidRDefault="00550A0A" w:rsidP="00550A0A">
      <w:pPr>
        <w:pStyle w:val="NormalWeb"/>
      </w:pPr>
      <w:r>
        <w:t>b. Lập dàn ý</w:t>
      </w:r>
    </w:p>
    <w:p w:rsidR="00550A0A" w:rsidRDefault="00550A0A" w:rsidP="00550A0A">
      <w:pPr>
        <w:pStyle w:val="NormalWeb"/>
      </w:pPr>
      <w:r>
        <w:t>- Mở đầu: nêu tên và lí do thuyết minh về quy tắc, luật lệ của hoạt động</w:t>
      </w:r>
    </w:p>
    <w:p w:rsidR="00550A0A" w:rsidRDefault="00550A0A" w:rsidP="00550A0A">
      <w:pPr>
        <w:pStyle w:val="NormalWeb"/>
      </w:pPr>
      <w:r>
        <w:t>- Phần chính:</w:t>
      </w:r>
    </w:p>
    <w:p w:rsidR="00550A0A" w:rsidRDefault="00550A0A" w:rsidP="00550A0A">
      <w:pPr>
        <w:pStyle w:val="NormalWeb"/>
      </w:pPr>
      <w:r>
        <w:t>+ Giới thiệu vắn tắt mục đích, bối cảnh, thời gian không gian diễn ra hoạt động và sự cần thiết thực hiện hoạt động theo quy tắc</w:t>
      </w:r>
    </w:p>
    <w:p w:rsidR="00550A0A" w:rsidRDefault="00550A0A" w:rsidP="00550A0A">
      <w:pPr>
        <w:pStyle w:val="NormalWeb"/>
      </w:pPr>
      <w:r>
        <w:t>+ Trình bày các điều khoản/ nội dung của quy tắc hay luật lệ và nêu một vài lưu ý đặc biệt (nếu có)</w:t>
      </w:r>
    </w:p>
    <w:p w:rsidR="00550A0A" w:rsidRDefault="00550A0A" w:rsidP="00550A0A">
      <w:pPr>
        <w:pStyle w:val="NormalWeb"/>
      </w:pPr>
      <w:r>
        <w:t>- Kết thúc:</w:t>
      </w:r>
    </w:p>
    <w:p w:rsidR="00550A0A" w:rsidRDefault="00550A0A" w:rsidP="00550A0A">
      <w:pPr>
        <w:pStyle w:val="NormalWeb"/>
      </w:pPr>
      <w:r>
        <w:t>+ Khẳng định ý nghĩa của việc tuân thủ quy tắc, luật lệ và đưa ra khuyến nghị đối với người đọc (nếu có)</w:t>
      </w:r>
    </w:p>
    <w:p w:rsidR="00550A0A" w:rsidRDefault="00550A0A" w:rsidP="00550A0A">
      <w:pPr>
        <w:pStyle w:val="NormalWeb"/>
      </w:pPr>
      <w:r>
        <w:t>Bước 3: Luyện tập và trình bày</w:t>
      </w:r>
    </w:p>
    <w:p w:rsidR="00550A0A" w:rsidRDefault="00550A0A" w:rsidP="00550A0A">
      <w:pPr>
        <w:pStyle w:val="NormalWeb"/>
      </w:pPr>
      <w:r>
        <w:t>- Luyện tập:</w:t>
      </w:r>
    </w:p>
    <w:p w:rsidR="00550A0A" w:rsidRDefault="00550A0A" w:rsidP="00550A0A">
      <w:pPr>
        <w:pStyle w:val="NormalWeb"/>
      </w:pPr>
      <w:r>
        <w:t>+ Lựa chọn từ ngữ sao cho phù hợp để khích lệ người nghe thực hiện trò chơi hay hoạt động được giới thiệu</w:t>
      </w:r>
    </w:p>
    <w:p w:rsidR="00550A0A" w:rsidRDefault="00550A0A" w:rsidP="00550A0A">
      <w:pPr>
        <w:pStyle w:val="NormalWeb"/>
      </w:pPr>
      <w:r>
        <w:t>- Trình bày:</w:t>
      </w:r>
    </w:p>
    <w:p w:rsidR="00550A0A" w:rsidRDefault="00550A0A" w:rsidP="00550A0A">
      <w:pPr>
        <w:pStyle w:val="NormalWeb"/>
      </w:pPr>
      <w:r>
        <w:t>+ Chào và giới thiệu tên</w:t>
      </w:r>
    </w:p>
    <w:p w:rsidR="00550A0A" w:rsidRDefault="00550A0A" w:rsidP="00550A0A">
      <w:pPr>
        <w:pStyle w:val="NormalWeb"/>
      </w:pPr>
      <w:r>
        <w:t>+ Dùng ngôi thứ nhất</w:t>
      </w:r>
    </w:p>
    <w:p w:rsidR="00550A0A" w:rsidRDefault="00550A0A" w:rsidP="00550A0A">
      <w:pPr>
        <w:pStyle w:val="NormalWeb"/>
      </w:pPr>
      <w:r>
        <w:t>+ Trình bày rõ ràng, mạch lạc và có điểm nhấn</w:t>
      </w:r>
    </w:p>
    <w:p w:rsidR="00550A0A" w:rsidRDefault="00550A0A" w:rsidP="00550A0A">
      <w:pPr>
        <w:pStyle w:val="NormalWeb"/>
      </w:pPr>
      <w:r>
        <w:t>+ Sử dụng linh hoạt ngữ điệu và phương tiện giao tiếp phi ngôn ngữ</w:t>
      </w:r>
    </w:p>
    <w:p w:rsidR="00550A0A" w:rsidRDefault="00550A0A" w:rsidP="00550A0A">
      <w:pPr>
        <w:pStyle w:val="NormalWeb"/>
      </w:pPr>
      <w:r>
        <w:lastRenderedPageBreak/>
        <w:t>+ Tương tác với người nghe</w:t>
      </w:r>
    </w:p>
    <w:p w:rsidR="00550A0A" w:rsidRDefault="00550A0A" w:rsidP="00550A0A">
      <w:pPr>
        <w:pStyle w:val="NormalWeb"/>
      </w:pPr>
      <w:r>
        <w:t>+ Sử dụng kết hợp các phương tiện trực quan (hình ảnh, sơ đồ…)</w:t>
      </w:r>
    </w:p>
    <w:p w:rsidR="00550A0A" w:rsidRDefault="00550A0A" w:rsidP="00550A0A">
      <w:pPr>
        <w:pStyle w:val="NormalWeb"/>
      </w:pPr>
      <w:r>
        <w:t>+ Kết thúc bài nói cần cảm ơn sự chăm chú theo dõi của người nghe.</w:t>
      </w:r>
    </w:p>
    <w:p w:rsidR="00550A0A" w:rsidRDefault="00550A0A" w:rsidP="00550A0A">
      <w:pPr>
        <w:pStyle w:val="NormalWeb"/>
      </w:pPr>
      <w:r>
        <w:t>Bước 4: Trao đổi, đánh giá</w:t>
      </w:r>
    </w:p>
    <w:p w:rsidR="00550A0A" w:rsidRDefault="00550A0A" w:rsidP="00550A0A">
      <w:pPr>
        <w:pStyle w:val="NormalWeb"/>
      </w:pPr>
      <w:r>
        <w:t>- Lắng nghe ý kiến và câu hỏi của người nghe</w:t>
      </w:r>
    </w:p>
    <w:p w:rsidR="00550A0A" w:rsidRDefault="00550A0A" w:rsidP="00550A0A">
      <w:pPr>
        <w:pStyle w:val="NormalWeb"/>
      </w:pPr>
      <w:r>
        <w:t>- Trả lời và giải thích rõ ràng những câu hỏi, ý kiến củ</w:t>
      </w:r>
      <w:bookmarkStart w:id="0" w:name="_GoBack"/>
      <w:bookmarkEnd w:id="0"/>
      <w:r>
        <w:t>a người nghe.</w:t>
      </w:r>
    </w:p>
    <w:p w:rsidR="00550A0A" w:rsidRDefault="00550A0A" w:rsidP="00550A0A">
      <w:pPr>
        <w:pStyle w:val="NormalWeb"/>
      </w:pPr>
      <w:r>
        <w:rPr>
          <w:rStyle w:val="Strong"/>
        </w:rPr>
        <w:t>Câu 5</w:t>
      </w:r>
      <w:r>
        <w:t>: Hãy chia sẻ với bạn học cùng nhóm cảm xúc hay niềm hứng thú của em khi đọc một cuốn sách, trong khi nói, có sử dụng một số thuật ngữ. </w:t>
      </w:r>
    </w:p>
    <w:p w:rsidR="00550A0A" w:rsidRDefault="00550A0A" w:rsidP="00550A0A">
      <w:pPr>
        <w:pStyle w:val="NormalWeb"/>
      </w:pPr>
      <w:r>
        <w:rPr>
          <w:rStyle w:val="Emphasis"/>
        </w:rPr>
        <w:t>Trả lời:</w:t>
      </w:r>
    </w:p>
    <w:p w:rsidR="00550A0A" w:rsidRDefault="00550A0A" w:rsidP="00550A0A">
      <w:pPr>
        <w:pStyle w:val="NormalWeb"/>
      </w:pPr>
      <w:r>
        <w:t>Em chia sẻ với bạn đọc cùng nhóm cảm xúc và niềm hứng thú khi đọc một cuốn sách, trong khi nói có sử dụng một số thuật ngữ. Ví dụ: Tớ mới biết một cuốn sách về khoa học, nói về từ trường rất hay hoặc Tớ rất thích cuốn sách mới có nhiều thể loại văn học dân gian hay!</w:t>
      </w:r>
    </w:p>
    <w:p w:rsidR="00550A0A" w:rsidRDefault="00550A0A" w:rsidP="00550A0A">
      <w:pPr>
        <w:pStyle w:val="NormalWeb"/>
      </w:pPr>
      <w:r>
        <w:rPr>
          <w:rStyle w:val="Strong"/>
        </w:rPr>
        <w:t>Câu 6</w:t>
      </w:r>
      <w:r>
        <w:t>: Theo em, việc khám phá và hoàn thiện bản thân có ý nghĩa như thế nào và có thể thực hiện bằng cách nào?</w:t>
      </w:r>
    </w:p>
    <w:p w:rsidR="00550A0A" w:rsidRDefault="00550A0A" w:rsidP="00550A0A">
      <w:pPr>
        <w:pStyle w:val="NormalWeb"/>
      </w:pPr>
      <w:r>
        <w:rPr>
          <w:rStyle w:val="Emphasis"/>
        </w:rPr>
        <w:t>Trả lời:</w:t>
      </w:r>
    </w:p>
    <w:p w:rsidR="00550A0A" w:rsidRDefault="00550A0A" w:rsidP="00550A0A">
      <w:pPr>
        <w:pStyle w:val="NormalWeb"/>
      </w:pPr>
      <w:r>
        <w:t>Theo em, việc khám phá và hoàn thiện bản thân có ý nghĩa vô cùng quan trọng vì những hành động không ngừng học tập, lao động, rèn luyện, học hỏi những điểm hay, điểm tốt của người khác, khắc phục những khuyết điểm của bản thân để bản thân ngày một tốt hơn, đồng thời góp phần làm cho xã hội trở nên hiện đại, phát triển.</w:t>
      </w:r>
    </w:p>
    <w:p w:rsidR="00550A0A" w:rsidRDefault="00550A0A" w:rsidP="00550A0A">
      <w:pPr>
        <w:pStyle w:val="NormalWeb"/>
        <w:jc w:val="center"/>
      </w:pPr>
      <w:r>
        <w:t>-/-</w:t>
      </w:r>
    </w:p>
    <w:p w:rsidR="00550A0A" w:rsidRDefault="00550A0A" w:rsidP="00550A0A">
      <w:pPr>
        <w:pStyle w:val="NormalWeb"/>
      </w:pPr>
      <w:r>
        <w:t xml:space="preserve">Trên đây là gợi ý Soạn bài Ôn tập bài 5 trang 120 Ngữ văn 7 Chân trời sáng tạo đầy đủ nhất, đừng quên tham khảo trọn bộ </w:t>
      </w:r>
      <w:hyperlink r:id="rId8" w:tooltip="Soạn văn 7 Chân trời sáng tạo" w:history="1">
        <w:r>
          <w:rPr>
            <w:rStyle w:val="Hyperlink"/>
          </w:rPr>
          <w:t>Soạn văn 7 Chân trời sáng tạo</w:t>
        </w:r>
      </w:hyperlink>
    </w:p>
    <w:p w:rsidR="00550A0A" w:rsidRDefault="00550A0A" w:rsidP="00550A0A">
      <w:pPr>
        <w:pStyle w:val="NormalWeb"/>
        <w:jc w:val="right"/>
      </w:pPr>
      <w:r>
        <w:rPr>
          <w:rStyle w:val="Emphasis"/>
        </w:rPr>
        <w:t>- Tổng hợp các tài liệu và bài học soạn văn 7-</w:t>
      </w:r>
    </w:p>
    <w:p w:rsidR="002F2F36" w:rsidRPr="00550A0A" w:rsidRDefault="002F2F36" w:rsidP="00550A0A"/>
    <w:sectPr w:rsidR="002F2F36" w:rsidRPr="00550A0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30" w:rsidRDefault="004C2730" w:rsidP="00553645">
      <w:pPr>
        <w:spacing w:after="0" w:line="240" w:lineRule="auto"/>
      </w:pPr>
      <w:r>
        <w:separator/>
      </w:r>
    </w:p>
  </w:endnote>
  <w:endnote w:type="continuationSeparator" w:id="0">
    <w:p w:rsidR="004C2730" w:rsidRDefault="004C273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30" w:rsidRDefault="004C2730" w:rsidP="00553645">
      <w:pPr>
        <w:spacing w:after="0" w:line="240" w:lineRule="auto"/>
      </w:pPr>
      <w:r>
        <w:separator/>
      </w:r>
    </w:p>
  </w:footnote>
  <w:footnote w:type="continuationSeparator" w:id="0">
    <w:p w:rsidR="004C2730" w:rsidRDefault="004C273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550A0A" w:rsidRDefault="00550A0A" w:rsidP="00550A0A">
    <w:pPr>
      <w:pStyle w:val="Header"/>
    </w:pPr>
    <w:hyperlink r:id="rId1" w:history="1">
      <w:r w:rsidRPr="00550A0A">
        <w:rPr>
          <w:rStyle w:val="Hyperlink"/>
        </w:rPr>
        <w:t>Soạn bài Ôn tập bài 5 trang 120 Ngữ văn 7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67EE7"/>
    <w:rsid w:val="00372FE3"/>
    <w:rsid w:val="003A5E69"/>
    <w:rsid w:val="004C2730"/>
    <w:rsid w:val="004C45E0"/>
    <w:rsid w:val="004D2F72"/>
    <w:rsid w:val="00515D61"/>
    <w:rsid w:val="005268F9"/>
    <w:rsid w:val="0055050B"/>
    <w:rsid w:val="00550A0A"/>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bai-5-trang-120-ngu-van-7-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9C77-333B-4D4A-BCAD-4EE87192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bài 5 trang 120 Ngữ văn 7 Chân trời sáng tạo</dc:title>
  <dc:subject>Soạn bài Ôn tập bài 5 trang 120 Ngữ văn 7 Chân trời sáng tạo với hướng dẫn trả lời các câu hỏi trong bài giúp em chuẩn bị bài học này trước khi tới lớp.</dc:subject>
  <dc:creator>doctailieu.com</dc:creator>
  <cp:keywords>Soạn văn 7 Chân trời sáng tạo</cp:keywords>
  <dc:description/>
  <cp:lastModifiedBy>Microsoft account</cp:lastModifiedBy>
  <cp:revision>2</cp:revision>
  <cp:lastPrinted>2022-08-02T09:14:00Z</cp:lastPrinted>
  <dcterms:created xsi:type="dcterms:W3CDTF">2022-08-11T02:40:00Z</dcterms:created>
  <dcterms:modified xsi:type="dcterms:W3CDTF">2022-08-11T02:40:00Z</dcterms:modified>
</cp:coreProperties>
</file>