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EE7" w:rsidRDefault="00F83EE7" w:rsidP="00F83EE7">
      <w:pPr>
        <w:pStyle w:val="NormalWeb"/>
      </w:pPr>
      <w:r>
        <w:t>Cùng Đọc tài liệu xem các cách trả lời câu 3 trang 30 thuộc phần soạn bài Ôn tập bài 1 Ngữ văn 7 Chân trời sáng tạo.</w:t>
      </w:r>
    </w:p>
    <w:p w:rsidR="00F83EE7" w:rsidRDefault="00F83EE7" w:rsidP="00F83EE7">
      <w:pPr>
        <w:pStyle w:val="NormalWeb"/>
      </w:pPr>
      <w:r>
        <w:rPr>
          <w:rStyle w:val="Strong"/>
        </w:rPr>
        <w:t>Câu hỏi:</w:t>
      </w:r>
      <w:r>
        <w:t> Đọc đoạn văn sau và cho biết có thể lược bỏ ba từ gạch dưới hay không? Vì sao?</w:t>
      </w:r>
    </w:p>
    <w:p w:rsidR="00F83EE7" w:rsidRDefault="00F83EE7" w:rsidP="00F83EE7">
      <w:pPr>
        <w:pStyle w:val="NormalWeb"/>
      </w:pPr>
      <w:r>
        <w:t xml:space="preserve">Lần ấy, khi con voi xuống làng thì người quân tượng không còn nữa. Không thấy ông ra đón ở đầu làng, con voi rảo bước về nhà. Nó quỳ xuống giữa sân, rống gọi, rên rỉ </w:t>
      </w:r>
      <w:r>
        <w:rPr>
          <w:rStyle w:val="Emphasis"/>
          <w:u w:val="single"/>
        </w:rPr>
        <w:t>mãi</w:t>
      </w:r>
      <w:r>
        <w:t xml:space="preserve"> mà </w:t>
      </w:r>
      <w:r>
        <w:rPr>
          <w:rStyle w:val="Emphasis"/>
          <w:u w:val="single"/>
        </w:rPr>
        <w:t>vẫn</w:t>
      </w:r>
      <w:r>
        <w:t xml:space="preserve"> </w:t>
      </w:r>
      <w:r>
        <w:rPr>
          <w:rStyle w:val="Emphasis"/>
          <w:u w:val="single"/>
        </w:rPr>
        <w:t>không</w:t>
      </w:r>
      <w:r>
        <w:t xml:space="preserve"> thấy người quản tượng đi ra.</w:t>
      </w:r>
    </w:p>
    <w:p w:rsidR="00F83EE7" w:rsidRDefault="00F83EE7" w:rsidP="00F83EE7">
      <w:pPr>
        <w:pStyle w:val="NormalWeb"/>
      </w:pPr>
      <w:r>
        <w:t>Từ đó cho biết phó từ đảm nhận chức năng gì?</w:t>
      </w:r>
    </w:p>
    <w:p w:rsidR="00F83EE7" w:rsidRDefault="00F83EE7" w:rsidP="00F83EE7">
      <w:pPr>
        <w:pStyle w:val="NormalWeb"/>
      </w:pPr>
      <w:r>
        <w:rPr>
          <w:rStyle w:val="Emphasis"/>
        </w:rPr>
        <w:t>(Câu 3 trang 30 Ngữ văn 7 tập 1 Chân trời sáng tạo)</w:t>
      </w:r>
    </w:p>
    <w:p w:rsidR="00F83EE7" w:rsidRDefault="00F83EE7" w:rsidP="00F83EE7">
      <w:pPr>
        <w:pStyle w:val="NormalWeb"/>
      </w:pPr>
      <w:r>
        <w:rPr>
          <w:rStyle w:val="Strong"/>
        </w:rPr>
        <w:t>Trả lời: </w:t>
      </w:r>
    </w:p>
    <w:p w:rsidR="00F83EE7" w:rsidRDefault="00F83EE7" w:rsidP="00F83EE7">
      <w:pPr>
        <w:pStyle w:val="NormalWeb"/>
      </w:pPr>
      <w:r>
        <w:t xml:space="preserve">Nếu lược bỏ ba từ gạch chân thì ta được đoạn văn: Lần ấy, khi con voi xuống làng thì người quân tượng không còn nữa. Không thấy ông ra đón ở đầu làng, con voi rảo bước về nhà. Nó quỳ xuống giữa sân, rống gọi, </w:t>
      </w:r>
      <w:r>
        <w:rPr>
          <w:rStyle w:val="Strong"/>
        </w:rPr>
        <w:t>rên rỉ mà thấy người quản tượng đi ra.</w:t>
      </w:r>
      <w:bookmarkStart w:id="0" w:name="_GoBack"/>
      <w:bookmarkEnd w:id="0"/>
    </w:p>
    <w:p w:rsidR="00F83EE7" w:rsidRDefault="00F83EE7" w:rsidP="00F83EE7">
      <w:pPr>
        <w:pStyle w:val="NormalWeb"/>
      </w:pPr>
      <w:r>
        <w:t>Vậy nên:</w:t>
      </w:r>
    </w:p>
    <w:p w:rsidR="00F83EE7" w:rsidRDefault="00F83EE7" w:rsidP="00F83EE7">
      <w:pPr>
        <w:pStyle w:val="NormalWeb"/>
      </w:pPr>
      <w:r>
        <w:rPr>
          <w:rStyle w:val="Emphasis"/>
          <w:u w:val="single"/>
        </w:rPr>
        <w:t>Cách trả lời 1:</w:t>
      </w:r>
    </w:p>
    <w:p w:rsidR="00F83EE7" w:rsidRDefault="00F83EE7" w:rsidP="00F83EE7">
      <w:pPr>
        <w:pStyle w:val="NormalWeb"/>
      </w:pPr>
      <w:r>
        <w:t>Không thể lược bỏ ba từ đó bởi nếu bỏ 3 từ đó đi thì nghĩa của câu trong đoạn hoàn toàn thay đổi, sai với ý mà tác giả thể hiện.</w:t>
      </w:r>
    </w:p>
    <w:p w:rsidR="00F83EE7" w:rsidRDefault="00F83EE7" w:rsidP="00F83EE7">
      <w:pPr>
        <w:pStyle w:val="NormalWeb"/>
      </w:pPr>
      <w:r>
        <w:t>=&gt; Phó từ giúp truyền đạt đúng ý nghĩa mà tác giả muốn thể hiện.</w:t>
      </w:r>
    </w:p>
    <w:p w:rsidR="00F83EE7" w:rsidRDefault="00F83EE7" w:rsidP="00F83EE7">
      <w:pPr>
        <w:pStyle w:val="NormalWeb"/>
      </w:pPr>
      <w:r>
        <w:rPr>
          <w:rStyle w:val="Emphasis"/>
          <w:u w:val="single"/>
        </w:rPr>
        <w:t>Cách trả lời 2:</w:t>
      </w:r>
    </w:p>
    <w:p w:rsidR="00F83EE7" w:rsidRDefault="00F83EE7" w:rsidP="00F83EE7">
      <w:pPr>
        <w:pStyle w:val="NormalWeb"/>
      </w:pPr>
      <w:r>
        <w:t>Không thể lược bỏ ba từ gạch chân vì nếu lược đi sẽ làm thay đổi nội dung của câu.</w:t>
      </w:r>
    </w:p>
    <w:p w:rsidR="00F83EE7" w:rsidRDefault="00F83EE7" w:rsidP="00F83EE7">
      <w:pPr>
        <w:pStyle w:val="NormalWeb"/>
      </w:pPr>
      <w:r>
        <w:t>- Phó từ mãi thực hiện chức năng bổ sung cho động từ “rền rĩ” ý nghĩa: một cách kéo dài liên tục như không dứt</w:t>
      </w:r>
    </w:p>
    <w:p w:rsidR="00F83EE7" w:rsidRDefault="00F83EE7" w:rsidP="00F83EE7">
      <w:pPr>
        <w:pStyle w:val="NormalWeb"/>
      </w:pPr>
      <w:r>
        <w:t>- Phó từ vẫn, không thực hiện chức năng bổ sung cho động từ “thấy” ý nghĩa: biểu thị sự tiếp tục, tiếp diễn và phủ định đối với hành động được nêu ở động từ</w:t>
      </w:r>
    </w:p>
    <w:p w:rsidR="00F83EE7" w:rsidRDefault="00F83EE7" w:rsidP="00F83EE7">
      <w:pPr>
        <w:pStyle w:val="NormalWeb"/>
      </w:pPr>
      <w:r>
        <w:t>=&gt; Tất cả các phó từ trên làm cho câu văn trở nên rõ nghĩa hơn, cung cấp đầy đủ thông tin cần thiết hơn cho người đọc.</w:t>
      </w:r>
    </w:p>
    <w:p w:rsidR="00F83EE7" w:rsidRDefault="00F83EE7" w:rsidP="00F83EE7">
      <w:pPr>
        <w:pStyle w:val="NormalWeb"/>
      </w:pPr>
      <w:r>
        <w:rPr>
          <w:rStyle w:val="Emphasis"/>
          <w:u w:val="single"/>
        </w:rPr>
        <w:t>Cách trả lời 3:</w:t>
      </w:r>
    </w:p>
    <w:p w:rsidR="00F83EE7" w:rsidRDefault="00F83EE7" w:rsidP="00F83EE7">
      <w:pPr>
        <w:pStyle w:val="NormalWeb"/>
      </w:pPr>
      <w:r>
        <w:t>- Khẳng định: Không thể lược bỏ các từ: mãi, vẫn, không vì sẽ làm thay đổi ý nghĩa của câu văn. </w:t>
      </w:r>
    </w:p>
    <w:p w:rsidR="00F83EE7" w:rsidRDefault="00F83EE7" w:rsidP="00F83EE7">
      <w:pPr>
        <w:pStyle w:val="NormalWeb"/>
      </w:pPr>
      <w:r>
        <w:t>- Phó từ đảm nhận chức năng: </w:t>
      </w:r>
    </w:p>
    <w:p w:rsidR="00F83EE7" w:rsidRDefault="00F83EE7" w:rsidP="00F83EE7">
      <w:pPr>
        <w:pStyle w:val="NormalWeb"/>
      </w:pPr>
      <w:r>
        <w:lastRenderedPageBreak/>
        <w:t>+ Là các từ ngữ luôn đi liền với các từ loại khác là tính từ, động từ và trạng từ với tác dụng bổ sung, giải thích rõ hơn ý nghĩa của các từ mà nó đi kèm.</w:t>
      </w:r>
    </w:p>
    <w:p w:rsidR="00F83EE7" w:rsidRDefault="00F83EE7" w:rsidP="00F83EE7">
      <w:pPr>
        <w:pStyle w:val="NormalWeb"/>
      </w:pPr>
      <w:r>
        <w:t>+ Các ý nghĩa mà phó từ có thể bổ sung cho các từ ngữ khác mà nó đi kèm là ý nghĩa về mối quan hệ thời gian, mức độ, sự tiếp diễn tương tự, khả năng, phủ định, khẳng định, kết quả, hướng,…</w:t>
      </w:r>
    </w:p>
    <w:p w:rsidR="00F83EE7" w:rsidRDefault="00F83EE7" w:rsidP="00F83EE7">
      <w:pPr>
        <w:pStyle w:val="NormalWeb"/>
        <w:jc w:val="center"/>
      </w:pPr>
      <w:r>
        <w:t>-/-</w:t>
      </w:r>
    </w:p>
    <w:p w:rsidR="00F83EE7" w:rsidRDefault="00F83EE7" w:rsidP="00F83EE7">
      <w:pPr>
        <w:pStyle w:val="NormalWeb"/>
      </w:pPr>
      <w:r>
        <w:t xml:space="preserve">Trên đây là gợi ý trả lời câu 3 trang 30 thuộc nội dung soạn bài Ôn tập bài 1 Ngữ văn 7 Chân trời sáng tạo đầy đủ nhất, đừng quên tham khảo trọn bộ </w:t>
      </w:r>
      <w:hyperlink r:id="rId8" w:tooltip="Soạn văn 7 Chân trời sáng tạo" w:history="1">
        <w:r>
          <w:rPr>
            <w:rStyle w:val="Hyperlink"/>
          </w:rPr>
          <w:t>Soạn văn 7 Chân trời sáng tạo</w:t>
        </w:r>
      </w:hyperlink>
    </w:p>
    <w:p w:rsidR="00F83EE7" w:rsidRDefault="00F83EE7" w:rsidP="00F83EE7">
      <w:pPr>
        <w:pStyle w:val="NormalWeb"/>
      </w:pPr>
      <w:r>
        <w:rPr>
          <w:rStyle w:val="Emphasis"/>
        </w:rPr>
        <w:t>- Tổng hợp các tài liệu và bài học soạn văn 7-</w:t>
      </w:r>
    </w:p>
    <w:p w:rsidR="002F2F36" w:rsidRPr="00F83EE7" w:rsidRDefault="002F2F36" w:rsidP="00F83EE7"/>
    <w:sectPr w:rsidR="002F2F36" w:rsidRPr="00F83EE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53" w:rsidRDefault="006F2453" w:rsidP="00553645">
      <w:pPr>
        <w:spacing w:after="0" w:line="240" w:lineRule="auto"/>
      </w:pPr>
      <w:r>
        <w:separator/>
      </w:r>
    </w:p>
  </w:endnote>
  <w:endnote w:type="continuationSeparator" w:id="0">
    <w:p w:rsidR="006F2453" w:rsidRDefault="006F2453"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53" w:rsidRDefault="006F2453" w:rsidP="00553645">
      <w:pPr>
        <w:spacing w:after="0" w:line="240" w:lineRule="auto"/>
      </w:pPr>
      <w:r>
        <w:separator/>
      </w:r>
    </w:p>
  </w:footnote>
  <w:footnote w:type="continuationSeparator" w:id="0">
    <w:p w:rsidR="006F2453" w:rsidRDefault="006F2453"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F83EE7" w:rsidRDefault="00F83EE7" w:rsidP="00F83EE7">
    <w:pPr>
      <w:pStyle w:val="Header"/>
    </w:pPr>
    <w:hyperlink r:id="rId1" w:history="1">
      <w:r w:rsidRPr="00F83EE7">
        <w:rPr>
          <w:rStyle w:val="Hyperlink"/>
        </w:rPr>
        <w:t>Đọc đoạn văn sau và cho biết có thể lược bỏ ba từ gạch dưới hay không?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0F36D7"/>
    <w:rsid w:val="00117320"/>
    <w:rsid w:val="00151C26"/>
    <w:rsid w:val="0019364D"/>
    <w:rsid w:val="001D1468"/>
    <w:rsid w:val="00203975"/>
    <w:rsid w:val="00220DB9"/>
    <w:rsid w:val="00277FC0"/>
    <w:rsid w:val="002B0470"/>
    <w:rsid w:val="002F2F36"/>
    <w:rsid w:val="003534CB"/>
    <w:rsid w:val="00367EE7"/>
    <w:rsid w:val="00372FE3"/>
    <w:rsid w:val="003A5E69"/>
    <w:rsid w:val="004C45E0"/>
    <w:rsid w:val="004D2F72"/>
    <w:rsid w:val="00515D61"/>
    <w:rsid w:val="005268F9"/>
    <w:rsid w:val="0055050B"/>
    <w:rsid w:val="00553645"/>
    <w:rsid w:val="00563E8D"/>
    <w:rsid w:val="005A5B76"/>
    <w:rsid w:val="006307B7"/>
    <w:rsid w:val="0063435F"/>
    <w:rsid w:val="00681312"/>
    <w:rsid w:val="006F2453"/>
    <w:rsid w:val="006F615E"/>
    <w:rsid w:val="007038F4"/>
    <w:rsid w:val="00706729"/>
    <w:rsid w:val="007153B7"/>
    <w:rsid w:val="00746744"/>
    <w:rsid w:val="00792412"/>
    <w:rsid w:val="007B442C"/>
    <w:rsid w:val="007D2A10"/>
    <w:rsid w:val="008429A5"/>
    <w:rsid w:val="0089544C"/>
    <w:rsid w:val="009A5732"/>
    <w:rsid w:val="009C4EEC"/>
    <w:rsid w:val="00A178E7"/>
    <w:rsid w:val="00A23209"/>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96EB4"/>
    <w:rsid w:val="00CE59E5"/>
    <w:rsid w:val="00DD1249"/>
    <w:rsid w:val="00DE2BA5"/>
    <w:rsid w:val="00DE5C2C"/>
    <w:rsid w:val="00ED2209"/>
    <w:rsid w:val="00F53B35"/>
    <w:rsid w:val="00F83EE7"/>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C96E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C96EB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21846591">
      <w:bodyDiv w:val="1"/>
      <w:marLeft w:val="0"/>
      <w:marRight w:val="0"/>
      <w:marTop w:val="0"/>
      <w:marBottom w:val="0"/>
      <w:divBdr>
        <w:top w:val="none" w:sz="0" w:space="0" w:color="auto"/>
        <w:left w:val="none" w:sz="0" w:space="0" w:color="auto"/>
        <w:bottom w:val="none" w:sz="0" w:space="0" w:color="auto"/>
        <w:right w:val="none" w:sz="0" w:space="0" w:color="auto"/>
      </w:divBdr>
    </w:div>
    <w:div w:id="124811610">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8499484">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08374498">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50692973">
      <w:bodyDiv w:val="1"/>
      <w:marLeft w:val="0"/>
      <w:marRight w:val="0"/>
      <w:marTop w:val="0"/>
      <w:marBottom w:val="0"/>
      <w:divBdr>
        <w:top w:val="none" w:sz="0" w:space="0" w:color="auto"/>
        <w:left w:val="none" w:sz="0" w:space="0" w:color="auto"/>
        <w:bottom w:val="none" w:sz="0" w:space="0" w:color="auto"/>
        <w:right w:val="none" w:sz="0" w:space="0" w:color="auto"/>
      </w:divBdr>
    </w:div>
    <w:div w:id="1055156509">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61721940">
      <w:bodyDiv w:val="1"/>
      <w:marLeft w:val="0"/>
      <w:marRight w:val="0"/>
      <w:marTop w:val="0"/>
      <w:marBottom w:val="0"/>
      <w:divBdr>
        <w:top w:val="none" w:sz="0" w:space="0" w:color="auto"/>
        <w:left w:val="none" w:sz="0" w:space="0" w:color="auto"/>
        <w:bottom w:val="none" w:sz="0" w:space="0" w:color="auto"/>
        <w:right w:val="none" w:sz="0" w:space="0" w:color="auto"/>
      </w:divBdr>
      <w:divsChild>
        <w:div w:id="1020401300">
          <w:marLeft w:val="0"/>
          <w:marRight w:val="0"/>
          <w:marTop w:val="0"/>
          <w:marBottom w:val="0"/>
          <w:divBdr>
            <w:top w:val="none" w:sz="0" w:space="0" w:color="auto"/>
            <w:left w:val="none" w:sz="0" w:space="0" w:color="auto"/>
            <w:bottom w:val="none" w:sz="0" w:space="0" w:color="auto"/>
            <w:right w:val="none" w:sz="0" w:space="0" w:color="auto"/>
          </w:divBdr>
          <w:divsChild>
            <w:div w:id="1107239099">
              <w:marLeft w:val="0"/>
              <w:marRight w:val="0"/>
              <w:marTop w:val="0"/>
              <w:marBottom w:val="0"/>
              <w:divBdr>
                <w:top w:val="none" w:sz="0" w:space="0" w:color="auto"/>
                <w:left w:val="none" w:sz="0" w:space="0" w:color="auto"/>
                <w:bottom w:val="none" w:sz="0" w:space="0" w:color="auto"/>
                <w:right w:val="none" w:sz="0" w:space="0" w:color="auto"/>
              </w:divBdr>
            </w:div>
            <w:div w:id="12321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10868569">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836573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oc-doan-van-sau-va-cho-biet-co-the-luoc-bo-ba-tu-gach-duoi-hay-kh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E553-9CE6-4123-B99A-CDDE0D3F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Điểm giống và khác nhau giữa hai văn bản Lời của cây và Sang thu</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Đọc đoạn văn sau và cho biết có thể lược bỏ ba từ gạch dưới hay không?</dc:title>
  <dc:subject>Đọc đoạn văn sau và cho biết có thể lược bỏ ba từ gạch dưới hay không? Lần ấy, khi con voi xuống làng thì người quân tượng không còn nữa. </dc:subject>
  <dc:creator>doctailieu.com</dc:creator>
  <cp:keywords>Soạn văn 7 Chân trời sáng tạo</cp:keywords>
  <dc:description/>
  <cp:lastModifiedBy>Microsoft account</cp:lastModifiedBy>
  <cp:revision>2</cp:revision>
  <cp:lastPrinted>2022-08-08T08:05:00Z</cp:lastPrinted>
  <dcterms:created xsi:type="dcterms:W3CDTF">2022-08-08T08:20:00Z</dcterms:created>
  <dcterms:modified xsi:type="dcterms:W3CDTF">2022-08-08T08:20:00Z</dcterms:modified>
</cp:coreProperties>
</file>