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266" w:rsidRDefault="00C24266" w:rsidP="00C24266">
      <w:pPr>
        <w:pStyle w:val="NormalWeb"/>
      </w:pPr>
      <w:r>
        <w:t xml:space="preserve">Cùng Đọc tài liệu xem các cách trả lời câu 3 trang 105 thuộc phần CÂU HỎI CUỐI BÀI: soạn </w:t>
      </w:r>
      <w:bookmarkStart w:id="0" w:name="_GoBack"/>
      <w:bookmarkEnd w:id="0"/>
      <w:r>
        <w:t>bài Ca huế (</w:t>
      </w:r>
      <w:hyperlink r:id="rId7" w:tooltip="Bài 5 Ngữ văn 7 Cánh diều tập 1" w:history="1">
        <w:r>
          <w:rPr>
            <w:rStyle w:val="Hyperlink"/>
          </w:rPr>
          <w:t>Bài 5: Văn bản thông tin</w:t>
        </w:r>
      </w:hyperlink>
      <w:r>
        <w:t xml:space="preserve"> SGK Ngữ văn 7 Cánh diều tập 1).</w:t>
      </w:r>
    </w:p>
    <w:p w:rsidR="00C24266" w:rsidRDefault="00C24266" w:rsidP="00C24266">
      <w:pPr>
        <w:pStyle w:val="NormalWeb"/>
      </w:pPr>
      <w:r>
        <w:rPr>
          <w:rStyle w:val="Strong"/>
        </w:rPr>
        <w:t>Câu hỏi:</w:t>
      </w:r>
      <w:r>
        <w:t> Văn bản giới thiệu các đặc điểm của ca Huế nhưng cũng chính là nêu lên các quy tắc, luật lệ trong hoạt động ca Huế. Hãy làm sáng tỏ điều đó bằng việc chuyển nội dung phần (2) sang những quy tắc cụ thể theo mẫu sau:</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65"/>
        <w:gridCol w:w="3379"/>
      </w:tblGrid>
      <w:tr w:rsidR="00C24266" w:rsidTr="00C24266">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4266" w:rsidRDefault="00C24266">
            <w:pPr>
              <w:jc w:val="center"/>
              <w:rPr>
                <w:b/>
                <w:bCs/>
              </w:rPr>
            </w:pPr>
            <w:r>
              <w:rPr>
                <w:b/>
                <w:bCs/>
              </w:rPr>
              <w:t>Nội dung hoạt động</w:t>
            </w:r>
          </w:p>
        </w:tc>
        <w:tc>
          <w:tcPr>
            <w:tcW w:w="0" w:type="auto"/>
            <w:tcBorders>
              <w:top w:val="outset" w:sz="6" w:space="0" w:color="auto"/>
              <w:left w:val="outset" w:sz="6" w:space="0" w:color="auto"/>
              <w:bottom w:val="outset" w:sz="6" w:space="0" w:color="auto"/>
              <w:right w:val="outset" w:sz="6" w:space="0" w:color="auto"/>
            </w:tcBorders>
            <w:vAlign w:val="center"/>
            <w:hideMark/>
          </w:tcPr>
          <w:p w:rsidR="00C24266" w:rsidRDefault="00C24266">
            <w:pPr>
              <w:jc w:val="center"/>
              <w:rPr>
                <w:b/>
                <w:bCs/>
              </w:rPr>
            </w:pPr>
            <w:r>
              <w:rPr>
                <w:b/>
                <w:bCs/>
              </w:rPr>
              <w:t>Quy tắc, luật lệ</w:t>
            </w:r>
          </w:p>
        </w:tc>
      </w:tr>
      <w:tr w:rsidR="00C24266" w:rsidTr="00C2426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4266" w:rsidRDefault="00C24266">
            <w:r>
              <w:t>Môi trường diễn xướng</w:t>
            </w:r>
          </w:p>
        </w:tc>
        <w:tc>
          <w:tcPr>
            <w:tcW w:w="0" w:type="auto"/>
            <w:tcBorders>
              <w:top w:val="outset" w:sz="6" w:space="0" w:color="auto"/>
              <w:left w:val="outset" w:sz="6" w:space="0" w:color="auto"/>
              <w:bottom w:val="outset" w:sz="6" w:space="0" w:color="auto"/>
              <w:right w:val="outset" w:sz="6" w:space="0" w:color="auto"/>
            </w:tcBorders>
            <w:vAlign w:val="center"/>
            <w:hideMark/>
          </w:tcPr>
          <w:p w:rsidR="00C24266" w:rsidRDefault="00C24266"/>
        </w:tc>
      </w:tr>
      <w:tr w:rsidR="00C24266" w:rsidTr="00C2426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4266" w:rsidRDefault="00C24266">
            <w:r>
              <w:t>Số lượng người trình diễn cho một buổi ca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C24266" w:rsidRDefault="00C24266">
            <w:r>
              <w:t>Khoảng từ 8 đến 10 người</w:t>
            </w:r>
          </w:p>
        </w:tc>
      </w:tr>
      <w:tr w:rsidR="00C24266" w:rsidTr="00C2426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4266" w:rsidRDefault="00C24266">
            <w:r>
              <w:t>Số lượng người nghe ca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C24266" w:rsidRDefault="00C24266"/>
        </w:tc>
      </w:tr>
      <w:tr w:rsidR="00C24266" w:rsidTr="00C2426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4266" w:rsidRDefault="00C24266">
            <w:r>
              <w:t>Số lượng nhạc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24266" w:rsidRDefault="00C24266"/>
        </w:tc>
      </w:tr>
      <w:tr w:rsidR="00C24266" w:rsidTr="00C2426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4266" w:rsidRDefault="00C24266">
            <w:r>
              <w:t>Số lượng nhạc cụ</w:t>
            </w:r>
          </w:p>
        </w:tc>
        <w:tc>
          <w:tcPr>
            <w:tcW w:w="0" w:type="auto"/>
            <w:tcBorders>
              <w:top w:val="outset" w:sz="6" w:space="0" w:color="auto"/>
              <w:left w:val="outset" w:sz="6" w:space="0" w:color="auto"/>
              <w:bottom w:val="outset" w:sz="6" w:space="0" w:color="auto"/>
              <w:right w:val="outset" w:sz="6" w:space="0" w:color="auto"/>
            </w:tcBorders>
            <w:vAlign w:val="center"/>
            <w:hideMark/>
          </w:tcPr>
          <w:p w:rsidR="00C24266" w:rsidRDefault="00C24266"/>
        </w:tc>
      </w:tr>
      <w:tr w:rsidR="00C24266" w:rsidTr="00C2426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4266" w:rsidRDefault="00C24266">
            <w:r>
              <w:t>Phong cách biểu diễn</w:t>
            </w:r>
          </w:p>
        </w:tc>
        <w:tc>
          <w:tcPr>
            <w:tcW w:w="0" w:type="auto"/>
            <w:tcBorders>
              <w:top w:val="outset" w:sz="6" w:space="0" w:color="auto"/>
              <w:left w:val="outset" w:sz="6" w:space="0" w:color="auto"/>
              <w:bottom w:val="outset" w:sz="6" w:space="0" w:color="auto"/>
              <w:right w:val="outset" w:sz="6" w:space="0" w:color="auto"/>
            </w:tcBorders>
            <w:vAlign w:val="center"/>
            <w:hideMark/>
          </w:tcPr>
          <w:p w:rsidR="00C24266" w:rsidRDefault="00C24266"/>
        </w:tc>
      </w:tr>
    </w:tbl>
    <w:p w:rsidR="00C24266" w:rsidRDefault="00C24266" w:rsidP="00C24266">
      <w:pPr>
        <w:pStyle w:val="NormalWeb"/>
      </w:pPr>
      <w:r>
        <w:rPr>
          <w:rStyle w:val="Strong"/>
        </w:rPr>
        <w:t>Trả lời: </w:t>
      </w:r>
    </w:p>
    <w:p w:rsidR="00C24266" w:rsidRDefault="00C24266" w:rsidP="00C24266">
      <w:pPr>
        <w:pStyle w:val="NormalWeb"/>
      </w:pPr>
      <w:r>
        <w:rPr>
          <w:rStyle w:val="Emphasis"/>
          <w:u w:val="single"/>
        </w:rPr>
        <w:t>Cách trả lời 1:</w:t>
      </w:r>
    </w:p>
    <w:p w:rsidR="00C24266" w:rsidRDefault="00C24266" w:rsidP="00C24266">
      <w:pPr>
        <w:pStyle w:val="NormalWeb"/>
      </w:pPr>
      <w:r>
        <w:t>Ta hoàn thiện bảng như sau:</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52"/>
        <w:gridCol w:w="4792"/>
      </w:tblGrid>
      <w:tr w:rsidR="00C24266" w:rsidTr="00C24266">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4266" w:rsidRDefault="00C24266">
            <w:pPr>
              <w:jc w:val="center"/>
              <w:rPr>
                <w:b/>
                <w:bCs/>
              </w:rPr>
            </w:pPr>
            <w:r>
              <w:rPr>
                <w:b/>
                <w:bCs/>
              </w:rPr>
              <w:t>Nội dung hoạt động</w:t>
            </w:r>
          </w:p>
        </w:tc>
        <w:tc>
          <w:tcPr>
            <w:tcW w:w="0" w:type="auto"/>
            <w:tcBorders>
              <w:top w:val="outset" w:sz="6" w:space="0" w:color="auto"/>
              <w:left w:val="outset" w:sz="6" w:space="0" w:color="auto"/>
              <w:bottom w:val="outset" w:sz="6" w:space="0" w:color="auto"/>
              <w:right w:val="outset" w:sz="6" w:space="0" w:color="auto"/>
            </w:tcBorders>
            <w:vAlign w:val="center"/>
            <w:hideMark/>
          </w:tcPr>
          <w:p w:rsidR="00C24266" w:rsidRDefault="00C24266">
            <w:pPr>
              <w:jc w:val="center"/>
              <w:rPr>
                <w:b/>
                <w:bCs/>
              </w:rPr>
            </w:pPr>
            <w:r>
              <w:rPr>
                <w:b/>
                <w:bCs/>
              </w:rPr>
              <w:t>Quy tắc, luật lệ</w:t>
            </w:r>
          </w:p>
        </w:tc>
      </w:tr>
      <w:tr w:rsidR="00C24266" w:rsidTr="00C2426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4266" w:rsidRDefault="00C24266">
            <w:r>
              <w:t>Môi trường diễn xướng</w:t>
            </w:r>
          </w:p>
        </w:tc>
        <w:tc>
          <w:tcPr>
            <w:tcW w:w="0" w:type="auto"/>
            <w:tcBorders>
              <w:top w:val="outset" w:sz="6" w:space="0" w:color="auto"/>
              <w:left w:val="outset" w:sz="6" w:space="0" w:color="auto"/>
              <w:bottom w:val="outset" w:sz="6" w:space="0" w:color="auto"/>
              <w:right w:val="outset" w:sz="6" w:space="0" w:color="auto"/>
            </w:tcBorders>
            <w:vAlign w:val="center"/>
            <w:hideMark/>
          </w:tcPr>
          <w:p w:rsidR="00C24266" w:rsidRDefault="00C24266">
            <w:r>
              <w:t>Không gian hẹp, không có ánh mặt trời</w:t>
            </w:r>
          </w:p>
        </w:tc>
      </w:tr>
      <w:tr w:rsidR="00C24266" w:rsidTr="00C2426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4266" w:rsidRDefault="00C24266">
            <w:r>
              <w:t>Số lượng người trình diễn cho một buổi ca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C24266" w:rsidRDefault="00C24266">
            <w:r>
              <w:t>Khoảng từ 8 đến 10 người</w:t>
            </w:r>
          </w:p>
        </w:tc>
      </w:tr>
      <w:tr w:rsidR="00C24266" w:rsidTr="00C2426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4266" w:rsidRDefault="00C24266">
            <w:r>
              <w:t>Số lượng người nghe ca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C24266" w:rsidRDefault="00C24266">
            <w:r>
              <w:t>Hạn chế</w:t>
            </w:r>
          </w:p>
        </w:tc>
      </w:tr>
      <w:tr w:rsidR="00C24266" w:rsidTr="00C2426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4266" w:rsidRDefault="00C24266">
            <w:r>
              <w:t>Số lượng nhạc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24266" w:rsidRDefault="00C24266">
            <w:r>
              <w:t>Từ 5 đến 6 người</w:t>
            </w:r>
          </w:p>
        </w:tc>
      </w:tr>
      <w:tr w:rsidR="00C24266" w:rsidTr="00C2426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4266" w:rsidRDefault="00C24266">
            <w:r>
              <w:t>Số lượng nhạc cụ</w:t>
            </w:r>
          </w:p>
        </w:tc>
        <w:tc>
          <w:tcPr>
            <w:tcW w:w="0" w:type="auto"/>
            <w:tcBorders>
              <w:top w:val="outset" w:sz="6" w:space="0" w:color="auto"/>
              <w:left w:val="outset" w:sz="6" w:space="0" w:color="auto"/>
              <w:bottom w:val="outset" w:sz="6" w:space="0" w:color="auto"/>
              <w:right w:val="outset" w:sz="6" w:space="0" w:color="auto"/>
            </w:tcBorders>
            <w:vAlign w:val="center"/>
            <w:hideMark/>
          </w:tcPr>
          <w:p w:rsidR="00C24266" w:rsidRDefault="00C24266">
            <w:r>
              <w:t>4 đến 6 loại</w:t>
            </w:r>
          </w:p>
        </w:tc>
      </w:tr>
      <w:tr w:rsidR="00C24266" w:rsidTr="00C2426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4266" w:rsidRDefault="00C24266">
            <w:r>
              <w:t>Phong cách biểu diễn</w:t>
            </w:r>
          </w:p>
        </w:tc>
        <w:tc>
          <w:tcPr>
            <w:tcW w:w="0" w:type="auto"/>
            <w:tcBorders>
              <w:top w:val="outset" w:sz="6" w:space="0" w:color="auto"/>
              <w:left w:val="outset" w:sz="6" w:space="0" w:color="auto"/>
              <w:bottom w:val="outset" w:sz="6" w:space="0" w:color="auto"/>
              <w:right w:val="outset" w:sz="6" w:space="0" w:color="auto"/>
            </w:tcBorders>
            <w:vAlign w:val="center"/>
            <w:hideMark/>
          </w:tcPr>
          <w:p w:rsidR="00C24266" w:rsidRDefault="00C24266">
            <w:r>
              <w:t>Biểu diễn truyền thống và biểu diễn cho du khách</w:t>
            </w:r>
          </w:p>
        </w:tc>
      </w:tr>
    </w:tbl>
    <w:p w:rsidR="00C24266" w:rsidRDefault="00C24266" w:rsidP="00C24266">
      <w:pPr>
        <w:pStyle w:val="NormalWeb"/>
      </w:pPr>
      <w:r>
        <w:rPr>
          <w:rStyle w:val="Emphasis"/>
          <w:u w:val="single"/>
        </w:rPr>
        <w:t>Cách trả lời 2:</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87"/>
        <w:gridCol w:w="7057"/>
      </w:tblGrid>
      <w:tr w:rsidR="00C24266" w:rsidTr="00C24266">
        <w:trPr>
          <w:tblHeader/>
          <w:tblCellSpacing w:w="15" w:type="dxa"/>
        </w:trPr>
        <w:tc>
          <w:tcPr>
            <w:tcW w:w="0" w:type="auto"/>
            <w:gridSpan w:val="2"/>
            <w:tcBorders>
              <w:top w:val="nil"/>
              <w:left w:val="nil"/>
              <w:bottom w:val="nil"/>
              <w:right w:val="nil"/>
            </w:tcBorders>
            <w:vAlign w:val="center"/>
            <w:hideMark/>
          </w:tcPr>
          <w:p w:rsidR="00C24266" w:rsidRDefault="00C24266">
            <w:pPr>
              <w:jc w:val="center"/>
              <w:rPr>
                <w:sz w:val="24"/>
                <w:szCs w:val="24"/>
              </w:rPr>
            </w:pPr>
            <w:r>
              <w:lastRenderedPageBreak/>
              <w:t>Bảng các quy định, luật lệ của ca Huế chi tiết</w:t>
            </w:r>
          </w:p>
        </w:tc>
      </w:tr>
      <w:tr w:rsidR="00C24266" w:rsidTr="00C24266">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4266" w:rsidRDefault="00C24266">
            <w:pPr>
              <w:jc w:val="center"/>
              <w:rPr>
                <w:b/>
                <w:bCs/>
              </w:rPr>
            </w:pPr>
            <w:r>
              <w:rPr>
                <w:b/>
                <w:bCs/>
              </w:rPr>
              <w:t>Nội dung hoạt động</w:t>
            </w:r>
          </w:p>
        </w:tc>
        <w:tc>
          <w:tcPr>
            <w:tcW w:w="0" w:type="auto"/>
            <w:tcBorders>
              <w:top w:val="outset" w:sz="6" w:space="0" w:color="auto"/>
              <w:left w:val="outset" w:sz="6" w:space="0" w:color="auto"/>
              <w:bottom w:val="outset" w:sz="6" w:space="0" w:color="auto"/>
              <w:right w:val="outset" w:sz="6" w:space="0" w:color="auto"/>
            </w:tcBorders>
            <w:vAlign w:val="center"/>
            <w:hideMark/>
          </w:tcPr>
          <w:p w:rsidR="00C24266" w:rsidRDefault="00C24266">
            <w:pPr>
              <w:jc w:val="center"/>
              <w:rPr>
                <w:b/>
                <w:bCs/>
              </w:rPr>
            </w:pPr>
            <w:r>
              <w:rPr>
                <w:b/>
                <w:bCs/>
              </w:rPr>
              <w:t>Quy định, luật lệ</w:t>
            </w:r>
          </w:p>
        </w:tc>
      </w:tr>
      <w:tr w:rsidR="00C24266" w:rsidTr="00C2426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4266" w:rsidRDefault="00C24266">
            <w:r>
              <w:t>Môi trường diễn xướng</w:t>
            </w:r>
          </w:p>
        </w:tc>
        <w:tc>
          <w:tcPr>
            <w:tcW w:w="0" w:type="auto"/>
            <w:tcBorders>
              <w:top w:val="outset" w:sz="6" w:space="0" w:color="auto"/>
              <w:left w:val="outset" w:sz="6" w:space="0" w:color="auto"/>
              <w:bottom w:val="outset" w:sz="6" w:space="0" w:color="auto"/>
              <w:right w:val="outset" w:sz="6" w:space="0" w:color="auto"/>
            </w:tcBorders>
            <w:vAlign w:val="center"/>
            <w:hideMark/>
          </w:tcPr>
          <w:p w:rsidR="00C24266" w:rsidRDefault="00C24266">
            <w:r>
              <w:t>Thường ở trong một không gian hẹp</w:t>
            </w:r>
          </w:p>
        </w:tc>
      </w:tr>
      <w:tr w:rsidR="00C24266" w:rsidTr="00C2426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4266" w:rsidRDefault="00C24266">
            <w:r>
              <w:t>Số lượng người trình diễn cho một buổi ca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C24266" w:rsidRDefault="00C24266">
            <w:r>
              <w:t>Hạn chế số lượng: 8-10 người</w:t>
            </w:r>
          </w:p>
        </w:tc>
      </w:tr>
      <w:tr w:rsidR="00C24266" w:rsidTr="00C2426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4266" w:rsidRDefault="00C24266">
            <w:r>
              <w:t>Số lượng người nghe ca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C24266" w:rsidRDefault="00C24266">
            <w:r>
              <w:t>Khoảng 4-5 người hoặc nhiều hơn</w:t>
            </w:r>
          </w:p>
        </w:tc>
      </w:tr>
      <w:tr w:rsidR="00C24266" w:rsidTr="00C2426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4266" w:rsidRDefault="00C24266">
            <w:r>
              <w:t>Số lượng nhạc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24266" w:rsidRDefault="00C24266">
            <w:r>
              <w:t>Khoảng 5-6 người</w:t>
            </w:r>
          </w:p>
        </w:tc>
      </w:tr>
      <w:tr w:rsidR="00C24266" w:rsidTr="00C2426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4266" w:rsidRDefault="00C24266">
            <w:r>
              <w:t>Số lượng nhạc cụ</w:t>
            </w:r>
          </w:p>
        </w:tc>
        <w:tc>
          <w:tcPr>
            <w:tcW w:w="0" w:type="auto"/>
            <w:tcBorders>
              <w:top w:val="outset" w:sz="6" w:space="0" w:color="auto"/>
              <w:left w:val="outset" w:sz="6" w:space="0" w:color="auto"/>
              <w:bottom w:val="outset" w:sz="6" w:space="0" w:color="auto"/>
              <w:right w:val="outset" w:sz="6" w:space="0" w:color="auto"/>
            </w:tcBorders>
            <w:vAlign w:val="center"/>
            <w:hideMark/>
          </w:tcPr>
          <w:p w:rsidR="00C24266" w:rsidRDefault="00C24266">
            <w:pPr>
              <w:pStyle w:val="NormalWeb"/>
            </w:pPr>
            <w:r>
              <w:t>- Sự dụng đạt chuẩn 4-5 loại nhạc cụ trong dàn ngũ tuyệt cổ điển (nguyệt, tì bà, nhị, tranh, tam).</w:t>
            </w:r>
          </w:p>
          <w:p w:rsidR="00C24266" w:rsidRDefault="00C24266">
            <w:pPr>
              <w:pStyle w:val="NormalWeb"/>
            </w:pPr>
            <w:r>
              <w:t>- Hoặc sử dụng dàn tứ tuyệt gồm các nhạc cụ (nguyệt, nhị, tì, đàn tranh).</w:t>
            </w:r>
          </w:p>
          <w:p w:rsidR="00C24266" w:rsidRDefault="00C24266">
            <w:pPr>
              <w:pStyle w:val="NormalWeb"/>
            </w:pPr>
            <w:r>
              <w:t>- Hoặc đầy đủ hơn là dàn lục ngự (tam, tì, nhị, nguyệt, tranh, bầu).</w:t>
            </w:r>
          </w:p>
        </w:tc>
      </w:tr>
      <w:tr w:rsidR="00C24266" w:rsidTr="00C2426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4266" w:rsidRDefault="00C24266">
            <w:r>
              <w:t>Phong cách biểu diễn</w:t>
            </w:r>
          </w:p>
        </w:tc>
        <w:tc>
          <w:tcPr>
            <w:tcW w:w="0" w:type="auto"/>
            <w:tcBorders>
              <w:top w:val="outset" w:sz="6" w:space="0" w:color="auto"/>
              <w:left w:val="outset" w:sz="6" w:space="0" w:color="auto"/>
              <w:bottom w:val="outset" w:sz="6" w:space="0" w:color="auto"/>
              <w:right w:val="outset" w:sz="6" w:space="0" w:color="auto"/>
            </w:tcBorders>
            <w:vAlign w:val="center"/>
            <w:hideMark/>
          </w:tcPr>
          <w:p w:rsidR="00C24266" w:rsidRDefault="00C24266">
            <w:pPr>
              <w:pStyle w:val="NormalWeb"/>
            </w:pPr>
            <w:r>
              <w:t>- Biểu diễn truyền thống: người biểu diễn và người thường thức có quen biết nhau, vừa thưởng thức nghệ thuật vừa có thể nhận xét đánh giá, góp ý.</w:t>
            </w:r>
          </w:p>
          <w:p w:rsidR="00C24266" w:rsidRDefault="00C24266">
            <w:pPr>
              <w:pStyle w:val="NormalWeb"/>
            </w:pPr>
            <w:r>
              <w:t>- Biểu diễn cho du khách: Có giới thiệu chương trình, quá trình hình thành, phát triển giá trị của ca Huế với các tiết mục biểu diễn minh họa của nghệ nhân.</w:t>
            </w:r>
          </w:p>
        </w:tc>
      </w:tr>
    </w:tbl>
    <w:p w:rsidR="00C24266" w:rsidRDefault="00C24266" w:rsidP="00C24266">
      <w:pPr>
        <w:pStyle w:val="NormalWeb"/>
        <w:jc w:val="center"/>
      </w:pPr>
      <w:r>
        <w:t>-/-</w:t>
      </w:r>
    </w:p>
    <w:p w:rsidR="00C24266" w:rsidRDefault="00C24266" w:rsidP="00C24266">
      <w:pPr>
        <w:pStyle w:val="NormalWeb"/>
      </w:pPr>
      <w:r>
        <w:t xml:space="preserve">Trên đây là gợi ý trả lời câu 3 trang 105: soạn bài Ca huế sách Ngữ văn 7 Cánh diều tập 1, đừng quên tham khảo trọn bộ </w:t>
      </w:r>
      <w:hyperlink r:id="rId8" w:tooltip="Soạn văn 7 Cánh Diều" w:history="1">
        <w:r>
          <w:rPr>
            <w:rStyle w:val="Hyperlink"/>
          </w:rPr>
          <w:t>Soạn văn 7 Cánh Diều</w:t>
        </w:r>
      </w:hyperlink>
      <w:r>
        <w:t>!</w:t>
      </w:r>
    </w:p>
    <w:p w:rsidR="00C24266" w:rsidRDefault="00C24266" w:rsidP="00C24266">
      <w:pPr>
        <w:pStyle w:val="NormalWeb"/>
      </w:pPr>
      <w:r>
        <w:rPr>
          <w:rStyle w:val="Emphasis"/>
        </w:rPr>
        <w:t xml:space="preserve">- Tổng hợp các tài liệu và bài học </w:t>
      </w:r>
      <w:hyperlink r:id="rId9" w:tooltip="soạn văn 7 mới" w:history="1">
        <w:r>
          <w:rPr>
            <w:rStyle w:val="Hyperlink"/>
            <w:i/>
            <w:iCs/>
          </w:rPr>
          <w:t>soạn văn 7 mới</w:t>
        </w:r>
      </w:hyperlink>
      <w:r>
        <w:rPr>
          <w:rStyle w:val="Emphasis"/>
        </w:rPr>
        <w:t xml:space="preserve"> -</w:t>
      </w:r>
    </w:p>
    <w:p w:rsidR="002F2F36" w:rsidRPr="00C24266" w:rsidRDefault="002F2F36" w:rsidP="00C24266"/>
    <w:sectPr w:rsidR="002F2F36" w:rsidRPr="00C2426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906" w:rsidRDefault="00EE2906" w:rsidP="00553645">
      <w:pPr>
        <w:spacing w:after="0" w:line="240" w:lineRule="auto"/>
      </w:pPr>
      <w:r>
        <w:separator/>
      </w:r>
    </w:p>
  </w:endnote>
  <w:endnote w:type="continuationSeparator" w:id="0">
    <w:p w:rsidR="00EE2906" w:rsidRDefault="00EE2906"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906" w:rsidRDefault="00EE2906" w:rsidP="00553645">
      <w:pPr>
        <w:spacing w:after="0" w:line="240" w:lineRule="auto"/>
      </w:pPr>
      <w:r>
        <w:separator/>
      </w:r>
    </w:p>
  </w:footnote>
  <w:footnote w:type="continuationSeparator" w:id="0">
    <w:p w:rsidR="00EE2906" w:rsidRDefault="00EE2906"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C24266" w:rsidRDefault="00C24266" w:rsidP="00C24266">
    <w:pPr>
      <w:pStyle w:val="Header"/>
    </w:pPr>
    <w:hyperlink r:id="rId1" w:history="1">
      <w:r w:rsidRPr="00C24266">
        <w:rPr>
          <w:rStyle w:val="Hyperlink"/>
        </w:rPr>
        <w:t>Từ nội dung phần 2 điền vào bảng các quy định, luật lệ của ca Huế</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96E8C"/>
    <w:rsid w:val="00097275"/>
    <w:rsid w:val="000B7B39"/>
    <w:rsid w:val="0019364D"/>
    <w:rsid w:val="00220DB9"/>
    <w:rsid w:val="00277FC0"/>
    <w:rsid w:val="002B0470"/>
    <w:rsid w:val="002F2F36"/>
    <w:rsid w:val="00367EE7"/>
    <w:rsid w:val="00372FE3"/>
    <w:rsid w:val="004C45E0"/>
    <w:rsid w:val="005268F9"/>
    <w:rsid w:val="00553645"/>
    <w:rsid w:val="00563E8D"/>
    <w:rsid w:val="005A5B76"/>
    <w:rsid w:val="007038F4"/>
    <w:rsid w:val="00706729"/>
    <w:rsid w:val="00792412"/>
    <w:rsid w:val="007B442C"/>
    <w:rsid w:val="007D2A10"/>
    <w:rsid w:val="0089544C"/>
    <w:rsid w:val="00AE385D"/>
    <w:rsid w:val="00B460D2"/>
    <w:rsid w:val="00B56C8D"/>
    <w:rsid w:val="00B67599"/>
    <w:rsid w:val="00B93651"/>
    <w:rsid w:val="00BB6BD8"/>
    <w:rsid w:val="00C24266"/>
    <w:rsid w:val="00C373E1"/>
    <w:rsid w:val="00C4098A"/>
    <w:rsid w:val="00DD1249"/>
    <w:rsid w:val="00DE5C2C"/>
    <w:rsid w:val="00ED2209"/>
    <w:rsid w:val="00EE2906"/>
    <w:rsid w:val="00F869E4"/>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7-cach-dieu-c12596" TargetMode="External"/><Relationship Id="rId3" Type="http://schemas.openxmlformats.org/officeDocument/2006/relationships/settings" Target="settings.xml"/><Relationship Id="rId7" Type="http://schemas.openxmlformats.org/officeDocument/2006/relationships/hyperlink" Target="https://doctailieu.com/bai-5-ngu-van-7-canh-dieu-c1261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soan-van-7-c5357"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tu-noi-dung-phan-2-dien-vao-bang-cac-quy-dinh-luat-le-cua-ca-h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Văn bản Ca Huế giới thiệu về hoạt động gì?</vt:lpstr>
    </vt:vector>
  </TitlesOfParts>
  <Company/>
  <LinksUpToDate>false</LinksUpToDate>
  <CharactersWithSpaces>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Từ nội dung phần 2 điền vào bảng các quy định, luật lệ của ca Huế</dc:title>
  <dc:subject>Từ nội dung phần 2 điền vào bảng các quy định, luật lệ của ca Huế. Văn bản giới thiệu các đặc điểm của ca Huế nhưng cũng chính là nêu lên các quy tắc, luật lệ....</dc:subject>
  <dc:creator>doctailieu.com</dc:creator>
  <cp:keywords>Soạn văn 7 Cánh Diều</cp:keywords>
  <dc:description/>
  <cp:lastModifiedBy>Microsoft account</cp:lastModifiedBy>
  <cp:revision>2</cp:revision>
  <cp:lastPrinted>2022-07-27T02:34:00Z</cp:lastPrinted>
  <dcterms:created xsi:type="dcterms:W3CDTF">2022-07-27T02:53:00Z</dcterms:created>
  <dcterms:modified xsi:type="dcterms:W3CDTF">2022-07-27T02:53:00Z</dcterms:modified>
</cp:coreProperties>
</file>