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A9" w:rsidRDefault="00532EA9" w:rsidP="00532EA9">
      <w:pPr>
        <w:pStyle w:val="NormalWeb"/>
      </w:pPr>
      <w:r>
        <w:t>Cùng Đọc tài liệu đi vào trả lời câu 3 trang 70 thuộc nội dung phần Soạn bài Củng cố, mở rộng trang 70 SGK ngữ văn 10 tập 1 sách Kết nối tri thức</w:t>
      </w:r>
    </w:p>
    <w:p w:rsidR="00532EA9" w:rsidRDefault="00532EA9" w:rsidP="00532EA9">
      <w:pPr>
        <w:pStyle w:val="NormalWeb"/>
      </w:pPr>
      <w:r>
        <w:rPr>
          <w:rStyle w:val="Strong"/>
        </w:rPr>
        <w:t>Câu hỏi: </w:t>
      </w:r>
      <w:r>
        <w:t> Đọc lại tất cả những tác phẩm thơ đã học trong bài. Sưu tầm hoặc tập hợp một số bài thơ khác cùng thể thơ hoặc cùng đề tài và ghi chép ngắn gọn những điều bạn tâm đắc khi đọc bài thơ đó.</w:t>
      </w:r>
    </w:p>
    <w:p w:rsidR="00532EA9" w:rsidRDefault="00532EA9" w:rsidP="00532EA9">
      <w:pPr>
        <w:pStyle w:val="NormalWeb"/>
      </w:pPr>
      <w:r>
        <w:rPr>
          <w:rStyle w:val="Strong"/>
        </w:rPr>
        <w:t>Trả lời: </w:t>
      </w:r>
    </w:p>
    <w:p w:rsidR="00532EA9" w:rsidRDefault="00532EA9" w:rsidP="00532EA9">
      <w:pPr>
        <w:pStyle w:val="NormalWeb"/>
      </w:pPr>
      <w:r>
        <w:rPr>
          <w:rStyle w:val="Emphasis"/>
          <w:u w:val="single"/>
        </w:rPr>
        <w:t>Cách trả lời 1:</w:t>
      </w:r>
    </w:p>
    <w:p w:rsidR="00532EA9" w:rsidRDefault="00532EA9" w:rsidP="00532EA9">
      <w:pPr>
        <w:pStyle w:val="NormalWeb"/>
      </w:pPr>
      <w:r>
        <w:t>Một số các tác phẩm thơ cùng thể thơ hoặc cùng chủ đề:</w:t>
      </w:r>
    </w:p>
    <w:p w:rsidR="00532EA9" w:rsidRDefault="00532EA9" w:rsidP="00532EA9">
      <w:pPr>
        <w:pStyle w:val="NormalWeb"/>
      </w:pPr>
      <w:r>
        <w:t>- Cùng thể thơ: Qua Đèo Ngang của Bà Huyện Thanh Quan, Tự tình của Hồ Xuân Hương,…</w:t>
      </w:r>
    </w:p>
    <w:p w:rsidR="00532EA9" w:rsidRDefault="00532EA9" w:rsidP="00532EA9">
      <w:pPr>
        <w:pStyle w:val="NormalWeb"/>
      </w:pPr>
      <w:r>
        <w:t>- Cùng chủ đề: Mùa xuân nho nhỏ của Thanh Hải, Sang thu của Hữu Thỉnh, Tiếng thu của Lưu Trọng Lư,…</w:t>
      </w:r>
    </w:p>
    <w:p w:rsidR="00532EA9" w:rsidRDefault="00532EA9" w:rsidP="00532EA9">
      <w:pPr>
        <w:pStyle w:val="NormalWeb"/>
      </w:pPr>
      <w:r>
        <w:rPr>
          <w:rStyle w:val="Emphasis"/>
          <w:u w:val="single"/>
        </w:rPr>
        <w:t>Cách trả lời 2:</w:t>
      </w:r>
    </w:p>
    <w:p w:rsidR="00532EA9" w:rsidRDefault="00532EA9" w:rsidP="00532EA9">
      <w:pPr>
        <w:pStyle w:val="NormalWeb"/>
      </w:pPr>
      <w:r>
        <w:t>Những bài thơ cùng đề tài mùa xuân:</w:t>
      </w:r>
      <w:bookmarkStart w:id="0" w:name="_GoBack"/>
      <w:bookmarkEnd w:id="0"/>
    </w:p>
    <w:p w:rsidR="00532EA9" w:rsidRDefault="00532EA9" w:rsidP="00532EA9">
      <w:pPr>
        <w:pStyle w:val="NormalWeb"/>
      </w:pPr>
      <w:r>
        <w:t>+ “Mùa xuân chín” của Hàn Mặc Tử: bức tranh thiên nhiên mùa xuân tươi đẹp, tràn đầy sức sống cùng tâm hồn khát khao giao cảm với cuộc đời của nhà thơ.</w:t>
      </w:r>
    </w:p>
    <w:p w:rsidR="00532EA9" w:rsidRDefault="00532EA9" w:rsidP="00532EA9">
      <w:pPr>
        <w:pStyle w:val="NormalWeb"/>
      </w:pPr>
      <w:r>
        <w:t>+ “Mùa xuân xanh” của Nguyễn Bính: sức sống mùa xuân đậm chất “chân quê”, niềm vui sống, sự chan hoà giữa con người với tạo vật. </w:t>
      </w:r>
    </w:p>
    <w:p w:rsidR="00532EA9" w:rsidRDefault="00532EA9" w:rsidP="00532EA9">
      <w:pPr>
        <w:pStyle w:val="NormalWeb"/>
      </w:pPr>
      <w:r>
        <w:t>+ “Mùa xuân nho nhỏ” của Thanh Hải: bức tranh mùa xuân tươi đẹp của thiên nhiên, đất nước và con người, thể hiện những ước nguyện cống hiến khiêm nhường mà cao đẹp của nhà thơ.</w:t>
      </w:r>
    </w:p>
    <w:p w:rsidR="00532EA9" w:rsidRDefault="00532EA9" w:rsidP="00532EA9">
      <w:pPr>
        <w:pStyle w:val="NormalWeb"/>
      </w:pPr>
      <w:r>
        <w:t>+ “Nguyên tiêu” của Hồ Chí Minh: bức tranh thiên nhiên mùa xuân nơi núi rừng tràn ngập sức sống, thi vị, thể hiện tình yêu thiên nhiên, tinh thần lạc quan và ý thức trách nhiệm với dân tộc của Bác. </w:t>
      </w:r>
    </w:p>
    <w:p w:rsidR="00532EA9" w:rsidRDefault="00532EA9" w:rsidP="00532EA9">
      <w:pPr>
        <w:pStyle w:val="NormalWeb"/>
        <w:jc w:val="center"/>
      </w:pPr>
      <w:r>
        <w:t>-/-</w:t>
      </w:r>
    </w:p>
    <w:p w:rsidR="00532EA9" w:rsidRDefault="00532EA9" w:rsidP="00532EA9">
      <w:pPr>
        <w:pStyle w:val="NormalWeb"/>
      </w:pPr>
      <w:r>
        <w:t>Trên đây là gợi ý trả lời câu 3 trang 70: "Sưu tầm hoặc tập hợp một số bài thơ khác cùng thể thơ hoặc cùng đề tài và ghi chép ngắn gọn những điều bạn tâm đắc khi đọc bài thơ đó." phần Soạn bài Củng cố, mở rộng, đừng quên tham khảo trọn bộ </w:t>
      </w:r>
      <w:hyperlink r:id="rId7" w:tooltip="Soạn Văn 10 Kết nối tri thức" w:history="1">
        <w:r>
          <w:rPr>
            <w:rStyle w:val="Hyperlink"/>
          </w:rPr>
          <w:t>Soạn Văn 10 Kết nối tri thức</w:t>
        </w:r>
      </w:hyperlink>
      <w:r>
        <w:t>!</w:t>
      </w:r>
    </w:p>
    <w:p w:rsidR="00532EA9" w:rsidRDefault="00532EA9" w:rsidP="00532EA9">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532EA9" w:rsidRDefault="004828D0" w:rsidP="00532EA9"/>
    <w:sectPr w:rsidR="004828D0" w:rsidRPr="00532E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12" w:rsidRDefault="000C4D12" w:rsidP="00DC22E0">
      <w:pPr>
        <w:spacing w:after="0" w:line="240" w:lineRule="auto"/>
      </w:pPr>
      <w:r>
        <w:separator/>
      </w:r>
    </w:p>
  </w:endnote>
  <w:endnote w:type="continuationSeparator" w:id="0">
    <w:p w:rsidR="000C4D12" w:rsidRDefault="000C4D12"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12" w:rsidRDefault="000C4D12" w:rsidP="00DC22E0">
      <w:pPr>
        <w:spacing w:after="0" w:line="240" w:lineRule="auto"/>
      </w:pPr>
      <w:r>
        <w:separator/>
      </w:r>
    </w:p>
  </w:footnote>
  <w:footnote w:type="continuationSeparator" w:id="0">
    <w:p w:rsidR="000C4D12" w:rsidRDefault="000C4D12"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32EA9" w:rsidRDefault="00532EA9" w:rsidP="00532EA9">
    <w:pPr>
      <w:pStyle w:val="Header"/>
    </w:pPr>
    <w:hyperlink r:id="rId1" w:history="1">
      <w:r w:rsidRPr="00532EA9">
        <w:rPr>
          <w:rStyle w:val="Hyperlink"/>
        </w:rPr>
        <w:t>Sưu tầm hoặc tập hợp một số bài thơ khác cùng thể thơ hoặc cùng đề tài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0C4D12"/>
    <w:rsid w:val="0010770E"/>
    <w:rsid w:val="00153BAE"/>
    <w:rsid w:val="0017159A"/>
    <w:rsid w:val="00192643"/>
    <w:rsid w:val="002A4875"/>
    <w:rsid w:val="002D739F"/>
    <w:rsid w:val="00305B0F"/>
    <w:rsid w:val="00307AED"/>
    <w:rsid w:val="003D1A64"/>
    <w:rsid w:val="003D7C0E"/>
    <w:rsid w:val="003E05FE"/>
    <w:rsid w:val="00410ED4"/>
    <w:rsid w:val="004828D0"/>
    <w:rsid w:val="00491450"/>
    <w:rsid w:val="00532EA9"/>
    <w:rsid w:val="005707C2"/>
    <w:rsid w:val="005D4C9D"/>
    <w:rsid w:val="00605A1B"/>
    <w:rsid w:val="00643A96"/>
    <w:rsid w:val="006703D9"/>
    <w:rsid w:val="006C7978"/>
    <w:rsid w:val="006E395D"/>
    <w:rsid w:val="007203F7"/>
    <w:rsid w:val="00734ADC"/>
    <w:rsid w:val="0074796D"/>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B92EA1"/>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0992976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258176069">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uu-tam-hoac-tap-hop-mot-so-bai-tho-khac-cung-the-tho-hoac-cung-de-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Thảo luận nhóm về một trong các chủ đề: (1) Tại sao nên đọc thơ?</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Sưu tầm hoặc tập hợp một số bài thơ khác cùng thể thơ hoặc cùng đề tài</dc:title>
  <dc:subject>Sưu tầm hoặc tập hợp một số bài thơ khác cùng thể thơ hoặc cùng đề tài và ghi chép ngắn gọn những điều bạn tâm đắc khi đọc bài thơ đó.</dc:subject>
  <dc:creator>doctailieu.com</dc:creator>
  <cp:keywords>Soạn văn 10;Soạn văn 10 Kết nối tri thức</cp:keywords>
  <dc:description/>
  <cp:lastModifiedBy>Microsoft account</cp:lastModifiedBy>
  <cp:revision>2</cp:revision>
  <cp:lastPrinted>2022-07-20T09:37:00Z</cp:lastPrinted>
  <dcterms:created xsi:type="dcterms:W3CDTF">2022-07-21T01:21:00Z</dcterms:created>
  <dcterms:modified xsi:type="dcterms:W3CDTF">2022-07-21T01:21:00Z</dcterms:modified>
</cp:coreProperties>
</file>