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C2C" w:rsidRDefault="00DE5C2C" w:rsidP="00DE5C2C">
      <w:pPr>
        <w:pStyle w:val="NormalWeb"/>
      </w:pPr>
      <w:r>
        <w:t xml:space="preserve">Cùng Đọc tài liệu đi vào phần trả lời câu 6 trang 76 thuộc nội dung phần Trả lời câu hỏi: Soạn bài Hiền tài là nguyên khí của quốc gia thuộc </w:t>
      </w:r>
      <w:hyperlink r:id="rId6" w:tooltip="Bài 3: Nghệ thuật thuyết phục trong văn nghị luận" w:history="1">
        <w:r>
          <w:rPr>
            <w:rStyle w:val="Hyperlink"/>
          </w:rPr>
          <w:t>Bài 3: Nghệ thuật thuyết phục trong văn nghị luận</w:t>
        </w:r>
      </w:hyperlink>
      <w:r>
        <w:t xml:space="preserve"> SGK ngữ văn 10 tập 1 sách Kết nối tri thức</w:t>
      </w:r>
    </w:p>
    <w:p w:rsidR="00DE5C2C" w:rsidRDefault="00DE5C2C" w:rsidP="00DE5C2C">
      <w:pPr>
        <w:pStyle w:val="NormalWeb"/>
      </w:pPr>
      <w:r>
        <w:rPr>
          <w:rStyle w:val="Strong"/>
        </w:rPr>
        <w:t>Câu hỏi: </w:t>
      </w:r>
      <w:r>
        <w:t>Khi viết bài văn bia, tác giả đã thể hiện ít nhất hai tư cách: một là của người truyền đạt “thánh ý”, hai là của kẻ sĩ được trọng dụng, thường suy nghĩ về việc báo đáp. Việc thống nhất hai tư cách đó đã chi phối như thế nào đến cách triển khai luận điểm của tác giả?</w:t>
      </w:r>
    </w:p>
    <w:p w:rsidR="00DE5C2C" w:rsidRDefault="00DE5C2C" w:rsidP="00DE5C2C">
      <w:pPr>
        <w:pStyle w:val="NormalWeb"/>
      </w:pPr>
      <w:r>
        <w:rPr>
          <w:rStyle w:val="Strong"/>
        </w:rPr>
        <w:t>Trả lời: </w:t>
      </w:r>
    </w:p>
    <w:p w:rsidR="00DE5C2C" w:rsidRDefault="00DE5C2C" w:rsidP="00DE5C2C">
      <w:pPr>
        <w:pStyle w:val="NormalWeb"/>
      </w:pPr>
      <w:r>
        <w:rPr>
          <w:rStyle w:val="Emphasis"/>
          <w:u w:val="single"/>
        </w:rPr>
        <w:t>Cách trả lời 1:</w:t>
      </w:r>
    </w:p>
    <w:p w:rsidR="00DE5C2C" w:rsidRDefault="00DE5C2C" w:rsidP="00DE5C2C">
      <w:pPr>
        <w:pStyle w:val="NormalWeb"/>
      </w:pPr>
      <w:r>
        <w:t>Cách triển khai luận điểm của tác giả:</w:t>
      </w:r>
    </w:p>
    <w:p w:rsidR="00DE5C2C" w:rsidRDefault="00DE5C2C" w:rsidP="00DE5C2C">
      <w:pPr>
        <w:pStyle w:val="NormalWeb"/>
      </w:pPr>
      <w:r>
        <w:t>- Tác giả nêu quan điểm với vị thế là một người truyền đạt “thánh ý”, đưa ra luận điểm, luận cứ về việc trọng dụng hiền tài của triều đình nhà nước.</w:t>
      </w:r>
    </w:p>
    <w:p w:rsidR="00DE5C2C" w:rsidRDefault="00DE5C2C" w:rsidP="00DE5C2C">
      <w:pPr>
        <w:pStyle w:val="NormalWeb"/>
      </w:pPr>
      <w:r>
        <w:t>- Tác giả cũng trình bày luận điểm về những suy nghĩ của kẻ sĩ được trọng dụng, bày tỏ thái độ của bản thân, đưa ra những lí lẽ bằng chứng về sự đóng góp của kẻ sĩ cho nước nhà.</w:t>
      </w:r>
    </w:p>
    <w:p w:rsidR="00DE5C2C" w:rsidRDefault="00DE5C2C" w:rsidP="00DE5C2C">
      <w:pPr>
        <w:pStyle w:val="NormalWeb"/>
      </w:pPr>
      <w:r>
        <w:t>- Với hai tư cách này, tác giả triển khai hệ thống luận điểm không mang tính đối</w:t>
      </w:r>
      <w:bookmarkStart w:id="0" w:name="_GoBack"/>
      <w:bookmarkEnd w:id="0"/>
      <w:r>
        <w:t xml:space="preserve"> lập mà được trình bày song song với nhau, vừa nói về tầm quan trọng của hiền tài với đất nước vừa nêu lên những đóng góp mà họ đã làm cho đất nước.</w:t>
      </w:r>
    </w:p>
    <w:p w:rsidR="00DE5C2C" w:rsidRDefault="00DE5C2C" w:rsidP="00DE5C2C">
      <w:pPr>
        <w:pStyle w:val="NormalWeb"/>
      </w:pPr>
      <w:r>
        <w:rPr>
          <w:rStyle w:val="Emphasis"/>
          <w:u w:val="single"/>
        </w:rPr>
        <w:t>Cách trả lời 2:</w:t>
      </w:r>
    </w:p>
    <w:p w:rsidR="00DE5C2C" w:rsidRDefault="00DE5C2C" w:rsidP="00DE5C2C">
      <w:pPr>
        <w:pStyle w:val="NormalWeb"/>
      </w:pPr>
      <w:r>
        <w:t>Việc thống nhất hai tư cách đó đã chi phối đến cách triển khai luận điểm của tác giả như sau:</w:t>
      </w:r>
    </w:p>
    <w:p w:rsidR="00DE5C2C" w:rsidRDefault="00DE5C2C" w:rsidP="00DE5C2C">
      <w:pPr>
        <w:pStyle w:val="NormalWeb"/>
      </w:pPr>
      <w:r>
        <w:t>- Với tư cách là một người truyền đạt “thánh ý”, tác giả đem lại cái nhìn, cách đánh giá khách quan, sáng suốt về việc trọng dụng hiền tài.</w:t>
      </w:r>
    </w:p>
    <w:p w:rsidR="00DE5C2C" w:rsidRDefault="00DE5C2C" w:rsidP="00DE5C2C">
      <w:pPr>
        <w:pStyle w:val="NormalWeb"/>
      </w:pPr>
      <w:r>
        <w:t>- Với tư cách là một kẻ được trọng dụng, tác giả bày tỏ suy nghĩ chủ quan về ý thức trách nhiệm của kẻ sĩ với vua, với nước, thể hiện thái độ biết ơn, báo đáp đồng thời đưa ra lời khuyến khích với thế hệ sau. </w:t>
      </w:r>
    </w:p>
    <w:p w:rsidR="00DE5C2C" w:rsidRDefault="00DE5C2C" w:rsidP="00DE5C2C">
      <w:pPr>
        <w:pStyle w:val="NormalWeb"/>
      </w:pPr>
      <w:r>
        <w:t>=&gt; Với hai tư cách như vậy, bài văn bia của tác giả càng có sức thuyết phục, hấp dẫn, xác đáng cả về lý, về tình. </w:t>
      </w:r>
    </w:p>
    <w:p w:rsidR="00DE5C2C" w:rsidRDefault="00DE5C2C" w:rsidP="00DE5C2C">
      <w:pPr>
        <w:pStyle w:val="NormalWeb"/>
      </w:pPr>
      <w:r>
        <w:rPr>
          <w:rStyle w:val="Emphasis"/>
          <w:u w:val="single"/>
        </w:rPr>
        <w:t>Cách trả lời 3:</w:t>
      </w:r>
    </w:p>
    <w:p w:rsidR="00DE5C2C" w:rsidRDefault="00DE5C2C" w:rsidP="00DE5C2C">
      <w:pPr>
        <w:pStyle w:val="NormalWeb"/>
      </w:pPr>
      <w:r>
        <w:t>Chi phối cách triển khai luận điểm của tác giả: cả triều đình lẫn kẻ sĩ đều là những người “có lợi”. Một bên thì trọng dụng được người tài để giúp ích cho đất nước, còn một bên lại đêm trí lực của mình để cống hiến cho quê hương.</w:t>
      </w:r>
    </w:p>
    <w:p w:rsidR="00DE5C2C" w:rsidRDefault="00DE5C2C" w:rsidP="00DE5C2C">
      <w:pPr>
        <w:pStyle w:val="NormalWeb"/>
        <w:jc w:val="center"/>
      </w:pPr>
      <w:r>
        <w:t>-/-</w:t>
      </w:r>
    </w:p>
    <w:p w:rsidR="00DE5C2C" w:rsidRDefault="00DE5C2C" w:rsidP="00DE5C2C">
      <w:pPr>
        <w:pStyle w:val="NormalWeb"/>
      </w:pPr>
      <w:r>
        <w:lastRenderedPageBreak/>
        <w:t>Trên đây là gợi ý trả lời câu 6 trang 76: "Khi viết bài văn bia, tác giả đã thể hiện ít nhất hai tư cách: một là của người truyền đạt “thánh ý”, hai là của kẻ sĩ được trọng dụng, thường suy nghĩ về việc báo đáp. Việc thống nhất hai tư cách đó đã chi phối như thế nào đến cách triển khai luận điểm của tác giả?" phần Hiền tài là nguyên khí của quốc gia, đừng quên tham khảo trọn bộ </w:t>
      </w:r>
      <w:hyperlink r:id="rId7" w:tooltip="Soạn Văn 10 Kết nối tri thức" w:history="1">
        <w:r>
          <w:rPr>
            <w:rStyle w:val="Hyperlink"/>
          </w:rPr>
          <w:t>Soạn Văn 10 Kết nối tri thức</w:t>
        </w:r>
      </w:hyperlink>
      <w:r>
        <w:t>!</w:t>
      </w:r>
    </w:p>
    <w:p w:rsidR="00DE5C2C" w:rsidRDefault="00DE5C2C" w:rsidP="00DE5C2C">
      <w:pPr>
        <w:pStyle w:val="NormalWeb"/>
      </w:pPr>
      <w:r>
        <w:rPr>
          <w:rStyle w:val="Emphasis"/>
        </w:rPr>
        <w:t xml:space="preserve">- Tổng hợp các tài liệu và bài học </w:t>
      </w:r>
      <w:hyperlink r:id="rId8" w:tooltip="soạn văn 10" w:history="1">
        <w:r>
          <w:rPr>
            <w:rStyle w:val="Hyperlink"/>
            <w:i/>
            <w:iCs/>
          </w:rPr>
          <w:t>soạn văn 10</w:t>
        </w:r>
      </w:hyperlink>
      <w:r>
        <w:rPr>
          <w:rStyle w:val="Emphasis"/>
        </w:rPr>
        <w:t xml:space="preserve"> mới -</w:t>
      </w:r>
    </w:p>
    <w:p w:rsidR="002F2F36" w:rsidRPr="00DE5C2C" w:rsidRDefault="002F2F36" w:rsidP="00DE5C2C"/>
    <w:sectPr w:rsidR="002F2F36" w:rsidRPr="00DE5C2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5B3" w:rsidRDefault="00B075B3" w:rsidP="00553645">
      <w:pPr>
        <w:spacing w:after="0" w:line="240" w:lineRule="auto"/>
      </w:pPr>
      <w:r>
        <w:separator/>
      </w:r>
    </w:p>
  </w:endnote>
  <w:endnote w:type="continuationSeparator" w:id="0">
    <w:p w:rsidR="00B075B3" w:rsidRDefault="00B075B3"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5B3" w:rsidRDefault="00B075B3" w:rsidP="00553645">
      <w:pPr>
        <w:spacing w:after="0" w:line="240" w:lineRule="auto"/>
      </w:pPr>
      <w:r>
        <w:separator/>
      </w:r>
    </w:p>
  </w:footnote>
  <w:footnote w:type="continuationSeparator" w:id="0">
    <w:p w:rsidR="00B075B3" w:rsidRDefault="00B075B3"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DE5C2C" w:rsidRDefault="00DE5C2C" w:rsidP="00DE5C2C">
    <w:pPr>
      <w:pStyle w:val="Header"/>
    </w:pPr>
    <w:hyperlink r:id="rId1" w:history="1">
      <w:r w:rsidRPr="00DE5C2C">
        <w:rPr>
          <w:rStyle w:val="Hyperlink"/>
        </w:rPr>
        <w:t>Khi viết bài văn bia, tác giả đã thể hiện ít nhất hai tư cách</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19364D"/>
    <w:rsid w:val="002F2F36"/>
    <w:rsid w:val="00553645"/>
    <w:rsid w:val="00B075B3"/>
    <w:rsid w:val="00BB6BD8"/>
    <w:rsid w:val="00DE5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c4408" TargetMode="External"/><Relationship Id="rId3" Type="http://schemas.openxmlformats.org/officeDocument/2006/relationships/webSettings" Target="webSettings.xml"/><Relationship Id="rId7" Type="http://schemas.openxmlformats.org/officeDocument/2006/relationships/hyperlink" Target="https://doctailieu.com/soan-van-10-ket-noi-tri-thuc-c1261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bai-3-nghe-thuat-thuyet-phuc-trong-van-nghi-luan-c12643"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khi-viet-bai-van-bia-tac-gia-da-the-hien-it-nhat-hai-tu-ca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Xét về nội dung, đoạn 3 có mối quan hệ như thế nào với đoạn 2?</vt:lpstr>
    </vt:vector>
  </TitlesOfParts>
  <Company/>
  <LinksUpToDate>false</LinksUpToDate>
  <CharactersWithSpaces>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Khi viết bài văn bia, tác giả đã thể hiện ít nhất hai tư cách</dc:title>
  <dc:subject>Khi viết bài văn bia, tác giả đã thể hiện ít nhất hai tư cách: một là của người truyền đạt thánh ý...Câu 6 trang 76 Ngữ văn 10 tập 1 sách Kết nối tri thức</dc:subject>
  <dc:creator>doctailieu.com</dc:creator>
  <cp:keywords>Soạn văn 10 Kết nối tri thức</cp:keywords>
  <dc:description/>
  <cp:lastModifiedBy>Microsoft account</cp:lastModifiedBy>
  <cp:revision>2</cp:revision>
  <cp:lastPrinted>2022-07-21T06:48:00Z</cp:lastPrinted>
  <dcterms:created xsi:type="dcterms:W3CDTF">2022-07-21T07:12:00Z</dcterms:created>
  <dcterms:modified xsi:type="dcterms:W3CDTF">2022-07-21T07:12:00Z</dcterms:modified>
</cp:coreProperties>
</file>