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09" w:rsidRDefault="00ED2209" w:rsidP="00ED2209">
      <w:pPr>
        <w:pStyle w:val="NormalWeb"/>
      </w:pPr>
      <w:r>
        <w:t xml:space="preserve">Cùng Đọc tài liệu đi vào phần trả lời câu 7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ED2209" w:rsidRDefault="00ED2209" w:rsidP="00ED2209">
      <w:pPr>
        <w:pStyle w:val="NormalWeb"/>
      </w:pPr>
      <w:r>
        <w:rPr>
          <w:rStyle w:val="Strong"/>
        </w:rPr>
        <w:t>Câu hỏi: </w:t>
      </w:r>
      <w:r>
        <w:t>Tìm một vài dẫn chứng lịch sử (qua những gì đã học và tìm hiểu thêm) để làm sáng tỏ nhận định sau đây của tác giả bài văn bia: “Vì vậy các đấng thánh đế minh vương chẳng ai không lấy việc bồi dưỡng nhân tài, kén chọn kẻ sĩ, vun trồng nguyên khí làm việc đầu tiên.”</w:t>
      </w:r>
    </w:p>
    <w:p w:rsidR="00ED2209" w:rsidRDefault="00ED2209" w:rsidP="00ED2209">
      <w:pPr>
        <w:pStyle w:val="NormalWeb"/>
      </w:pPr>
      <w:r>
        <w:rPr>
          <w:rStyle w:val="Strong"/>
        </w:rPr>
        <w:t>Trả lời: </w:t>
      </w:r>
    </w:p>
    <w:p w:rsidR="00ED2209" w:rsidRDefault="00ED2209" w:rsidP="00ED2209">
      <w:pPr>
        <w:pStyle w:val="NormalWeb"/>
      </w:pPr>
      <w:r>
        <w:rPr>
          <w:rStyle w:val="Emphasis"/>
          <w:u w:val="single"/>
        </w:rPr>
        <w:t>Cách trả lời 1:</w:t>
      </w:r>
    </w:p>
    <w:p w:rsidR="00ED2209" w:rsidRDefault="00ED2209" w:rsidP="00ED2209">
      <w:pPr>
        <w:pStyle w:val="NormalWeb"/>
      </w:pPr>
      <w:r>
        <w:t>Dẫn chứng lịch sử: nước ta coi trọng những bậc hiền tài như </w:t>
      </w:r>
    </w:p>
    <w:p w:rsidR="00ED2209" w:rsidRDefault="00ED2209" w:rsidP="00ED2209">
      <w:pPr>
        <w:pStyle w:val="NormalWeb"/>
      </w:pPr>
      <w:r>
        <w:t>- Quang Trung, Trần Hưng Đạo có tài chỉ huy, là những vị tướng lĩnh tài ba có công đánh giặc ngoại xâm.</w:t>
      </w:r>
    </w:p>
    <w:p w:rsidR="00ED2209" w:rsidRDefault="00ED2209" w:rsidP="00ED2209">
      <w:pPr>
        <w:pStyle w:val="NormalWeb"/>
      </w:pPr>
      <w:r>
        <w:t>- Nguyễn Trãi, Nguyễn Du, và một số nhà văn, nhà thơ khác đã có những đóng góp to lớn trong sự nghiệp văn học của nước nhà.</w:t>
      </w:r>
    </w:p>
    <w:p w:rsidR="00ED2209" w:rsidRDefault="00ED2209" w:rsidP="00ED2209">
      <w:pPr>
        <w:pStyle w:val="NormalWeb"/>
      </w:pPr>
      <w:r>
        <w:t>- Chủ tịch Hồ Chí Minh và Đại tướng Võ Nguyên Giáp có công lao to lớn với đất nước.</w:t>
      </w:r>
    </w:p>
    <w:p w:rsidR="00ED2209" w:rsidRDefault="00ED2209" w:rsidP="00ED2209">
      <w:pPr>
        <w:pStyle w:val="NormalWeb"/>
      </w:pPr>
      <w:r>
        <w:rPr>
          <w:rStyle w:val="Emphasis"/>
          <w:u w:val="single"/>
        </w:rPr>
        <w:t>Cách trả lời 2:</w:t>
      </w:r>
    </w:p>
    <w:p w:rsidR="00ED2209" w:rsidRDefault="00ED2209" w:rsidP="00ED2209">
      <w:pPr>
        <w:pStyle w:val="NormalWeb"/>
      </w:pPr>
      <w:r>
        <w:t>Dẫn chứng: Nguyễn Trãi, Chủ tịch Hồ Chí Minh…</w:t>
      </w:r>
    </w:p>
    <w:p w:rsidR="00ED2209" w:rsidRDefault="00ED2209" w:rsidP="00ED2209">
      <w:pPr>
        <w:pStyle w:val="NormalWeb"/>
      </w:pPr>
      <w:r>
        <w:rPr>
          <w:rStyle w:val="Emphasis"/>
          <w:u w:val="single"/>
        </w:rPr>
        <w:t>Cách trả lời 3:</w:t>
      </w:r>
    </w:p>
    <w:p w:rsidR="00ED2209" w:rsidRDefault="00ED2209" w:rsidP="00ED2209">
      <w:pPr>
        <w:pStyle w:val="NormalWeb"/>
      </w:pPr>
      <w:r>
        <w:t>Dẫn chứng:</w:t>
      </w:r>
    </w:p>
    <w:p w:rsidR="00ED2209" w:rsidRDefault="00ED2209" w:rsidP="00ED2209">
      <w:pPr>
        <w:pStyle w:val="NormalWeb"/>
      </w:pPr>
      <w:r>
        <w:t>- Nguyễn Trãi đã tham gia vào cuộc khởi nghĩa Lam Sơn do Lê Lợi lãnh đạo để lật đổ ách thống trị của nhà Minh, là quân sư đắc lực của Lê Lợi trong việc bày mưu tính kế cũng như soạn thảo các văn bản trả lời quân Minh cho Lê Lợi. Vì vậy, sau khi chiến thắng, Nguyễn Trãi đã được nhà vua ban thưởng xứng đáng, phong tước “Quan phục hầu”, giữ một vị thế lớn trong triều đình nhà Lê. </w:t>
      </w:r>
    </w:p>
    <w:p w:rsidR="00ED2209" w:rsidRDefault="00ED2209" w:rsidP="00ED2209">
      <w:pPr>
        <w:pStyle w:val="NormalWeb"/>
      </w:pPr>
      <w:r>
        <w:t>- Ngô Thì Nhậm cũng là một hiền tài, nhận được sự trọng dụng của vua Quang Trung. Tin tưởng vào tài năng, trí tuệ của Ngô Thì Nhậm, vua Quang Trung đã giao cho ông việc ngoại giao với nhà Thanh để tính kế lâu dài. Sau chiến thắng của khởi nghĩa Tây Sơn, Quang Trung phong Ngô Thì Nhậm giữ chức Binh bộ thượng thư. </w:t>
      </w:r>
    </w:p>
    <w:p w:rsidR="00ED2209" w:rsidRDefault="00ED2209" w:rsidP="00ED2209">
      <w:pPr>
        <w:pStyle w:val="NormalWeb"/>
        <w:jc w:val="center"/>
      </w:pPr>
      <w:r>
        <w:t>-/-</w:t>
      </w:r>
    </w:p>
    <w:p w:rsidR="00ED2209" w:rsidRDefault="00ED2209" w:rsidP="00ED2209">
      <w:pPr>
        <w:pStyle w:val="NormalWeb"/>
      </w:pPr>
      <w:r>
        <w:t xml:space="preserve">Trên đây là gợi ý trả lời câu 7 trang 76: "Tìm một vài dẫn chứng lịch sử (qua những gì đã học và tìm hiểu thêm) để làm sáng tỏ nhận định sau đây của tác giả bài văn bia: “Vì vậy các đấng thánh đế minh vương chẳng ai không lấy việc bồi dưỡng nhân tài, kén chọn kẻ sĩ, vun trồng nguyên khí </w:t>
      </w:r>
      <w:r>
        <w:lastRenderedPageBreak/>
        <w:t>làm việc đầu tiên.”"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ED2209" w:rsidRDefault="00ED2209" w:rsidP="00ED2209">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ED2209" w:rsidRDefault="002F2F36" w:rsidP="00ED2209">
      <w:bookmarkStart w:id="0" w:name="_GoBack"/>
      <w:bookmarkEnd w:id="0"/>
    </w:p>
    <w:sectPr w:rsidR="002F2F36" w:rsidRPr="00ED22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EE" w:rsidRDefault="00FD37EE" w:rsidP="00553645">
      <w:pPr>
        <w:spacing w:after="0" w:line="240" w:lineRule="auto"/>
      </w:pPr>
      <w:r>
        <w:separator/>
      </w:r>
    </w:p>
  </w:endnote>
  <w:endnote w:type="continuationSeparator" w:id="0">
    <w:p w:rsidR="00FD37EE" w:rsidRDefault="00FD37E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EE" w:rsidRDefault="00FD37EE" w:rsidP="00553645">
      <w:pPr>
        <w:spacing w:after="0" w:line="240" w:lineRule="auto"/>
      </w:pPr>
      <w:r>
        <w:separator/>
      </w:r>
    </w:p>
  </w:footnote>
  <w:footnote w:type="continuationSeparator" w:id="0">
    <w:p w:rsidR="00FD37EE" w:rsidRDefault="00FD37E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D2209" w:rsidRDefault="00ED2209" w:rsidP="00ED2209">
    <w:pPr>
      <w:pStyle w:val="Header"/>
    </w:pPr>
    <w:hyperlink r:id="rId1" w:history="1">
      <w:r w:rsidRPr="00ED2209">
        <w:rPr>
          <w:rStyle w:val="Hyperlink"/>
        </w:rPr>
        <w:t>Dẫn chứng lịch sử làm sáng tỏ: Vì vậy các đấng thánh đế minh vương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F2F36"/>
    <w:rsid w:val="00553645"/>
    <w:rsid w:val="00BB6BD8"/>
    <w:rsid w:val="00DE5C2C"/>
    <w:rsid w:val="00ED2209"/>
    <w:rsid w:val="00FD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n-chung-lich-su-lam-sang-to-vi-vay-cac-dang-thanh-de-minh-v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Bạn hãy khái quát về nội dung đoạn 4 và nó đảm nhận chức năng gì</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Dẫn chứng lịch sử làm sáng tỏ: Vì vậy các đấng thánh đế minh vương</dc:title>
  <dc:subject>Tìm một vài dẫn chứng lịch sử để làm sáng tỏ: Vì vậy các đấng thánh đế minh vương chẳng ai không lấy việc bồi dưỡng nhân tài, kén chọn kẻ sĩ</dc:subject>
  <dc:creator>doctailieu.com</dc:creator>
  <cp:keywords>Soạn văn 10 Kết nối tri thức</cp:keywords>
  <dc:description/>
  <cp:lastModifiedBy>Microsoft account</cp:lastModifiedBy>
  <cp:revision>2</cp:revision>
  <cp:lastPrinted>2022-07-21T07:12:00Z</cp:lastPrinted>
  <dcterms:created xsi:type="dcterms:W3CDTF">2022-07-21T07:27:00Z</dcterms:created>
  <dcterms:modified xsi:type="dcterms:W3CDTF">2022-07-21T07:27:00Z</dcterms:modified>
</cp:coreProperties>
</file>