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C2" w:rsidRDefault="001315C2" w:rsidP="001315C2">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1315C2" w:rsidRDefault="001315C2" w:rsidP="001315C2">
      <w:pPr>
        <w:pStyle w:val="NormalWeb"/>
      </w:pPr>
      <w:r>
        <w:rPr>
          <w:rStyle w:val="Strong"/>
        </w:rPr>
        <w:t>Câu hỏi</w:t>
      </w:r>
    </w:p>
    <w:p w:rsidR="001315C2" w:rsidRDefault="001315C2" w:rsidP="001315C2">
      <w:pPr>
        <w:pStyle w:val="NormalWeb"/>
      </w:pPr>
      <w:r>
        <w:t>So sánh hành vi chống trả tên địa chủ ngang ngược với việc đánh hổ của Võ Tòng</w:t>
      </w:r>
    </w:p>
    <w:p w:rsidR="001315C2" w:rsidRDefault="001315C2" w:rsidP="001315C2">
      <w:pPr>
        <w:pStyle w:val="NormalWeb"/>
      </w:pPr>
      <w:r>
        <w:rPr>
          <w:rStyle w:val="Strong"/>
        </w:rPr>
        <w:t>Trả lời</w:t>
      </w:r>
    </w:p>
    <w:p w:rsidR="001315C2" w:rsidRDefault="001315C2" w:rsidP="001315C2">
      <w:pPr>
        <w:pStyle w:val="NormalWeb"/>
      </w:pPr>
      <w:r>
        <w:t>- Võ Tòng bị tên địa chủ vu cho lấy trộm mụt măng nhà lão. Hắn lấy ba toong vụt lên đầu Võ Tòng.</w:t>
      </w:r>
    </w:p>
    <w:p w:rsidR="001315C2" w:rsidRDefault="001315C2" w:rsidP="001315C2">
      <w:pPr>
        <w:pStyle w:val="NormalWeb"/>
      </w:pPr>
      <w:r>
        <w:t>- Võ Tòng không nhịn được khi bị vụt vào đầu vì "đầu là nơi thờ phụng ông bà" nên gã đã gí chém dao vào mặt tên bóc lột, hống hách này.</w:t>
      </w:r>
    </w:p>
    <w:p w:rsidR="001315C2" w:rsidRDefault="001315C2" w:rsidP="001315C2">
      <w:pPr>
        <w:pStyle w:val="NormalWeb"/>
      </w:pPr>
      <w:r>
        <w:t>- Nhưng Võ Tòng không bỏ trốn, mà gã mang dao đến trước nhà việc chịu tội.</w:t>
      </w:r>
    </w:p>
    <w:p w:rsidR="001315C2" w:rsidRDefault="001315C2" w:rsidP="001315C2">
      <w:pPr>
        <w:pStyle w:val="NormalWeb"/>
      </w:pPr>
      <w:r>
        <w:t>→ Hành vi chống trả tên địa chủ ngang ngược và việc đánh hổ cho thấy chú Võ Tòng là một người đàn ông gan dạ, chính trực. Chú không sợ hiểm nguy cũng không nao núng trước cường quyền.</w:t>
      </w:r>
    </w:p>
    <w:p w:rsidR="001315C2" w:rsidRDefault="001315C2" w:rsidP="001315C2">
      <w:pPr>
        <w:pStyle w:val="NormalWeb"/>
        <w:jc w:val="center"/>
      </w:pPr>
      <w:r>
        <w:t>-/-</w:t>
      </w:r>
    </w:p>
    <w:p w:rsidR="003F392A" w:rsidRDefault="001315C2" w:rsidP="001315C2">
      <w:pPr>
        <w:pStyle w:val="NormalWeb"/>
      </w:pPr>
      <w:r>
        <w:t>Trên đây là gợi ý trả lời câu hỏi "So sánh hành vi chống trả tên địa chủ ngang ngược với việc đánh hổ của Võ Tòng". Hy vọng với trọn bộ Soạn văn 7 do Đọc tài liệu biên soạn sẽ giúp các em học tốt môn Ngữ Văn!</w:t>
      </w:r>
    </w:p>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A7" w:rsidRDefault="00164DA7" w:rsidP="001315C2">
      <w:pPr>
        <w:spacing w:after="0" w:line="240" w:lineRule="auto"/>
      </w:pPr>
      <w:r>
        <w:separator/>
      </w:r>
    </w:p>
  </w:endnote>
  <w:endnote w:type="continuationSeparator" w:id="0">
    <w:p w:rsidR="00164DA7" w:rsidRDefault="00164DA7" w:rsidP="0013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2" w:rsidRDefault="00131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2" w:rsidRDefault="00131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2" w:rsidRDefault="00131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A7" w:rsidRDefault="00164DA7" w:rsidP="001315C2">
      <w:pPr>
        <w:spacing w:after="0" w:line="240" w:lineRule="auto"/>
      </w:pPr>
      <w:r>
        <w:separator/>
      </w:r>
    </w:p>
  </w:footnote>
  <w:footnote w:type="continuationSeparator" w:id="0">
    <w:p w:rsidR="00164DA7" w:rsidRDefault="00164DA7" w:rsidP="00131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2" w:rsidRDefault="00131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2" w:rsidRPr="003227FE" w:rsidRDefault="003227FE" w:rsidP="001315C2">
    <w:pPr>
      <w:pStyle w:val="Header"/>
      <w:tabs>
        <w:tab w:val="clear" w:pos="4680"/>
        <w:tab w:val="clear" w:pos="9360"/>
        <w:tab w:val="left" w:pos="2395"/>
      </w:tabs>
      <w:rPr>
        <w:rFonts w:ascii="Times New Roman" w:hAnsi="Times New Roman" w:cs="Times New Roman"/>
      </w:rPr>
    </w:pPr>
    <w:hyperlink r:id="rId1" w:history="1">
      <w:r w:rsidR="001315C2" w:rsidRPr="003227FE">
        <w:rPr>
          <w:rStyle w:val="Hyperlink"/>
          <w:rFonts w:ascii="Times New Roman" w:hAnsi="Times New Roman" w:cs="Times New Roman"/>
        </w:rPr>
        <w:t>So sánh hành vi chống trả tên địa chủ ngang ngược với việc đánh hổ</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2" w:rsidRDefault="0013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C2"/>
    <w:rsid w:val="001315C2"/>
    <w:rsid w:val="00164DA7"/>
    <w:rsid w:val="003227FE"/>
    <w:rsid w:val="003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5C2"/>
    <w:rPr>
      <w:color w:val="0000FF"/>
      <w:u w:val="single"/>
    </w:rPr>
  </w:style>
  <w:style w:type="character" w:styleId="Strong">
    <w:name w:val="Strong"/>
    <w:basedOn w:val="DefaultParagraphFont"/>
    <w:uiPriority w:val="22"/>
    <w:qFormat/>
    <w:rsid w:val="001315C2"/>
    <w:rPr>
      <w:b/>
      <w:bCs/>
    </w:rPr>
  </w:style>
  <w:style w:type="paragraph" w:styleId="Header">
    <w:name w:val="header"/>
    <w:basedOn w:val="Normal"/>
    <w:link w:val="HeaderChar"/>
    <w:uiPriority w:val="99"/>
    <w:unhideWhenUsed/>
    <w:rsid w:val="0013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C2"/>
  </w:style>
  <w:style w:type="paragraph" w:styleId="Footer">
    <w:name w:val="footer"/>
    <w:basedOn w:val="Normal"/>
    <w:link w:val="FooterChar"/>
    <w:uiPriority w:val="99"/>
    <w:unhideWhenUsed/>
    <w:rsid w:val="00131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5C2"/>
    <w:rPr>
      <w:color w:val="0000FF"/>
      <w:u w:val="single"/>
    </w:rPr>
  </w:style>
  <w:style w:type="character" w:styleId="Strong">
    <w:name w:val="Strong"/>
    <w:basedOn w:val="DefaultParagraphFont"/>
    <w:uiPriority w:val="22"/>
    <w:qFormat/>
    <w:rsid w:val="001315C2"/>
    <w:rPr>
      <w:b/>
      <w:bCs/>
    </w:rPr>
  </w:style>
  <w:style w:type="paragraph" w:styleId="Header">
    <w:name w:val="header"/>
    <w:basedOn w:val="Normal"/>
    <w:link w:val="HeaderChar"/>
    <w:uiPriority w:val="99"/>
    <w:unhideWhenUsed/>
    <w:rsid w:val="0013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C2"/>
  </w:style>
  <w:style w:type="paragraph" w:styleId="Footer">
    <w:name w:val="footer"/>
    <w:basedOn w:val="Normal"/>
    <w:link w:val="FooterChar"/>
    <w:uiPriority w:val="99"/>
    <w:unhideWhenUsed/>
    <w:rsid w:val="00131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sanh-hanh-vi-chong-tra-ten-dia-chu-ngang-nguoc-voi-viec-danh-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sánh hành vi chống trả tên địa chủ ngang ngược với việc đánh hổ</dc:title>
  <dc:creator>Đọc tài liệu</dc:creator>
  <cp:keywords>Soạn văn 7 Cánh Diều</cp:keywords>
  <cp:lastModifiedBy>CTC_Giang</cp:lastModifiedBy>
  <cp:revision>2</cp:revision>
  <dcterms:created xsi:type="dcterms:W3CDTF">2022-06-14T02:12:00Z</dcterms:created>
  <dcterms:modified xsi:type="dcterms:W3CDTF">2022-06-14T02:15:00Z</dcterms:modified>
</cp:coreProperties>
</file>