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75" w:rsidRDefault="00905F75" w:rsidP="00905F75">
      <w:pPr>
        <w:pStyle w:val="NormalWeb"/>
      </w:pPr>
      <w:r>
        <w:t>Chủ đề: [</w:t>
      </w:r>
      <w:hyperlink r:id="rId7" w:tooltip="Giải toán 6 sách Cánh diều" w:history="1">
        <w:r>
          <w:rPr>
            <w:rStyle w:val="Hyperlink"/>
          </w:rPr>
          <w:t>Giải toán 6 sách Cánh diều</w:t>
        </w:r>
      </w:hyperlink>
      <w:r>
        <w:t xml:space="preserve"> tập 2] - bài 7: Phép nhân, phép chia số thập phân thuộc Chương 5: Phân số và số thập phân</w:t>
      </w:r>
    </w:p>
    <w:p w:rsidR="00905F75" w:rsidRDefault="00905F75" w:rsidP="00905F75">
      <w:pPr>
        <w:pStyle w:val="Heading2"/>
      </w:pPr>
      <w:r>
        <w:t>Giải Toán 6 Cánh diều chương 5 bài 7 chi tiết</w:t>
      </w:r>
    </w:p>
    <w:p w:rsidR="00905F75" w:rsidRDefault="00905F75" w:rsidP="00905F75">
      <w:pPr>
        <w:pStyle w:val="NormalWeb"/>
      </w:pPr>
      <w:r>
        <w:t>Dưới đây Đọc tài liệu xin gợi ý nội dung giải bài tập SGK Toán lớp 6 Tập 2 Cánh diều theo chuẩn chương trình mới của Bộ GD&amp;ĐT:</w:t>
      </w:r>
    </w:p>
    <w:p w:rsidR="00905F75" w:rsidRDefault="00905F75" w:rsidP="00905F75">
      <w:pPr>
        <w:pStyle w:val="Heading3"/>
      </w:pPr>
      <w:r>
        <w:t>1. Kiến thức cần ghi nhớ</w:t>
      </w:r>
    </w:p>
    <w:p w:rsidR="00905F75" w:rsidRDefault="00905F75" w:rsidP="00905F75">
      <w:pPr>
        <w:pStyle w:val="NormalWeb"/>
      </w:pPr>
      <w:r>
        <w:t>Một số đặc điểm cơ bản về lý thuyết cần ghi nhớ:</w:t>
      </w:r>
    </w:p>
    <w:p w:rsidR="00905F75" w:rsidRDefault="00905F75" w:rsidP="00905F75">
      <w:pPr>
        <w:pStyle w:val="NormalWeb"/>
      </w:pPr>
      <w:r>
        <w:t>a). Phép nhân số thập phân</w:t>
      </w:r>
    </w:p>
    <w:p w:rsidR="00905F75" w:rsidRDefault="00905F75" w:rsidP="00905F75">
      <w:pPr>
        <w:pStyle w:val="NormalWeb"/>
      </w:pPr>
      <w:r>
        <w:t>- Muốn nhân hai số thập phân dương có nhiều chữ số thập phân, ta làm như sau:</w:t>
      </w:r>
    </w:p>
    <w:p w:rsidR="00905F75" w:rsidRDefault="00905F75" w:rsidP="00905F75">
      <w:pPr>
        <w:pStyle w:val="NormalWeb"/>
      </w:pPr>
      <w:r>
        <w:t>Bước 1. Viết thừa số này dưới thừa số kia như đối với phép nhân các số tự nhiên</w:t>
      </w:r>
    </w:p>
    <w:p w:rsidR="00905F75" w:rsidRDefault="00905F75" w:rsidP="00905F75">
      <w:pPr>
        <w:pStyle w:val="NormalWeb"/>
      </w:pPr>
      <w:r>
        <w:t>Bước 2. Thực hiện phép nhân như nhân số tự nhiên</w:t>
      </w:r>
    </w:p>
    <w:p w:rsidR="00905F75" w:rsidRDefault="00905F75" w:rsidP="00905F75">
      <w:pPr>
        <w:pStyle w:val="NormalWeb"/>
      </w:pPr>
      <w:r>
        <w:t>Bước 3. Đếm xem trong phần thập phân ở cả hai thừa số có tất cả bao nhiêu chữ số rồi dùng dấu "," tách ở tích ra bấy nhiêu chữ số từ phải sang trá, ta nhận được tích cần tìm.</w:t>
      </w:r>
    </w:p>
    <w:p w:rsidR="00905F75" w:rsidRDefault="00905F75" w:rsidP="00905F75">
      <w:pPr>
        <w:pStyle w:val="NormalWeb"/>
      </w:pPr>
      <w:r>
        <w:t>Chú ý: 2 số thập phân cùng dấu thì tích là số dương; 2 số thập phân khác dấu thì tích là số âm</w:t>
      </w:r>
    </w:p>
    <w:p w:rsidR="00905F75" w:rsidRDefault="00905F75" w:rsidP="00905F75">
      <w:pPr>
        <w:pStyle w:val="NormalWeb"/>
      </w:pPr>
      <w:r>
        <w:t>- Tính chất của phép nhân số thập phân: Phép nhân số thập phân cũng có các tính chất như phép nhân số nguyên: giao hoán, kết hợp, nhân với số 1, phân phối của phép nhân với phép cộng và phép trừ</w:t>
      </w:r>
    </w:p>
    <w:p w:rsidR="00905F75" w:rsidRDefault="00905F75" w:rsidP="00905F75">
      <w:pPr>
        <w:pStyle w:val="NormalWeb"/>
      </w:pPr>
      <w:r>
        <w:t>b). Phép chia số thập phân</w:t>
      </w:r>
    </w:p>
    <w:p w:rsidR="00905F75" w:rsidRDefault="00905F75" w:rsidP="00905F75">
      <w:pPr>
        <w:pStyle w:val="NormalWeb"/>
      </w:pPr>
      <w:r>
        <w:t>Muốn chia hai số thập phân dương có nhiều chữ số thập phân, ta làm như sau:</w:t>
      </w:r>
    </w:p>
    <w:p w:rsidR="00905F75" w:rsidRDefault="00905F75" w:rsidP="00905F75">
      <w:pPr>
        <w:pStyle w:val="NormalWeb"/>
      </w:pPr>
      <w:r>
        <w:t>Bước 1. Số chia có bao nhiêu dấu "," thì ta chuyển dấu "," ở số bị chia sang bên phải bấy nhiêu chữ số (nếu số bị chia không đủ vị trí để chuyển dấu "," thì ta điền thêm những chữ số 0 vào bên phải của số đó.</w:t>
      </w:r>
    </w:p>
    <w:p w:rsidR="00905F75" w:rsidRDefault="00905F75" w:rsidP="00905F75">
      <w:pPr>
        <w:pStyle w:val="NormalWeb"/>
      </w:pPr>
      <w:r>
        <w:t>Bước 2. Bỏ đi dấu "," ở số chia, ta nhận được số nguyên dương</w:t>
      </w:r>
    </w:p>
    <w:p w:rsidR="00905F75" w:rsidRDefault="00905F75" w:rsidP="00905F75">
      <w:pPr>
        <w:pStyle w:val="NormalWeb"/>
      </w:pPr>
      <w:r>
        <w:t>Bước 3. Đem số nhận được ở Bước 1 chia cho số nguyên dương nhận được ở Bước 2, ta có thương cần tìm.</w:t>
      </w:r>
    </w:p>
    <w:p w:rsidR="00905F75" w:rsidRDefault="00905F75" w:rsidP="00905F75">
      <w:pPr>
        <w:pStyle w:val="Heading3"/>
      </w:pPr>
      <w:r>
        <w:t>2. Trả lời câu hỏi trong bài (Giải Toán 6 Cánh diều chương 5 bài 7 trang 52 - 55)</w:t>
      </w:r>
    </w:p>
    <w:p w:rsidR="00905F75" w:rsidRDefault="00905F75" w:rsidP="00905F75">
      <w:pPr>
        <w:pStyle w:val="NormalWeb"/>
      </w:pPr>
      <w:r>
        <w:rPr>
          <w:rStyle w:val="Strong"/>
        </w:rPr>
        <w:t>Câu hỏi khởi động trang 52 Toán 6 Cánh Diều tập 2</w:t>
      </w:r>
      <w:r>
        <w:t>: Inch (đọc là in-sơ, kí hiệu là in) là tên của một đơn vị đo độ dài: 1 in = 2,54 cm.</w:t>
      </w:r>
    </w:p>
    <w:p w:rsidR="00905F75" w:rsidRDefault="00905F75" w:rsidP="00905F75">
      <w:pPr>
        <w:pStyle w:val="NormalWeb"/>
      </w:pPr>
      <w:r>
        <w:lastRenderedPageBreak/>
        <w:t>Một chiếc ti vi màn hình phẳng có độ dài đường chéo là 52 in.  Độ dài đường chéo của màn hình ti vi là bao nhiêu mét? </w:t>
      </w:r>
    </w:p>
    <w:p w:rsidR="00905F75" w:rsidRDefault="00905F75" w:rsidP="00905F75">
      <w:pPr>
        <w:pStyle w:val="NormalWeb"/>
      </w:pPr>
      <w:r>
        <w:rPr>
          <w:rStyle w:val="Emphasis"/>
          <w:u w:val="single"/>
        </w:rPr>
        <w:t>Trả lời:</w:t>
      </w:r>
    </w:p>
    <w:p w:rsidR="00905F75" w:rsidRDefault="00905F75" w:rsidP="00905F75">
      <w:pPr>
        <w:pStyle w:val="NormalWeb"/>
      </w:pPr>
      <w:r>
        <w:t>Do 1 in = 2,54 cm nên 52 in = 52.2,54 = 132,08 cm.</w:t>
      </w:r>
    </w:p>
    <w:p w:rsidR="00905F75" w:rsidRDefault="00905F75" w:rsidP="00905F75">
      <w:pPr>
        <w:pStyle w:val="NormalWeb"/>
      </w:pPr>
      <w:r>
        <w:t>Đổi 132,08 cm = 1,3208 m.</w:t>
      </w:r>
    </w:p>
    <w:p w:rsidR="00905F75" w:rsidRDefault="00905F75" w:rsidP="00905F75">
      <w:pPr>
        <w:pStyle w:val="NormalWeb"/>
      </w:pPr>
      <w:r>
        <w:t>Đáp số: 1,3208m.</w:t>
      </w:r>
    </w:p>
    <w:p w:rsidR="00905F75" w:rsidRDefault="00905F75" w:rsidP="00905F75">
      <w:pPr>
        <w:pStyle w:val="NormalWeb"/>
      </w:pPr>
      <w:hyperlink r:id="rId8" w:tooltip="Luyện tập 1 trang 53 Toán 6 Cánh Diều tập 2" w:history="1">
        <w:r>
          <w:rPr>
            <w:rStyle w:val="Hyperlink"/>
          </w:rPr>
          <w:t>Luyện tập 1 trang 53 Toán 6 Cánh Diều tập 2</w:t>
        </w:r>
      </w:hyperlink>
      <w:r>
        <w:t>: Tính tích: a) 8,15 . (-4,26); b) 19,427 . 1,8.</w:t>
      </w:r>
    </w:p>
    <w:p w:rsidR="00905F75" w:rsidRDefault="00905F75" w:rsidP="00905F75">
      <w:pPr>
        <w:pStyle w:val="NormalWeb"/>
      </w:pPr>
      <w:hyperlink r:id="rId9" w:history="1">
        <w:r>
          <w:rPr>
            <w:rStyle w:val="Hyperlink"/>
          </w:rPr>
          <w:t>Luyện tập 2 trang 53 Toán 6 Cánh Diều tập 2</w:t>
        </w:r>
      </w:hyperlink>
      <w:r>
        <w:t>: Tính một cách hợp lí: a) 0,25 . 12; b) 0,125 . 14 . 36.</w:t>
      </w:r>
    </w:p>
    <w:p w:rsidR="00905F75" w:rsidRDefault="00905F75" w:rsidP="00905F75">
      <w:pPr>
        <w:pStyle w:val="NormalWeb"/>
      </w:pPr>
      <w:hyperlink r:id="rId10" w:history="1">
        <w:r>
          <w:rPr>
            <w:rStyle w:val="Hyperlink"/>
          </w:rPr>
          <w:t>Luyện tập 3 trang 55 Toán 6 Cánh Diều tập 2</w:t>
        </w:r>
      </w:hyperlink>
      <w:r>
        <w:t>: Tính thương: a) (- 17,01) : (- 12,15); b) ( -15,175) : 12,14.</w:t>
      </w:r>
    </w:p>
    <w:p w:rsidR="00905F75" w:rsidRDefault="00905F75" w:rsidP="00905F75">
      <w:pPr>
        <w:pStyle w:val="Heading3"/>
      </w:pPr>
      <w:r>
        <w:t>3. Bài tập về nhà: (Giải Toán 6 Cánh diều chương 5 bài 7 trang 55, 56)</w:t>
      </w:r>
    </w:p>
    <w:p w:rsidR="00905F75" w:rsidRDefault="00905F75" w:rsidP="00905F75">
      <w:pPr>
        <w:pStyle w:val="NormalWeb"/>
      </w:pPr>
      <w:r>
        <w:t>Tổng hợp các bài tập cần giải sau đây:</w:t>
      </w:r>
    </w:p>
    <w:p w:rsidR="00905F75" w:rsidRDefault="00905F75" w:rsidP="00905F75">
      <w:pPr>
        <w:pStyle w:val="NormalWeb"/>
      </w:pPr>
      <w:hyperlink r:id="rId11" w:tooltip="Bài 1 trang 55 SGK Toán 6 tập 2 Cánh Diều" w:history="1">
        <w:r>
          <w:rPr>
            <w:rStyle w:val="Hyperlink"/>
          </w:rPr>
          <w:t>Bài 1 trang 55 SGK Toán 6 tập 2 Cánh Diều</w:t>
        </w:r>
      </w:hyperlink>
      <w:r>
        <w:t>: Tính: a) 200.0,8; b) (-0,5).(-0.7); c) (-0.8).0,006; d) (-0.4).(-0,5).(-0.2).</w:t>
      </w:r>
    </w:p>
    <w:p w:rsidR="00905F75" w:rsidRDefault="00905F75" w:rsidP="00905F75">
      <w:pPr>
        <w:pStyle w:val="NormalWeb"/>
      </w:pPr>
      <w:hyperlink r:id="rId12" w:tooltip="Bài 2 trang 55 SGK Toán 6 tập 2 Cánh Diều" w:history="1">
        <w:r>
          <w:rPr>
            <w:rStyle w:val="Hyperlink"/>
          </w:rPr>
          <w:t>Bài 2 trang 55 SGK Toán 6 tập 2 Cánh Diều</w:t>
        </w:r>
      </w:hyperlink>
      <w:r>
        <w:t>: Cho 23.456 = 10488. Tính nhẩm: a) 2,3.456; b) 2,3.45,6; c) (-2,3).(-4,56); d) (-2,3).45600.</w:t>
      </w:r>
    </w:p>
    <w:p w:rsidR="00905F75" w:rsidRDefault="00905F75" w:rsidP="00905F75">
      <w:pPr>
        <w:pStyle w:val="NormalWeb"/>
      </w:pPr>
      <w:hyperlink r:id="rId13" w:tooltip="Bài 3 trang 55 SGK Toán 6 tập 2 Cánh Diều" w:history="1">
        <w:r>
          <w:rPr>
            <w:rStyle w:val="Hyperlink"/>
          </w:rPr>
          <w:t>Bài 3 trang 55 SGK Toán 6 tập 2 Cánh Diều</w:t>
        </w:r>
      </w:hyperlink>
      <w:r>
        <w:t>: Tính: a) 46,827 : 90; b) (-72,39) : (-19); c) (-882) : 3,6; d) 10,88 : (-0.17).</w:t>
      </w:r>
    </w:p>
    <w:p w:rsidR="00905F75" w:rsidRDefault="00905F75" w:rsidP="00905F75">
      <w:pPr>
        <w:pStyle w:val="NormalWeb"/>
      </w:pPr>
      <w:hyperlink r:id="rId14" w:tooltip="Bài 4 trang 56 SGK Toán 6 tập 2 Cánh Diều" w:history="1">
        <w:r>
          <w:rPr>
            <w:rStyle w:val="Hyperlink"/>
          </w:rPr>
          <w:t>Bài 4 trang 56 SGK Toán 6 tập 2 Cánh Diều</w:t>
        </w:r>
      </w:hyperlink>
      <w:r>
        <w:t>: Cho 182 : 13 = 14. Tính nhẩm: a) 182 : 1,3; b) 18,2 : 13. </w:t>
      </w:r>
    </w:p>
    <w:p w:rsidR="00905F75" w:rsidRDefault="00905F75" w:rsidP="00905F75">
      <w:pPr>
        <w:pStyle w:val="NormalWeb"/>
      </w:pPr>
      <w:hyperlink r:id="rId15" w:tooltip="Bài 5 trang 56 SGK Toán 6 tập 2 Cánh Diều" w:history="1">
        <w:r>
          <w:rPr>
            <w:rStyle w:val="Hyperlink"/>
          </w:rPr>
          <w:t>Bài 5 trang 56 SGK Toán 6 tập 2 Cánh Diều</w:t>
        </w:r>
      </w:hyperlink>
      <w:r>
        <w:t>: Một căn phòng có dạng hình hộp chữ nhật với chiều dài 4,2 m, chiều rộng 3,5 m và chiều cao 3,2 m...</w:t>
      </w:r>
    </w:p>
    <w:p w:rsidR="00905F75" w:rsidRDefault="00905F75" w:rsidP="00905F75">
      <w:pPr>
        <w:pStyle w:val="NormalWeb"/>
      </w:pPr>
      <w:hyperlink r:id="rId16" w:tooltip="Bài 6 trang 56 SGK Toán 6 tập 2 Cánh Diều" w:history="1">
        <w:r>
          <w:rPr>
            <w:rStyle w:val="Hyperlink"/>
          </w:rPr>
          <w:t>Bài 6 trang 56 SGK Toán 6 tập 2 Cánh Diều</w:t>
        </w:r>
      </w:hyperlink>
      <w:r>
        <w:t>: Một thửa ruộng dạng hình chữ nhật có chiều dài 110 m, chiều rộng 78 m...    </w:t>
      </w:r>
    </w:p>
    <w:p w:rsidR="00905F75" w:rsidRDefault="00905F75" w:rsidP="00905F75">
      <w:pPr>
        <w:pStyle w:val="NormalWeb"/>
      </w:pPr>
      <w:hyperlink r:id="rId17" w:tooltip="Bài 7 trang 56 SGK Toán 6 tập 2 Cánh Diều" w:history="1">
        <w:r>
          <w:rPr>
            <w:rStyle w:val="Hyperlink"/>
          </w:rPr>
          <w:t>Bài 7 trang 56 SGK Toán 6 tập 2 Cánh Diều</w:t>
        </w:r>
      </w:hyperlink>
      <w:r>
        <w:t>: Bác Hà có hai tấm kính hình chữ nhật. Chiều rộng của mỗi tấm kính bằng 1/2 chiều dài của nó...</w:t>
      </w:r>
    </w:p>
    <w:p w:rsidR="00905F75" w:rsidRDefault="00905F75" w:rsidP="00905F75">
      <w:pPr>
        <w:pStyle w:val="NormalWeb"/>
      </w:pPr>
      <w:hyperlink r:id="rId18" w:tooltip="Bài 8 trang 56 SGK Toán 6 tập 2 Cánh Diều" w:history="1">
        <w:r>
          <w:rPr>
            <w:rStyle w:val="Hyperlink"/>
          </w:rPr>
          <w:t>Bài 8 trang 56 SGK Toán 6 tập 2 Cánh Diều</w:t>
        </w:r>
      </w:hyperlink>
      <w:r>
        <w:t>: Một chiếc bàn ăn có mặt bàn hình tròn đường kính 150 cm. Dùng một khăn vải hình tròn để phủ lên mặt bàn thì thấy khăn rủ xuống khỏi mép bàn dài 20 cm...</w:t>
      </w:r>
    </w:p>
    <w:p w:rsidR="00905F75" w:rsidRDefault="00905F75" w:rsidP="00905F75">
      <w:pPr>
        <w:pStyle w:val="NormalWeb"/>
      </w:pPr>
      <w:hyperlink r:id="rId19" w:tooltip="Bài 9 trang 56 SGK Toán 6 tập 2 Cánh Diều" w:history="1">
        <w:r>
          <w:rPr>
            <w:rStyle w:val="Hyperlink"/>
          </w:rPr>
          <w:t>Bài 9 trang 56 SGK Toán 6 tập 2 Cánh Diều</w:t>
        </w:r>
      </w:hyperlink>
      <w:r>
        <w:t>: Dùng máy tính cầm tay để tính: 3,14 . 7,652; (- 10,3125) : 2,5; 54,369 : (- 4,315).</w:t>
      </w:r>
    </w:p>
    <w:p w:rsidR="00905F75" w:rsidRDefault="00905F75" w:rsidP="00905F75">
      <w:pPr>
        <w:pStyle w:val="NormalWeb"/>
        <w:jc w:val="center"/>
      </w:pPr>
      <w:r>
        <w:t>-/-</w:t>
      </w:r>
    </w:p>
    <w:p w:rsidR="00905F75" w:rsidRDefault="00905F75" w:rsidP="00905F75">
      <w:pPr>
        <w:pStyle w:val="NormalWeb"/>
      </w:pPr>
      <w:r>
        <w:t>Vậy là trên đây Đọc tài liệu đã giúp các em tổng hợp kiến thức và hướng dẫn giải các bài tập trong phần giải toán 6 Cánh diều chương 5 bài 7. Chúc các em học tốt.</w:t>
      </w:r>
    </w:p>
    <w:p w:rsidR="00CF743B" w:rsidRPr="00905F75" w:rsidRDefault="00CF743B" w:rsidP="00905F75">
      <w:bookmarkStart w:id="0" w:name="_GoBack"/>
      <w:bookmarkEnd w:id="0"/>
    </w:p>
    <w:sectPr w:rsidR="00CF743B" w:rsidRPr="00905F7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27" w:rsidRDefault="00012227" w:rsidP="00141751">
      <w:pPr>
        <w:spacing w:after="0" w:line="240" w:lineRule="auto"/>
      </w:pPr>
      <w:r>
        <w:separator/>
      </w:r>
    </w:p>
  </w:endnote>
  <w:endnote w:type="continuationSeparator" w:id="0">
    <w:p w:rsidR="00012227" w:rsidRDefault="00012227"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27" w:rsidRDefault="00012227" w:rsidP="00141751">
      <w:pPr>
        <w:spacing w:after="0" w:line="240" w:lineRule="auto"/>
      </w:pPr>
      <w:r>
        <w:separator/>
      </w:r>
    </w:p>
  </w:footnote>
  <w:footnote w:type="continuationSeparator" w:id="0">
    <w:p w:rsidR="00012227" w:rsidRDefault="00012227"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905F75" w:rsidRDefault="00905F75" w:rsidP="00905F75">
    <w:pPr>
      <w:pStyle w:val="Header"/>
    </w:pPr>
    <w:hyperlink r:id="rId1" w:history="1">
      <w:r w:rsidRPr="00905F75">
        <w:rPr>
          <w:rStyle w:val="Hyperlink"/>
        </w:rPr>
        <w:t>Giải Toán 6 Cánh diều chương 5 bài 7</w:t>
      </w:r>
    </w:hyperlink>
    <w:r w:rsidRPr="00905F75">
      <w:t>. Phép nhân, phép chia số thập phân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12227"/>
    <w:rsid w:val="00076A74"/>
    <w:rsid w:val="00096494"/>
    <w:rsid w:val="000B1442"/>
    <w:rsid w:val="000F5AD3"/>
    <w:rsid w:val="00102100"/>
    <w:rsid w:val="00107DC2"/>
    <w:rsid w:val="00141751"/>
    <w:rsid w:val="00163F4F"/>
    <w:rsid w:val="00166BF7"/>
    <w:rsid w:val="001B2885"/>
    <w:rsid w:val="00256CB0"/>
    <w:rsid w:val="00280F17"/>
    <w:rsid w:val="00297B3F"/>
    <w:rsid w:val="002C7AF7"/>
    <w:rsid w:val="003038CE"/>
    <w:rsid w:val="00384898"/>
    <w:rsid w:val="003B634A"/>
    <w:rsid w:val="003D0CCD"/>
    <w:rsid w:val="00437F2E"/>
    <w:rsid w:val="004D0C9B"/>
    <w:rsid w:val="004D270E"/>
    <w:rsid w:val="005F1FE9"/>
    <w:rsid w:val="0067049F"/>
    <w:rsid w:val="0068282F"/>
    <w:rsid w:val="00687419"/>
    <w:rsid w:val="007703E3"/>
    <w:rsid w:val="007810C6"/>
    <w:rsid w:val="007C5565"/>
    <w:rsid w:val="00813D3A"/>
    <w:rsid w:val="00817AA3"/>
    <w:rsid w:val="00886C4D"/>
    <w:rsid w:val="008A7D4E"/>
    <w:rsid w:val="00903C77"/>
    <w:rsid w:val="00905619"/>
    <w:rsid w:val="00905F75"/>
    <w:rsid w:val="00993C12"/>
    <w:rsid w:val="00A0723C"/>
    <w:rsid w:val="00A5429B"/>
    <w:rsid w:val="00AA7A61"/>
    <w:rsid w:val="00B07964"/>
    <w:rsid w:val="00B91A64"/>
    <w:rsid w:val="00BA671E"/>
    <w:rsid w:val="00C74A6D"/>
    <w:rsid w:val="00CC6017"/>
    <w:rsid w:val="00CF743B"/>
    <w:rsid w:val="00D0115E"/>
    <w:rsid w:val="00D239B4"/>
    <w:rsid w:val="00D37794"/>
    <w:rsid w:val="00E02BA3"/>
    <w:rsid w:val="00E131A4"/>
    <w:rsid w:val="00E609FC"/>
    <w:rsid w:val="00E96C12"/>
    <w:rsid w:val="00EF2DAC"/>
    <w:rsid w:val="00F42983"/>
    <w:rsid w:val="00FE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888375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89201027">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luyen-tap-1-trang-53-toan-6-canh-dieu-tap-2" TargetMode="External"/><Relationship Id="rId13" Type="http://schemas.openxmlformats.org/officeDocument/2006/relationships/hyperlink" Target="https://doctailieu.com/bai-3-trang-55-sgk-toan-6-tap-2-canh-dieu" TargetMode="External"/><Relationship Id="rId18" Type="http://schemas.openxmlformats.org/officeDocument/2006/relationships/hyperlink" Target="https://doctailieu.com/bai-8-trang-56-sgk-toan-6-tap-2-canh-di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tailieu.com/giai-toan-6-sach-canh-dieu" TargetMode="External"/><Relationship Id="rId12" Type="http://schemas.openxmlformats.org/officeDocument/2006/relationships/hyperlink" Target="https://doctailieu.com/bai-2-trang-55-sgk-toan-6-tap-2-canh-dieu" TargetMode="External"/><Relationship Id="rId17" Type="http://schemas.openxmlformats.org/officeDocument/2006/relationships/hyperlink" Target="https://doctailieu.com/bai-7-trang-56-sgk-toan-6-tap-2-canh-dieu" TargetMode="External"/><Relationship Id="rId2" Type="http://schemas.openxmlformats.org/officeDocument/2006/relationships/styles" Target="styles.xml"/><Relationship Id="rId16" Type="http://schemas.openxmlformats.org/officeDocument/2006/relationships/hyperlink" Target="https://doctailieu.com/bai-6-trang-56-sgk-toan-6-tap-2-canh-di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1-trang-55-sgk-toan-6-tap-2-canh-dieu" TargetMode="External"/><Relationship Id="rId5" Type="http://schemas.openxmlformats.org/officeDocument/2006/relationships/footnotes" Target="footnotes.xml"/><Relationship Id="rId15" Type="http://schemas.openxmlformats.org/officeDocument/2006/relationships/hyperlink" Target="https://doctailieu.com/bai-5-trang-56-sgk-toan-6-tap-2-canh-dieu" TargetMode="External"/><Relationship Id="rId10" Type="http://schemas.openxmlformats.org/officeDocument/2006/relationships/hyperlink" Target="https://doctailieu.com/luyen-tap-3-trang-55-toan-6-canh-dieu-tap-2" TargetMode="External"/><Relationship Id="rId19" Type="http://schemas.openxmlformats.org/officeDocument/2006/relationships/hyperlink" Target="https://doctailieu.com/bai-9-trang-56-sgk-toan-6-tap-2-canh-dieu" TargetMode="External"/><Relationship Id="rId4" Type="http://schemas.openxmlformats.org/officeDocument/2006/relationships/webSettings" Target="webSettings.xml"/><Relationship Id="rId9" Type="http://schemas.openxmlformats.org/officeDocument/2006/relationships/hyperlink" Target="https://doctailieu.com/luyen-tap-2-trang-53-toan-6-canh-dieu-tap-2" TargetMode="External"/><Relationship Id="rId14" Type="http://schemas.openxmlformats.org/officeDocument/2006/relationships/hyperlink" Target="https://doctailieu.com/bai-4-trang-56-sgk-toan-6-tap-2-canh-di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5-bai-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Giải Toán 6 Cánh diều chương 5 bài 6. Phép cộng và phép trừ số thập phân</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5 bài 7. Phép nhân, phép chia số thập phân</dc:title>
  <dc:subject>Giải Toán 6 Cánh diều chương 5 bài 7: Phép nhân, phép chia số thập phân với lý thuyết và giải bài tập trang 55, 56 SGK Toán Cánh Diều Tập 2 cho học sinh.</dc:subject>
  <dc:creator>doctailieu.com</dc:creator>
  <cp:keywords>Giải toán 6 Cánh Diều</cp:keywords>
  <dc:description/>
  <cp:lastModifiedBy>Microsoft account</cp:lastModifiedBy>
  <cp:revision>2</cp:revision>
  <cp:lastPrinted>2022-02-15T03:09:00Z</cp:lastPrinted>
  <dcterms:created xsi:type="dcterms:W3CDTF">2022-02-15T06:57:00Z</dcterms:created>
  <dcterms:modified xsi:type="dcterms:W3CDTF">2022-02-15T06:57:00Z</dcterms:modified>
</cp:coreProperties>
</file>