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3AB" w:rsidRDefault="005E33AB" w:rsidP="005E33AB">
      <w:pPr>
        <w:pStyle w:val="NormalWeb"/>
      </w:pPr>
      <w:r>
        <w:t xml:space="preserve">Tài liệu hướng dẫn trả lời câu hỏi </w:t>
      </w:r>
      <w:r>
        <w:rPr>
          <w:rStyle w:val="Strong"/>
        </w:rPr>
        <w:t>bài luyện tập trang 8 SGK </w:t>
      </w:r>
      <w:hyperlink r:id="rId4" w:tooltip="Ngữ văn 9" w:history="1">
        <w:r>
          <w:rPr>
            <w:rStyle w:val="Hyperlink"/>
            <w:b/>
            <w:bCs/>
          </w:rPr>
          <w:t>Ngữ văn 9</w:t>
        </w:r>
      </w:hyperlink>
      <w:r>
        <w:rPr>
          <w:rStyle w:val="Strong"/>
        </w:rPr>
        <w:t xml:space="preserve"> tập một</w:t>
      </w:r>
      <w:r>
        <w:t> phần trả lời câu hỏi Luyện tập, </w:t>
      </w:r>
      <w:hyperlink r:id="rId5" w:tooltip="soạn bài Phong cách Hồ Chí Minh" w:history="1">
        <w:r>
          <w:rPr>
            <w:rStyle w:val="Hyperlink"/>
          </w:rPr>
          <w:t>soạn bài Phong cách Hồ Chí Minh</w:t>
        </w:r>
      </w:hyperlink>
      <w:r>
        <w:t xml:space="preserve"> chi tiết và đầy đủ nhất.</w:t>
      </w:r>
    </w:p>
    <w:p w:rsidR="005E33AB" w:rsidRDefault="005E33AB" w:rsidP="005E33AB">
      <w:pPr>
        <w:pStyle w:val="NormalWeb"/>
      </w:pPr>
      <w:r>
        <w:rPr>
          <w:rStyle w:val="marker"/>
          <w:u w:val="single"/>
        </w:rPr>
        <w:t>Đề bài</w:t>
      </w:r>
    </w:p>
    <w:p w:rsidR="005E33AB" w:rsidRDefault="005E33AB" w:rsidP="005E33AB">
      <w:pPr>
        <w:pStyle w:val="NormalWeb"/>
      </w:pPr>
      <w:r>
        <w:t>Tìm đọc và kể lại những câu chuyện về lối sống giản dị mà thanh cao đẹp của Chủ tịch Hồ Chí Minh</w:t>
      </w:r>
    </w:p>
    <w:p w:rsidR="005E33AB" w:rsidRPr="005E33AB" w:rsidRDefault="005E33AB" w:rsidP="005E33AB">
      <w:pPr>
        <w:pStyle w:val="Heading1"/>
        <w:rPr>
          <w:b/>
        </w:rPr>
      </w:pPr>
      <w:bookmarkStart w:id="0" w:name="_GoBack"/>
      <w:r w:rsidRPr="005E33AB">
        <w:rPr>
          <w:b/>
        </w:rPr>
        <w:t>Trả lời bài luyện tập trang 8 SGK Ngữ văn 9 tập 1</w:t>
      </w:r>
    </w:p>
    <w:bookmarkEnd w:id="0"/>
    <w:p w:rsidR="005E33AB" w:rsidRDefault="005E33AB" w:rsidP="005E33AB">
      <w:pPr>
        <w:pStyle w:val="NormalWeb"/>
      </w:pPr>
      <w:r>
        <w:rPr>
          <w:shd w:val="clear" w:color="auto" w:fill="FFFF00"/>
        </w:rPr>
        <w:t>Câu chuyện 1</w:t>
      </w:r>
    </w:p>
    <w:p w:rsidR="005E33AB" w:rsidRDefault="005E33AB" w:rsidP="005E33AB">
      <w:pPr>
        <w:pStyle w:val="NormalWeb"/>
      </w:pPr>
      <w:r>
        <w:t>Một số câu chuyện về lối sống giản dị mà cao đẹp của Chủ tịch Hồ Chí Minh :</w:t>
      </w:r>
    </w:p>
    <w:p w:rsidR="005E33AB" w:rsidRDefault="005E33AB" w:rsidP="005E33AB">
      <w:pPr>
        <w:pStyle w:val="NormalWeb"/>
      </w:pPr>
      <w:r>
        <w:t>Bài thơ “Tức cảnh Pác Bó”, những câu chuyện khi Bác ở Pác Bó.</w:t>
      </w:r>
    </w:p>
    <w:p w:rsidR="005E33AB" w:rsidRDefault="005E33AB" w:rsidP="005E33AB">
      <w:pPr>
        <w:pStyle w:val="NormalWeb"/>
      </w:pPr>
      <w:r>
        <w:t>Việc chi tiêu của Bác Hồ :</w:t>
      </w:r>
    </w:p>
    <w:p w:rsidR="005E33AB" w:rsidRDefault="005E33AB" w:rsidP="005E33AB">
      <w:pPr>
        <w:pStyle w:val="NormalWeb"/>
      </w:pPr>
      <w:r>
        <w:t>Các đồng chí ở gần Bác đều cho biết Bác rất tiết kiệm. Có đôi tất rách đã vá đi, vá lại mấy lần Bác cũng không dùng tất mới. Bác nói:</w:t>
      </w:r>
    </w:p>
    <w:p w:rsidR="005E33AB" w:rsidRDefault="005E33AB" w:rsidP="005E33AB">
      <w:pPr>
        <w:pStyle w:val="NormalWeb"/>
      </w:pPr>
      <w:r>
        <w:t>- Cái gì còn dùng được nên dùng. Bỏ đi không nên...</w:t>
      </w:r>
    </w:p>
    <w:p w:rsidR="005E33AB" w:rsidRDefault="005E33AB" w:rsidP="005E33AB">
      <w:pPr>
        <w:pStyle w:val="NormalWeb"/>
      </w:pPr>
      <w:r>
        <w:t>Khi tất rách chưa kịp vá, anh em đưa đôi mới để Bác dùng, Bác xoay chỗ rách vào bên trong rồi cười xí xóa:</w:t>
      </w:r>
    </w:p>
    <w:p w:rsidR="005E33AB" w:rsidRDefault="005E33AB" w:rsidP="005E33AB">
      <w:pPr>
        <w:pStyle w:val="NormalWeb"/>
      </w:pPr>
      <w:r>
        <w:t>- Đấy, có trông thấy rách nữa đâu...</w:t>
      </w:r>
    </w:p>
    <w:p w:rsidR="005E33AB" w:rsidRDefault="005E33AB" w:rsidP="005E33AB">
      <w:pPr>
        <w:pStyle w:val="NormalWeb"/>
      </w:pPr>
      <w:r>
        <w:t>Có quả chuối hơi nẫu, anh cán bộ chê không ăn, Bác lấy dao gọt phần nẫu đi, bóc ăn ngon lành, rồi nói:</w:t>
      </w:r>
    </w:p>
    <w:p w:rsidR="005E33AB" w:rsidRDefault="005E33AB" w:rsidP="005E33AB">
      <w:pPr>
        <w:pStyle w:val="NormalWeb"/>
      </w:pPr>
      <w:r>
        <w:t>- Ở chiến khu có được quả chuối này cũng đã quý...</w:t>
      </w:r>
    </w:p>
    <w:p w:rsidR="005E33AB" w:rsidRDefault="005E33AB" w:rsidP="005E33AB">
      <w:pPr>
        <w:pStyle w:val="NormalWeb"/>
      </w:pPr>
      <w:r>
        <w:rPr>
          <w:rStyle w:val="marker"/>
        </w:rPr>
        <w:t>Câu chuyện 2</w:t>
      </w:r>
    </w:p>
    <w:p w:rsidR="005E33AB" w:rsidRDefault="005E33AB" w:rsidP="005E33AB">
      <w:pPr>
        <w:pStyle w:val="NormalWeb"/>
      </w:pPr>
      <w:r>
        <w:t>Vào những năm 1940 - 1941, đời sống người dân Pác Bó vô cùng cực khổ, lương thực chủ yếu chỉ là ngô. Có những gia đình thiếu đói, vào những ngày giáp hạt phải vào rừng để đào củ mài ăn qua ngày. Có những gia đình bốn đời truyền nhau một tấm áo chàm, miếng vá nọ chồng lên miếng cá kia. Bác Hô về nước trong thời điểm đó và chọn hang Cốc Bó làm nơi trú ẩn. Cuộc sống của người kham khổ đạm bạc, cũng chỉ cháo ngô và rau rừng như những đồng bào quanh vùng. Thấy Bác đã có tuổi, vất vả ngày đêm, lại phải ăn cháo ngô, sợ Người không đủ sức khỏe nên các đồng chí đã bàn nhau mua gạo để nấu riêng cho Bác. Biết vậy Người đã kiên quyết không đồng ý. Có lần ngô non xay lâu ngày mới dùng đến, nấu cháo bị chua. Các đồng chí lại đề nghị Bác cho nấu cháo gạo để Bác dùng mà Bác vẫn không nghe. Người hỏi các đồng chí :</w:t>
      </w:r>
    </w:p>
    <w:p w:rsidR="005E33AB" w:rsidRDefault="005E33AB" w:rsidP="005E33AB">
      <w:pPr>
        <w:pStyle w:val="NormalWeb"/>
      </w:pPr>
      <w:r>
        <w:t>- Có cách nào làm cho bắp non khỏi bị chua không?</w:t>
      </w:r>
    </w:p>
    <w:p w:rsidR="005E33AB" w:rsidRDefault="005E33AB" w:rsidP="005E33AB">
      <w:pPr>
        <w:pStyle w:val="NormalWeb"/>
      </w:pPr>
      <w:r>
        <w:lastRenderedPageBreak/>
        <w:t>Các đồng chí thưa:</w:t>
      </w:r>
    </w:p>
    <w:p w:rsidR="005E33AB" w:rsidRDefault="005E33AB" w:rsidP="005E33AB">
      <w:pPr>
        <w:pStyle w:val="NormalWeb"/>
      </w:pPr>
      <w:r>
        <w:t>- Nếu rang lên thì có thể ăn được nhưng không ngon.</w:t>
      </w:r>
    </w:p>
    <w:p w:rsidR="005E33AB" w:rsidRDefault="005E33AB" w:rsidP="005E33AB">
      <w:pPr>
        <w:pStyle w:val="NormalWeb"/>
      </w:pPr>
      <w:r>
        <w:t>Bác đáp lời:</w:t>
      </w:r>
    </w:p>
    <w:p w:rsidR="005E33AB" w:rsidRDefault="005E33AB" w:rsidP="005E33AB">
      <w:pPr>
        <w:pStyle w:val="NormalWeb"/>
      </w:pPr>
      <w:r>
        <w:t>- Không ngon cũng được, thế thì rang lên mà ăn, không nên bỏ phí. Một hạt bắp lúc này cũng quý.</w:t>
      </w:r>
    </w:p>
    <w:p w:rsidR="005E33AB" w:rsidRDefault="005E33AB" w:rsidP="005E33AB">
      <w:pPr>
        <w:pStyle w:val="NormalWeb"/>
      </w:pPr>
      <w:r>
        <w:rPr>
          <w:rStyle w:val="marker"/>
        </w:rPr>
        <w:t>Câu chuyện 3</w:t>
      </w:r>
    </w:p>
    <w:p w:rsidR="005E33AB" w:rsidRDefault="005E33AB" w:rsidP="005E33AB">
      <w:pPr>
        <w:pStyle w:val="NormalWeb"/>
      </w:pPr>
      <w:r>
        <w:t>Sau cách mạng, Bác Hồ làm việc ở Bắc Bộ phủ. Buổi trưa, Bác ở lại cơ quan, và cùng xuống ăn cơm với cán bộ, nhân viên thức ăn cũng chẳng có gì mấy, khi "sang" thi có thêm đĩa cà pháo, dưa cà muối, cá khô, về sau bà con Nghệ An còn gửi Nhút thanh chương ra biếu.</w:t>
      </w:r>
    </w:p>
    <w:p w:rsidR="005E33AB" w:rsidRDefault="005E33AB" w:rsidP="005E33AB">
      <w:pPr>
        <w:pStyle w:val="NormalWeb"/>
      </w:pPr>
      <w:r>
        <w:t>Bác thường dặn phải ăn cho hết, đừng để thức ăn thừa trong bát đĩa. Anh em đùa, gọi như thế là "Ăn theo tác phong Hồ Chủ Tịch"</w:t>
      </w:r>
    </w:p>
    <w:p w:rsidR="005E33AB" w:rsidRDefault="005E33AB" w:rsidP="005E33AB">
      <w:pPr>
        <w:pStyle w:val="NormalWeb"/>
      </w:pPr>
      <w:r>
        <w:t>Trong bữa ăn, đôi lúc Bác hỏi chuyện công tác, nhưng thường la nói chuyện vui, có lần Bác hỏi:</w:t>
      </w:r>
    </w:p>
    <w:p w:rsidR="005E33AB" w:rsidRDefault="005E33AB" w:rsidP="005E33AB">
      <w:pPr>
        <w:pStyle w:val="NormalWeb"/>
      </w:pPr>
      <w:r>
        <w:t>- Các chú có biết cá gì không có xương không?</w:t>
      </w:r>
    </w:p>
    <w:p w:rsidR="005E33AB" w:rsidRDefault="005E33AB" w:rsidP="005E33AB">
      <w:pPr>
        <w:pStyle w:val="NormalWeb"/>
      </w:pPr>
      <w:r>
        <w:t>- Thưa Bác, đó là cá biển hay cá sông ạ?</w:t>
      </w:r>
    </w:p>
    <w:p w:rsidR="005E33AB" w:rsidRDefault="005E33AB" w:rsidP="005E33AB">
      <w:pPr>
        <w:pStyle w:val="NormalWeb"/>
      </w:pPr>
      <w:r>
        <w:t>Thấy anh em hỏi lại, Bác hơi mỉm cười "</w:t>
      </w:r>
    </w:p>
    <w:p w:rsidR="005E33AB" w:rsidRDefault="005E33AB" w:rsidP="005E33AB">
      <w:pPr>
        <w:pStyle w:val="NormalWeb"/>
      </w:pPr>
      <w:r>
        <w:t>- Không phải cá sông mà cũng không phải cá biển</w:t>
      </w:r>
    </w:p>
    <w:p w:rsidR="005E33AB" w:rsidRDefault="005E33AB" w:rsidP="005E33AB">
      <w:pPr>
        <w:pStyle w:val="NormalWeb"/>
      </w:pPr>
      <w:r>
        <w:t>Mọi người ngạc nhiên. Bác lại cười bảo:</w:t>
      </w:r>
    </w:p>
    <w:p w:rsidR="005E33AB" w:rsidRDefault="005E33AB" w:rsidP="005E33AB">
      <w:pPr>
        <w:pStyle w:val="NormalWeb"/>
      </w:pPr>
      <w:r>
        <w:t>- Các chú không biết à? đó là con cá ..........Gỗ</w:t>
      </w:r>
    </w:p>
    <w:p w:rsidR="005E33AB" w:rsidRDefault="005E33AB" w:rsidP="005E33AB">
      <w:pPr>
        <w:pStyle w:val="NormalWeb"/>
      </w:pPr>
      <w:r>
        <w:t>Anh em cùng cười vui vẻ. Và Bác tiếp tục kể " sự tích cá gỗ " của xứ Nghệ...</w:t>
      </w:r>
    </w:p>
    <w:p w:rsidR="005E33AB" w:rsidRDefault="005E33AB" w:rsidP="005E33AB">
      <w:pPr>
        <w:pStyle w:val="NormalWeb"/>
        <w:jc w:val="center"/>
      </w:pPr>
      <w:r>
        <w:t>---------------</w:t>
      </w:r>
    </w:p>
    <w:p w:rsidR="005E33AB" w:rsidRDefault="005E33AB" w:rsidP="005E33AB">
      <w:pPr>
        <w:pStyle w:val="NormalWeb"/>
      </w:pPr>
      <w:r>
        <w:t xml:space="preserve">Đọc tài liệu vừa hướng dẫn các em trả lời câu hỏi </w:t>
      </w:r>
      <w:r>
        <w:rPr>
          <w:u w:val="single"/>
        </w:rPr>
        <w:t>bài luyện tập trang 8 SGK ngữ văn 9 tập 1</w:t>
      </w:r>
      <w:r>
        <w:t xml:space="preserve"> với mong muốn giúp các em hiểu bài kỹ hơn, qua đó chuẩn bị </w:t>
      </w:r>
      <w:r>
        <w:rPr>
          <w:rStyle w:val="Strong"/>
        </w:rPr>
        <w:t>soạn bài Phong cách Hồ Chí Minh</w:t>
      </w:r>
      <w:r>
        <w:t xml:space="preserve"> trong chương trình </w:t>
      </w:r>
      <w:hyperlink r:id="rId6" w:tooltip="soạn văn 9" w:history="1">
        <w:r>
          <w:rPr>
            <w:rStyle w:val="Hyperlink"/>
          </w:rPr>
          <w:t>soạn văn 9</w:t>
        </w:r>
      </w:hyperlink>
      <w:r>
        <w:t xml:space="preserve"> được tốt nhất trước khi tới lớp</w:t>
      </w:r>
    </w:p>
    <w:p w:rsidR="00A16683" w:rsidRPr="005E33AB" w:rsidRDefault="00A16683" w:rsidP="005E33AB"/>
    <w:sectPr w:rsidR="00A16683" w:rsidRPr="005E3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BD"/>
    <w:rsid w:val="005E33AB"/>
    <w:rsid w:val="00676E72"/>
    <w:rsid w:val="007910DE"/>
    <w:rsid w:val="00A16683"/>
    <w:rsid w:val="00A81F8B"/>
    <w:rsid w:val="00C10EBD"/>
    <w:rsid w:val="00E8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B9CBB-313A-4766-966E-21B36A28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62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6E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862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62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62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6224"/>
    <w:rPr>
      <w:b/>
      <w:bCs/>
    </w:rPr>
  </w:style>
  <w:style w:type="character" w:styleId="Hyperlink">
    <w:name w:val="Hyperlink"/>
    <w:basedOn w:val="DefaultParagraphFont"/>
    <w:uiPriority w:val="99"/>
    <w:semiHidden/>
    <w:unhideWhenUsed/>
    <w:rsid w:val="00E86224"/>
    <w:rPr>
      <w:color w:val="0000FF"/>
      <w:u w:val="single"/>
    </w:rPr>
  </w:style>
  <w:style w:type="character" w:customStyle="1" w:styleId="marker">
    <w:name w:val="marker"/>
    <w:basedOn w:val="DefaultParagraphFont"/>
    <w:rsid w:val="00E86224"/>
  </w:style>
  <w:style w:type="character" w:customStyle="1" w:styleId="Heading1Char">
    <w:name w:val="Heading 1 Char"/>
    <w:basedOn w:val="DefaultParagraphFont"/>
    <w:link w:val="Heading1"/>
    <w:uiPriority w:val="9"/>
    <w:rsid w:val="00E862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6E7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76760">
      <w:bodyDiv w:val="1"/>
      <w:marLeft w:val="0"/>
      <w:marRight w:val="0"/>
      <w:marTop w:val="0"/>
      <w:marBottom w:val="0"/>
      <w:divBdr>
        <w:top w:val="none" w:sz="0" w:space="0" w:color="auto"/>
        <w:left w:val="none" w:sz="0" w:space="0" w:color="auto"/>
        <w:bottom w:val="none" w:sz="0" w:space="0" w:color="auto"/>
        <w:right w:val="none" w:sz="0" w:space="0" w:color="auto"/>
      </w:divBdr>
    </w:div>
    <w:div w:id="1122725009">
      <w:bodyDiv w:val="1"/>
      <w:marLeft w:val="0"/>
      <w:marRight w:val="0"/>
      <w:marTop w:val="0"/>
      <w:marBottom w:val="0"/>
      <w:divBdr>
        <w:top w:val="none" w:sz="0" w:space="0" w:color="auto"/>
        <w:left w:val="none" w:sz="0" w:space="0" w:color="auto"/>
        <w:bottom w:val="none" w:sz="0" w:space="0" w:color="auto"/>
        <w:right w:val="none" w:sz="0" w:space="0" w:color="auto"/>
      </w:divBdr>
    </w:div>
    <w:div w:id="1294290702">
      <w:bodyDiv w:val="1"/>
      <w:marLeft w:val="0"/>
      <w:marRight w:val="0"/>
      <w:marTop w:val="0"/>
      <w:marBottom w:val="0"/>
      <w:divBdr>
        <w:top w:val="none" w:sz="0" w:space="0" w:color="auto"/>
        <w:left w:val="none" w:sz="0" w:space="0" w:color="auto"/>
        <w:bottom w:val="none" w:sz="0" w:space="0" w:color="auto"/>
        <w:right w:val="none" w:sz="0" w:space="0" w:color="auto"/>
      </w:divBdr>
    </w:div>
    <w:div w:id="1345784837">
      <w:bodyDiv w:val="1"/>
      <w:marLeft w:val="0"/>
      <w:marRight w:val="0"/>
      <w:marTop w:val="0"/>
      <w:marBottom w:val="0"/>
      <w:divBdr>
        <w:top w:val="none" w:sz="0" w:space="0" w:color="auto"/>
        <w:left w:val="none" w:sz="0" w:space="0" w:color="auto"/>
        <w:bottom w:val="none" w:sz="0" w:space="0" w:color="auto"/>
        <w:right w:val="none" w:sz="0" w:space="0" w:color="auto"/>
      </w:divBdr>
      <w:divsChild>
        <w:div w:id="331496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993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9-c922" TargetMode="External"/><Relationship Id="rId5" Type="http://schemas.openxmlformats.org/officeDocument/2006/relationships/hyperlink" Target="https://doctailieu.com/soan-bai-phong-cach-ho-chi-minh" TargetMode="External"/><Relationship Id="rId4" Type="http://schemas.openxmlformats.org/officeDocument/2006/relationships/hyperlink" Target="https://doctailieu.com/ngu-van-lop-9-c5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2022-02-15T02:59:00Z</cp:lastPrinted>
  <dcterms:created xsi:type="dcterms:W3CDTF">2022-02-15T03:16:00Z</dcterms:created>
  <dcterms:modified xsi:type="dcterms:W3CDTF">2022-02-15T03:16:00Z</dcterms:modified>
</cp:coreProperties>
</file>