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A2F" w:rsidRPr="00480A2F" w:rsidRDefault="00480A2F" w:rsidP="00480A2F">
      <w:pPr>
        <w:spacing w:before="100" w:beforeAutospacing="1" w:after="100" w:afterAutospacing="1" w:line="240" w:lineRule="auto"/>
        <w:rPr>
          <w:rFonts w:ascii="Times New Roman" w:eastAsia="Times New Roman" w:hAnsi="Times New Roman" w:cs="Times New Roman"/>
          <w:sz w:val="24"/>
          <w:szCs w:val="24"/>
        </w:rPr>
      </w:pPr>
      <w:r w:rsidRPr="00480A2F">
        <w:rPr>
          <w:rFonts w:ascii="Times New Roman" w:eastAsia="Times New Roman" w:hAnsi="Times New Roman" w:cs="Times New Roman"/>
          <w:sz w:val="24"/>
          <w:szCs w:val="24"/>
        </w:rPr>
        <w:t>Chủ đề: [</w:t>
      </w:r>
      <w:hyperlink r:id="rId7" w:tooltip="Giải toán 6 tập 2 Cánh Diều" w:history="1">
        <w:r w:rsidRPr="00480A2F">
          <w:rPr>
            <w:rFonts w:ascii="Times New Roman" w:eastAsia="Times New Roman" w:hAnsi="Times New Roman" w:cs="Times New Roman"/>
            <w:color w:val="0000FF"/>
            <w:sz w:val="24"/>
            <w:szCs w:val="24"/>
            <w:u w:val="single"/>
          </w:rPr>
          <w:t>Giải toán 6 tập 2 Cánh Diều</w:t>
        </w:r>
      </w:hyperlink>
      <w:r w:rsidRPr="00480A2F">
        <w:rPr>
          <w:rFonts w:ascii="Times New Roman" w:eastAsia="Times New Roman" w:hAnsi="Times New Roman" w:cs="Times New Roman"/>
          <w:sz w:val="24"/>
          <w:szCs w:val="24"/>
        </w:rPr>
        <w:t>] - Chương 6. Hình học phẳng</w:t>
      </w:r>
    </w:p>
    <w:p w:rsidR="00480A2F" w:rsidRPr="00480A2F" w:rsidRDefault="00480A2F" w:rsidP="00480A2F">
      <w:pPr>
        <w:spacing w:before="100" w:beforeAutospacing="1" w:after="100" w:afterAutospacing="1" w:line="240" w:lineRule="auto"/>
        <w:rPr>
          <w:rFonts w:ascii="Times New Roman" w:eastAsia="Times New Roman" w:hAnsi="Times New Roman" w:cs="Times New Roman"/>
          <w:sz w:val="24"/>
          <w:szCs w:val="24"/>
        </w:rPr>
      </w:pPr>
      <w:r w:rsidRPr="00480A2F">
        <w:rPr>
          <w:rFonts w:ascii="Times New Roman" w:eastAsia="Times New Roman" w:hAnsi="Times New Roman" w:cs="Times New Roman"/>
          <w:sz w:val="24"/>
          <w:szCs w:val="24"/>
        </w:rPr>
        <w:t>     Mời các em học sinh cùng tham khảo chi tiết gợi ý giải Luyện tập 3 trang 87 theo nội dung bài 3 "Đoạn thẳng" sách giáo khoa Toán 6 Cánh Diều tập 2 theo chương trình mới của Bộ GD&amp;ĐT</w:t>
      </w:r>
    </w:p>
    <w:p w:rsidR="00480A2F" w:rsidRPr="00480A2F" w:rsidRDefault="00480A2F" w:rsidP="00480A2F">
      <w:pPr>
        <w:spacing w:before="100" w:beforeAutospacing="1" w:after="100" w:afterAutospacing="1" w:line="240" w:lineRule="auto"/>
        <w:outlineLvl w:val="1"/>
        <w:rPr>
          <w:rFonts w:ascii="Times New Roman" w:eastAsia="Times New Roman" w:hAnsi="Times New Roman" w:cs="Times New Roman"/>
          <w:b/>
          <w:bCs/>
          <w:sz w:val="36"/>
          <w:szCs w:val="36"/>
        </w:rPr>
      </w:pPr>
      <w:r w:rsidRPr="00480A2F">
        <w:rPr>
          <w:rFonts w:ascii="Times New Roman" w:eastAsia="Times New Roman" w:hAnsi="Times New Roman" w:cs="Times New Roman"/>
          <w:b/>
          <w:bCs/>
          <w:sz w:val="36"/>
          <w:szCs w:val="36"/>
        </w:rPr>
        <w:t>Giải Luyện tập 3 trang 87 Toán 6 Cánh Diều tập 2</w:t>
      </w:r>
    </w:p>
    <w:p w:rsidR="00480A2F" w:rsidRPr="00480A2F" w:rsidRDefault="00480A2F" w:rsidP="00480A2F">
      <w:pPr>
        <w:spacing w:before="100" w:beforeAutospacing="1" w:after="100" w:afterAutospacing="1" w:line="240" w:lineRule="auto"/>
        <w:rPr>
          <w:rFonts w:ascii="Times New Roman" w:eastAsia="Times New Roman" w:hAnsi="Times New Roman" w:cs="Times New Roman"/>
          <w:sz w:val="24"/>
          <w:szCs w:val="24"/>
        </w:rPr>
      </w:pPr>
      <w:r w:rsidRPr="00480A2F">
        <w:rPr>
          <w:rFonts w:ascii="Times New Roman" w:eastAsia="Times New Roman" w:hAnsi="Times New Roman" w:cs="Times New Roman"/>
          <w:b/>
          <w:bCs/>
          <w:sz w:val="24"/>
          <w:szCs w:val="24"/>
        </w:rPr>
        <w:t>Câu hỏi</w:t>
      </w:r>
    </w:p>
    <w:p w:rsidR="00480A2F" w:rsidRPr="00480A2F" w:rsidRDefault="00480A2F" w:rsidP="00480A2F">
      <w:pPr>
        <w:spacing w:before="100" w:beforeAutospacing="1" w:after="100" w:afterAutospacing="1" w:line="240" w:lineRule="auto"/>
        <w:rPr>
          <w:rFonts w:ascii="Times New Roman" w:eastAsia="Times New Roman" w:hAnsi="Times New Roman" w:cs="Times New Roman"/>
          <w:sz w:val="24"/>
          <w:szCs w:val="24"/>
        </w:rPr>
      </w:pPr>
      <w:r w:rsidRPr="00480A2F">
        <w:rPr>
          <w:rFonts w:ascii="Times New Roman" w:eastAsia="Times New Roman" w:hAnsi="Times New Roman" w:cs="Times New Roman"/>
          <w:sz w:val="24"/>
          <w:szCs w:val="24"/>
        </w:rPr>
        <w:t>Nếu dùng một sợi dây để chia một thanh gỗ thẳng thành hai phần bằng nhau thì nên làm thế nào?</w:t>
      </w:r>
    </w:p>
    <w:p w:rsidR="00480A2F" w:rsidRPr="00480A2F" w:rsidRDefault="00480A2F" w:rsidP="00480A2F">
      <w:pPr>
        <w:spacing w:before="100" w:beforeAutospacing="1" w:after="100" w:afterAutospacing="1" w:line="240" w:lineRule="auto"/>
        <w:rPr>
          <w:rFonts w:ascii="Times New Roman" w:eastAsia="Times New Roman" w:hAnsi="Times New Roman" w:cs="Times New Roman"/>
          <w:sz w:val="24"/>
          <w:szCs w:val="24"/>
        </w:rPr>
      </w:pPr>
      <w:r w:rsidRPr="00480A2F">
        <w:rPr>
          <w:rFonts w:ascii="Times New Roman" w:eastAsia="Times New Roman" w:hAnsi="Times New Roman" w:cs="Times New Roman"/>
          <w:b/>
          <w:bCs/>
          <w:sz w:val="24"/>
          <w:szCs w:val="24"/>
        </w:rPr>
        <w:t>Giải</w:t>
      </w:r>
    </w:p>
    <w:p w:rsidR="00480A2F" w:rsidRPr="00480A2F" w:rsidRDefault="00480A2F" w:rsidP="00480A2F">
      <w:pPr>
        <w:spacing w:before="100" w:beforeAutospacing="1" w:after="100" w:afterAutospacing="1" w:line="240" w:lineRule="auto"/>
        <w:rPr>
          <w:rFonts w:ascii="Times New Roman" w:eastAsia="Times New Roman" w:hAnsi="Times New Roman" w:cs="Times New Roman"/>
          <w:sz w:val="24"/>
          <w:szCs w:val="24"/>
        </w:rPr>
      </w:pPr>
      <w:r w:rsidRPr="00480A2F">
        <w:rPr>
          <w:rFonts w:ascii="Times New Roman" w:eastAsia="Times New Roman" w:hAnsi="Times New Roman" w:cs="Times New Roman"/>
          <w:sz w:val="24"/>
          <w:szCs w:val="24"/>
        </w:rPr>
        <w:t>Dùng sợi dây để chia thanh gỗ thành 2 phần bằng nhau ta thực hiện như sau:</w:t>
      </w:r>
    </w:p>
    <w:p w:rsidR="00480A2F" w:rsidRPr="00480A2F" w:rsidRDefault="00480A2F" w:rsidP="00480A2F">
      <w:pPr>
        <w:spacing w:before="100" w:beforeAutospacing="1" w:after="100" w:afterAutospacing="1" w:line="240" w:lineRule="auto"/>
        <w:rPr>
          <w:rFonts w:ascii="Times New Roman" w:eastAsia="Times New Roman" w:hAnsi="Times New Roman" w:cs="Times New Roman"/>
          <w:sz w:val="24"/>
          <w:szCs w:val="24"/>
        </w:rPr>
      </w:pPr>
      <w:r w:rsidRPr="00480A2F">
        <w:rPr>
          <w:rFonts w:ascii="Times New Roman" w:eastAsia="Times New Roman" w:hAnsi="Times New Roman" w:cs="Times New Roman"/>
          <w:sz w:val="24"/>
          <w:szCs w:val="24"/>
        </w:rPr>
        <w:t>- Đặt một đầu sợi dây vào đầu thanh gỗ kéo căng theo chiều dài thanh gỗ, đánh dấu đầu còn lại của thanh gỗ trên sợi dây và cắt phần dây thừa đi.</w:t>
      </w:r>
    </w:p>
    <w:p w:rsidR="00480A2F" w:rsidRPr="00480A2F" w:rsidRDefault="00480A2F" w:rsidP="00480A2F">
      <w:pPr>
        <w:spacing w:before="100" w:beforeAutospacing="1" w:after="100" w:afterAutospacing="1" w:line="240" w:lineRule="auto"/>
        <w:rPr>
          <w:rFonts w:ascii="Times New Roman" w:eastAsia="Times New Roman" w:hAnsi="Times New Roman" w:cs="Times New Roman"/>
          <w:sz w:val="24"/>
          <w:szCs w:val="24"/>
        </w:rPr>
      </w:pPr>
      <w:r w:rsidRPr="00480A2F">
        <w:rPr>
          <w:rFonts w:ascii="Times New Roman" w:eastAsia="Times New Roman" w:hAnsi="Times New Roman" w:cs="Times New Roman"/>
          <w:sz w:val="24"/>
          <w:szCs w:val="24"/>
        </w:rPr>
        <w:t>- Sau đó gập đôi sợi dây lại sao cho hai đầu sợi dây trùng nhau. Điểm gấp đó chính là trung điểm của sợi dây và cũng chính là trung điểm của độ dài thanh gỗ.</w:t>
      </w:r>
    </w:p>
    <w:p w:rsidR="00480A2F" w:rsidRPr="00480A2F" w:rsidRDefault="00480A2F" w:rsidP="00480A2F">
      <w:pPr>
        <w:spacing w:before="100" w:beforeAutospacing="1" w:after="100" w:afterAutospacing="1" w:line="240" w:lineRule="auto"/>
        <w:rPr>
          <w:rFonts w:ascii="Times New Roman" w:eastAsia="Times New Roman" w:hAnsi="Times New Roman" w:cs="Times New Roman"/>
          <w:sz w:val="24"/>
          <w:szCs w:val="24"/>
        </w:rPr>
      </w:pPr>
      <w:r w:rsidRPr="00480A2F">
        <w:rPr>
          <w:rFonts w:ascii="Times New Roman" w:eastAsia="Times New Roman" w:hAnsi="Times New Roman" w:cs="Times New Roman"/>
          <w:sz w:val="24"/>
          <w:szCs w:val="24"/>
        </w:rPr>
        <w:t>- Tiếp đó căng lại sợi dây theo chiều dài và đánh dấu trên thanh gỗ. Dùng cưa cắt đôi thanh gỗ đó theo dấu vừa đánh ta chia được thanh gỗ thành hai phần bằng nhau.</w:t>
      </w:r>
    </w:p>
    <w:p w:rsidR="00480A2F" w:rsidRPr="00480A2F" w:rsidRDefault="00480A2F" w:rsidP="00480A2F">
      <w:pPr>
        <w:spacing w:before="100" w:beforeAutospacing="1" w:after="100" w:afterAutospacing="1" w:line="240" w:lineRule="auto"/>
        <w:jc w:val="center"/>
        <w:rPr>
          <w:rFonts w:ascii="Times New Roman" w:eastAsia="Times New Roman" w:hAnsi="Times New Roman" w:cs="Times New Roman"/>
          <w:sz w:val="24"/>
          <w:szCs w:val="24"/>
        </w:rPr>
      </w:pPr>
      <w:r w:rsidRPr="00480A2F">
        <w:rPr>
          <w:rFonts w:ascii="Times New Roman" w:eastAsia="Times New Roman" w:hAnsi="Times New Roman" w:cs="Times New Roman"/>
          <w:sz w:val="24"/>
          <w:szCs w:val="24"/>
        </w:rPr>
        <w:t>-/-</w:t>
      </w:r>
    </w:p>
    <w:p w:rsidR="00480A2F" w:rsidRPr="00480A2F" w:rsidRDefault="00480A2F" w:rsidP="00480A2F">
      <w:pPr>
        <w:spacing w:before="100" w:beforeAutospacing="1" w:after="100" w:afterAutospacing="1" w:line="240" w:lineRule="auto"/>
        <w:rPr>
          <w:rFonts w:ascii="Times New Roman" w:eastAsia="Times New Roman" w:hAnsi="Times New Roman" w:cs="Times New Roman"/>
          <w:sz w:val="24"/>
          <w:szCs w:val="24"/>
        </w:rPr>
      </w:pPr>
      <w:r w:rsidRPr="00480A2F">
        <w:rPr>
          <w:rFonts w:ascii="Times New Roman" w:eastAsia="Times New Roman" w:hAnsi="Times New Roman" w:cs="Times New Roman"/>
          <w:sz w:val="24"/>
          <w:szCs w:val="24"/>
        </w:rPr>
        <w:t>Vậy là trên đây Đọc tài liệu đã hướng dẫn các em hoàn thiện phần giải bài tập SGK: Luyện tập 3 trang 87 Toán 6 Cánh Diều tập 2. Chúc các em học tốt.</w:t>
      </w:r>
    </w:p>
    <w:p w:rsidR="00EA0249" w:rsidRPr="00480A2F" w:rsidRDefault="00480A2F" w:rsidP="00480A2F">
      <w:pPr>
        <w:spacing w:before="100" w:beforeAutospacing="1" w:after="100" w:afterAutospacing="1" w:line="240" w:lineRule="auto"/>
        <w:rPr>
          <w:rFonts w:ascii="Times New Roman" w:eastAsia="Times New Roman" w:hAnsi="Times New Roman" w:cs="Times New Roman"/>
          <w:sz w:val="24"/>
          <w:szCs w:val="24"/>
        </w:rPr>
      </w:pPr>
      <w:r w:rsidRPr="00480A2F">
        <w:rPr>
          <w:rFonts w:ascii="Times New Roman" w:eastAsia="Times New Roman" w:hAnsi="Times New Roman" w:cs="Times New Roman"/>
          <w:i/>
          <w:iCs/>
          <w:sz w:val="24"/>
          <w:szCs w:val="24"/>
        </w:rPr>
        <w:t>- Trọn bộ </w:t>
      </w:r>
      <w:hyperlink r:id="rId8" w:tooltip="giải toán 6" w:history="1">
        <w:r w:rsidRPr="00480A2F">
          <w:rPr>
            <w:rFonts w:ascii="Times New Roman" w:eastAsia="Times New Roman" w:hAnsi="Times New Roman" w:cs="Times New Roman"/>
            <w:i/>
            <w:iCs/>
            <w:color w:val="0000FF"/>
            <w:sz w:val="24"/>
            <w:szCs w:val="24"/>
            <w:u w:val="single"/>
          </w:rPr>
          <w:t>giải toán 6</w:t>
        </w:r>
      </w:hyperlink>
      <w:r w:rsidRPr="00480A2F">
        <w:rPr>
          <w:rFonts w:ascii="Times New Roman" w:eastAsia="Times New Roman" w:hAnsi="Times New Roman" w:cs="Times New Roman"/>
          <w:i/>
          <w:iCs/>
          <w:sz w:val="24"/>
          <w:szCs w:val="24"/>
        </w:rPr>
        <w:t> - </w:t>
      </w:r>
    </w:p>
    <w:sectPr w:rsidR="00EA0249" w:rsidRPr="00480A2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B24" w:rsidRDefault="00C14B24" w:rsidP="00480A2F">
      <w:pPr>
        <w:spacing w:after="0" w:line="240" w:lineRule="auto"/>
      </w:pPr>
      <w:r>
        <w:separator/>
      </w:r>
    </w:p>
  </w:endnote>
  <w:endnote w:type="continuationSeparator" w:id="0">
    <w:p w:rsidR="00C14B24" w:rsidRDefault="00C14B24" w:rsidP="00480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2F" w:rsidRDefault="00480A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2F" w:rsidRDefault="00480A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2F" w:rsidRDefault="00480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B24" w:rsidRDefault="00C14B24" w:rsidP="00480A2F">
      <w:pPr>
        <w:spacing w:after="0" w:line="240" w:lineRule="auto"/>
      </w:pPr>
      <w:r>
        <w:separator/>
      </w:r>
    </w:p>
  </w:footnote>
  <w:footnote w:type="continuationSeparator" w:id="0">
    <w:p w:rsidR="00C14B24" w:rsidRDefault="00C14B24" w:rsidP="00480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2F" w:rsidRDefault="00480A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2F" w:rsidRPr="00BC0705" w:rsidRDefault="00BC0705">
    <w:pPr>
      <w:pStyle w:val="Header"/>
      <w:rPr>
        <w:rFonts w:ascii="Times New Roman" w:hAnsi="Times New Roman" w:cs="Times New Roman"/>
      </w:rPr>
    </w:pPr>
    <w:hyperlink r:id="rId1" w:history="1">
      <w:r w:rsidR="00480A2F" w:rsidRPr="00BC0705">
        <w:rPr>
          <w:rStyle w:val="Hyperlink"/>
          <w:rFonts w:ascii="Times New Roman" w:hAnsi="Times New Roman" w:cs="Times New Roman"/>
        </w:rPr>
        <w:t>Luyện tập 3 trang 87 Toán 6 Cánh Diều tập 2</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2F" w:rsidRDefault="00480A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2F"/>
    <w:rsid w:val="00480A2F"/>
    <w:rsid w:val="00BC0705"/>
    <w:rsid w:val="00C14B24"/>
    <w:rsid w:val="00EA0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0A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0A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80A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0A2F"/>
    <w:rPr>
      <w:color w:val="0000FF"/>
      <w:u w:val="single"/>
    </w:rPr>
  </w:style>
  <w:style w:type="character" w:styleId="Strong">
    <w:name w:val="Strong"/>
    <w:basedOn w:val="DefaultParagraphFont"/>
    <w:uiPriority w:val="22"/>
    <w:qFormat/>
    <w:rsid w:val="00480A2F"/>
    <w:rPr>
      <w:b/>
      <w:bCs/>
    </w:rPr>
  </w:style>
  <w:style w:type="character" w:styleId="Emphasis">
    <w:name w:val="Emphasis"/>
    <w:basedOn w:val="DefaultParagraphFont"/>
    <w:uiPriority w:val="20"/>
    <w:qFormat/>
    <w:rsid w:val="00480A2F"/>
    <w:rPr>
      <w:i/>
      <w:iCs/>
    </w:rPr>
  </w:style>
  <w:style w:type="paragraph" w:styleId="Header">
    <w:name w:val="header"/>
    <w:basedOn w:val="Normal"/>
    <w:link w:val="HeaderChar"/>
    <w:uiPriority w:val="99"/>
    <w:unhideWhenUsed/>
    <w:rsid w:val="00480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A2F"/>
  </w:style>
  <w:style w:type="paragraph" w:styleId="Footer">
    <w:name w:val="footer"/>
    <w:basedOn w:val="Normal"/>
    <w:link w:val="FooterChar"/>
    <w:uiPriority w:val="99"/>
    <w:unhideWhenUsed/>
    <w:rsid w:val="00480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A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0A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0A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80A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0A2F"/>
    <w:rPr>
      <w:color w:val="0000FF"/>
      <w:u w:val="single"/>
    </w:rPr>
  </w:style>
  <w:style w:type="character" w:styleId="Strong">
    <w:name w:val="Strong"/>
    <w:basedOn w:val="DefaultParagraphFont"/>
    <w:uiPriority w:val="22"/>
    <w:qFormat/>
    <w:rsid w:val="00480A2F"/>
    <w:rPr>
      <w:b/>
      <w:bCs/>
    </w:rPr>
  </w:style>
  <w:style w:type="character" w:styleId="Emphasis">
    <w:name w:val="Emphasis"/>
    <w:basedOn w:val="DefaultParagraphFont"/>
    <w:uiPriority w:val="20"/>
    <w:qFormat/>
    <w:rsid w:val="00480A2F"/>
    <w:rPr>
      <w:i/>
      <w:iCs/>
    </w:rPr>
  </w:style>
  <w:style w:type="paragraph" w:styleId="Header">
    <w:name w:val="header"/>
    <w:basedOn w:val="Normal"/>
    <w:link w:val="HeaderChar"/>
    <w:uiPriority w:val="99"/>
    <w:unhideWhenUsed/>
    <w:rsid w:val="00480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A2F"/>
  </w:style>
  <w:style w:type="paragraph" w:styleId="Footer">
    <w:name w:val="footer"/>
    <w:basedOn w:val="Normal"/>
    <w:link w:val="FooterChar"/>
    <w:uiPriority w:val="99"/>
    <w:unhideWhenUsed/>
    <w:rsid w:val="00480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55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toan-6-c107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luyen-tap-3-trang-87-toan-6-canh-dieu-tap-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1107</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Luyện tập 3 trang 87 Toán 6 Cánh Diều tập 2</vt:lpstr>
    </vt:vector>
  </TitlesOfParts>
  <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Luyện tập 3 trang 87 Toán 6 Cánh Diều tập 2</dc:title>
  <dc:creator>Đọc tài liệu</dc:creator>
  <cp:keywords>Giải Toán 6 Cánh Diều</cp:keywords>
  <cp:lastModifiedBy>CTC_Giang</cp:lastModifiedBy>
  <cp:revision>2</cp:revision>
  <dcterms:created xsi:type="dcterms:W3CDTF">2022-02-11T03:55:00Z</dcterms:created>
  <dcterms:modified xsi:type="dcterms:W3CDTF">2022-02-11T03:56:00Z</dcterms:modified>
</cp:coreProperties>
</file>