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D"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sidRPr="00D7564D">
        <w:rPr>
          <w:rFonts w:ascii="Times New Roman" w:eastAsia="Times New Roman" w:hAnsi="Times New Roman" w:cs="Times New Roman"/>
          <w:sz w:val="24"/>
          <w:szCs w:val="24"/>
        </w:rPr>
        <w:t>Chủ đề: [</w:t>
      </w:r>
      <w:hyperlink r:id="rId7" w:tooltip="Giải toán 6 Cánh Diều" w:history="1">
        <w:r w:rsidRPr="00D7564D">
          <w:rPr>
            <w:rFonts w:ascii="Times New Roman" w:eastAsia="Times New Roman" w:hAnsi="Times New Roman" w:cs="Times New Roman"/>
            <w:color w:val="0000FF"/>
            <w:sz w:val="24"/>
            <w:szCs w:val="24"/>
            <w:u w:val="single"/>
          </w:rPr>
          <w:t>Giải toán 6 Cánh Diều</w:t>
        </w:r>
      </w:hyperlink>
      <w:r w:rsidRPr="00D7564D">
        <w:rPr>
          <w:rFonts w:ascii="Times New Roman" w:eastAsia="Times New Roman" w:hAnsi="Times New Roman" w:cs="Times New Roman"/>
          <w:sz w:val="24"/>
          <w:szCs w:val="24"/>
        </w:rPr>
        <w:t>] - Toán 6 tập 2 - Chương 6. Hình học phẳng</w:t>
      </w:r>
    </w:p>
    <w:p w:rsidR="00D7564D"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sidRPr="00D7564D">
        <w:rPr>
          <w:rFonts w:ascii="Times New Roman" w:eastAsia="Times New Roman" w:hAnsi="Times New Roman" w:cs="Times New Roman"/>
          <w:sz w:val="24"/>
          <w:szCs w:val="24"/>
        </w:rPr>
        <w:t>     Mời các em học sinh cùng tham khảo chi tiết gợi ý giải Hoạt động 5 trang 99 theo nội dung bài 5 "Góc" sách giáo khoa Toán 6 Cánh Diều tập 2 theo chương trình mới của Bộ GD&amp;ĐT</w:t>
      </w:r>
    </w:p>
    <w:p w:rsidR="00D7564D" w:rsidRPr="00D7564D" w:rsidRDefault="00D7564D" w:rsidP="00D7564D">
      <w:pPr>
        <w:spacing w:before="100" w:beforeAutospacing="1" w:after="100" w:afterAutospacing="1" w:line="240" w:lineRule="auto"/>
        <w:outlineLvl w:val="1"/>
        <w:rPr>
          <w:rFonts w:ascii="Times New Roman" w:eastAsia="Times New Roman" w:hAnsi="Times New Roman" w:cs="Times New Roman"/>
          <w:b/>
          <w:bCs/>
          <w:sz w:val="36"/>
          <w:szCs w:val="36"/>
        </w:rPr>
      </w:pPr>
      <w:r w:rsidRPr="00D7564D">
        <w:rPr>
          <w:rFonts w:ascii="Times New Roman" w:eastAsia="Times New Roman" w:hAnsi="Times New Roman" w:cs="Times New Roman"/>
          <w:b/>
          <w:bCs/>
          <w:sz w:val="36"/>
          <w:szCs w:val="36"/>
        </w:rPr>
        <w:t>Giải Hoạt động 5 trang 99 Toán 6 Cánh Diều tập 2</w:t>
      </w:r>
    </w:p>
    <w:p w:rsidR="00D7564D"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sidRPr="00D7564D">
        <w:rPr>
          <w:rFonts w:ascii="Times New Roman" w:eastAsia="Times New Roman" w:hAnsi="Times New Roman" w:cs="Times New Roman"/>
          <w:b/>
          <w:bCs/>
          <w:sz w:val="24"/>
          <w:szCs w:val="24"/>
        </w:rPr>
        <w:t>Câu hỏi</w:t>
      </w:r>
    </w:p>
    <w:p w:rsidR="00D7564D"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sidRPr="00D7564D">
        <w:rPr>
          <w:rFonts w:ascii="Times New Roman" w:eastAsia="Times New Roman" w:hAnsi="Times New Roman" w:cs="Times New Roman"/>
          <w:sz w:val="24"/>
          <w:szCs w:val="24"/>
        </w:rPr>
        <w:t>Ta có thể xem kim phút và kim giờ của đồng hồ là hai tia chung gốc (gốc trùng với trục quay của hai kim). Tại mỗi thời điểm, hai kim tạo thành một góc.</w:t>
      </w:r>
    </w:p>
    <w:p w:rsidR="00D7564D"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sidRPr="00D7564D">
        <w:rPr>
          <w:rFonts w:ascii="Times New Roman" w:eastAsia="Times New Roman" w:hAnsi="Times New Roman" w:cs="Times New Roman"/>
          <w:sz w:val="24"/>
          <w:szCs w:val="24"/>
        </w:rPr>
        <w:t>Quan sát các góc tạo bởi kim phút và kim giờ trong các đồng hồ dưới đây và liên hệ với những loại góc mà em đã biết.</w:t>
      </w:r>
    </w:p>
    <w:p w:rsidR="00D7564D"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0" cy="1524000"/>
            <wp:effectExtent l="0" t="0" r="0" b="0"/>
            <wp:docPr id="1" name="Picture 1" descr="https://cdn.doctailieu.com/images/2022/02/11/hoat-dong-5-trang-99-toan-6-canh-dieu-tap-2-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2/11/hoat-dong-5-trang-99-toan-6-canh-dieu-tap-2-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1524000"/>
                    </a:xfrm>
                    <a:prstGeom prst="rect">
                      <a:avLst/>
                    </a:prstGeom>
                    <a:noFill/>
                    <a:ln>
                      <a:noFill/>
                    </a:ln>
                  </pic:spPr>
                </pic:pic>
              </a:graphicData>
            </a:graphic>
          </wp:inline>
        </w:drawing>
      </w:r>
    </w:p>
    <w:p w:rsidR="00D7564D"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sidRPr="00D7564D">
        <w:rPr>
          <w:rFonts w:ascii="Times New Roman" w:eastAsia="Times New Roman" w:hAnsi="Times New Roman" w:cs="Times New Roman"/>
          <w:b/>
          <w:bCs/>
          <w:sz w:val="24"/>
          <w:szCs w:val="24"/>
        </w:rPr>
        <w:t>Giải</w:t>
      </w:r>
    </w:p>
    <w:p w:rsidR="00D7564D"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sidRPr="00D7564D">
        <w:rPr>
          <w:rFonts w:ascii="Times New Roman" w:eastAsia="Times New Roman" w:hAnsi="Times New Roman" w:cs="Times New Roman"/>
          <w:sz w:val="24"/>
          <w:szCs w:val="24"/>
        </w:rPr>
        <w:t>- Khi đồng hồ ở lúc 2 giờ, kim giờ với kim phút của đồng hồ tạo với nhau một góc nhỏ hơn 60°. </w:t>
      </w:r>
    </w:p>
    <w:p w:rsidR="00D7564D"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sidRPr="00D7564D">
        <w:rPr>
          <w:rFonts w:ascii="Times New Roman" w:eastAsia="Times New Roman" w:hAnsi="Times New Roman" w:cs="Times New Roman"/>
          <w:sz w:val="24"/>
          <w:szCs w:val="24"/>
        </w:rPr>
        <w:t>→ Góc này được gọi là góc nhọn.</w:t>
      </w:r>
    </w:p>
    <w:p w:rsidR="00D7564D"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sidRPr="00D7564D">
        <w:rPr>
          <w:rFonts w:ascii="Times New Roman" w:eastAsia="Times New Roman" w:hAnsi="Times New Roman" w:cs="Times New Roman"/>
          <w:sz w:val="24"/>
          <w:szCs w:val="24"/>
        </w:rPr>
        <w:t>- Khi đồng hồ ở lúc 3 giờ, kim giờ với kim phút của đồng hồ tạo với nhau một góc bằng 90°.</w:t>
      </w:r>
    </w:p>
    <w:p w:rsidR="00D7564D"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sidRPr="00D7564D">
        <w:rPr>
          <w:rFonts w:ascii="Times New Roman" w:eastAsia="Times New Roman" w:hAnsi="Times New Roman" w:cs="Times New Roman"/>
          <w:sz w:val="24"/>
          <w:szCs w:val="24"/>
        </w:rPr>
        <w:t>→ Góc này được gọi là góc vuông.</w:t>
      </w:r>
    </w:p>
    <w:p w:rsidR="00D7564D"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sidRPr="00D7564D">
        <w:rPr>
          <w:rFonts w:ascii="Times New Roman" w:eastAsia="Times New Roman" w:hAnsi="Times New Roman" w:cs="Times New Roman"/>
          <w:sz w:val="24"/>
          <w:szCs w:val="24"/>
        </w:rPr>
        <w:t>- Khi đồng hồ ở lúc 5 giờ, kim giờ với kim phút của đồng hồ tạo với nhau một góc lớn hơn 90° và nhỏ hơn 180°.</w:t>
      </w:r>
    </w:p>
    <w:p w:rsidR="00D7564D"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sidRPr="00D7564D">
        <w:rPr>
          <w:rFonts w:ascii="Times New Roman" w:eastAsia="Times New Roman" w:hAnsi="Times New Roman" w:cs="Times New Roman"/>
          <w:sz w:val="24"/>
          <w:szCs w:val="24"/>
        </w:rPr>
        <w:t>→ Góc này được gọi là góc tù</w:t>
      </w:r>
    </w:p>
    <w:p w:rsidR="00D7564D"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sidRPr="00D7564D">
        <w:rPr>
          <w:rFonts w:ascii="Times New Roman" w:eastAsia="Times New Roman" w:hAnsi="Times New Roman" w:cs="Times New Roman"/>
          <w:sz w:val="24"/>
          <w:szCs w:val="24"/>
        </w:rPr>
        <w:t>- Khi đồng hồ ở lúc 6 giờ, kim giờ với kim phút tạo với nhau một đường thẳng (hay là tạo với nhau một góc 0°).</w:t>
      </w:r>
    </w:p>
    <w:p w:rsidR="00D7564D"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sidRPr="00D7564D">
        <w:rPr>
          <w:rFonts w:ascii="Times New Roman" w:eastAsia="Times New Roman" w:hAnsi="Times New Roman" w:cs="Times New Roman"/>
          <w:sz w:val="24"/>
          <w:szCs w:val="24"/>
        </w:rPr>
        <w:t>→ Góc này được gọi là góc bẹt.</w:t>
      </w:r>
    </w:p>
    <w:p w:rsidR="00D7564D" w:rsidRPr="00D7564D" w:rsidRDefault="00D7564D" w:rsidP="00D7564D">
      <w:pPr>
        <w:spacing w:before="100" w:beforeAutospacing="1" w:after="100" w:afterAutospacing="1" w:line="240" w:lineRule="auto"/>
        <w:jc w:val="center"/>
        <w:rPr>
          <w:rFonts w:ascii="Times New Roman" w:eastAsia="Times New Roman" w:hAnsi="Times New Roman" w:cs="Times New Roman"/>
          <w:sz w:val="24"/>
          <w:szCs w:val="24"/>
        </w:rPr>
      </w:pPr>
      <w:r w:rsidRPr="00D7564D">
        <w:rPr>
          <w:rFonts w:ascii="Times New Roman" w:eastAsia="Times New Roman" w:hAnsi="Times New Roman" w:cs="Times New Roman"/>
          <w:sz w:val="24"/>
          <w:szCs w:val="24"/>
        </w:rPr>
        <w:t>-/-</w:t>
      </w:r>
    </w:p>
    <w:p w:rsidR="00D7564D"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sidRPr="00D7564D">
        <w:rPr>
          <w:rFonts w:ascii="Times New Roman" w:eastAsia="Times New Roman" w:hAnsi="Times New Roman" w:cs="Times New Roman"/>
          <w:sz w:val="24"/>
          <w:szCs w:val="24"/>
        </w:rPr>
        <w:lastRenderedPageBreak/>
        <w:t>Vậy là trên đây Đọc tài liệu đã hướng dẫn các em hoàn thiện phần giải bài tập SGK: Hoạt động 5 trang 99 Toán 6 Cánh Diều tập 2. Chúc các em học tốt.</w:t>
      </w:r>
    </w:p>
    <w:p w:rsidR="00EA0249" w:rsidRPr="00D7564D" w:rsidRDefault="00D7564D" w:rsidP="00D7564D">
      <w:pPr>
        <w:spacing w:before="100" w:beforeAutospacing="1" w:after="100" w:afterAutospacing="1" w:line="240" w:lineRule="auto"/>
        <w:rPr>
          <w:rFonts w:ascii="Times New Roman" w:eastAsia="Times New Roman" w:hAnsi="Times New Roman" w:cs="Times New Roman"/>
          <w:sz w:val="24"/>
          <w:szCs w:val="24"/>
        </w:rPr>
      </w:pPr>
      <w:r w:rsidRPr="00D7564D">
        <w:rPr>
          <w:rFonts w:ascii="Times New Roman" w:eastAsia="Times New Roman" w:hAnsi="Times New Roman" w:cs="Times New Roman"/>
          <w:i/>
          <w:iCs/>
          <w:sz w:val="24"/>
          <w:szCs w:val="24"/>
        </w:rPr>
        <w:t>- Trọn bộ </w:t>
      </w:r>
      <w:hyperlink r:id="rId9" w:tooltip="giải toán 6" w:history="1">
        <w:r w:rsidRPr="00D7564D">
          <w:rPr>
            <w:rFonts w:ascii="Times New Roman" w:eastAsia="Times New Roman" w:hAnsi="Times New Roman" w:cs="Times New Roman"/>
            <w:i/>
            <w:iCs/>
            <w:color w:val="0000FF"/>
            <w:sz w:val="24"/>
            <w:szCs w:val="24"/>
            <w:u w:val="single"/>
          </w:rPr>
          <w:t>giải toán 6</w:t>
        </w:r>
      </w:hyperlink>
      <w:r w:rsidRPr="00D7564D">
        <w:rPr>
          <w:rFonts w:ascii="Times New Roman" w:eastAsia="Times New Roman" w:hAnsi="Times New Roman" w:cs="Times New Roman"/>
          <w:i/>
          <w:iCs/>
          <w:sz w:val="24"/>
          <w:szCs w:val="24"/>
        </w:rPr>
        <w:t> - </w:t>
      </w:r>
    </w:p>
    <w:sectPr w:rsidR="00EA0249" w:rsidRPr="00D756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B8" w:rsidRDefault="003609B8" w:rsidP="00D7564D">
      <w:pPr>
        <w:spacing w:after="0" w:line="240" w:lineRule="auto"/>
      </w:pPr>
      <w:r>
        <w:separator/>
      </w:r>
    </w:p>
  </w:endnote>
  <w:endnote w:type="continuationSeparator" w:id="0">
    <w:p w:rsidR="003609B8" w:rsidRDefault="003609B8" w:rsidP="00D7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4D" w:rsidRDefault="00D75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4D" w:rsidRDefault="00D756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4D" w:rsidRDefault="00D75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B8" w:rsidRDefault="003609B8" w:rsidP="00D7564D">
      <w:pPr>
        <w:spacing w:after="0" w:line="240" w:lineRule="auto"/>
      </w:pPr>
      <w:r>
        <w:separator/>
      </w:r>
    </w:p>
  </w:footnote>
  <w:footnote w:type="continuationSeparator" w:id="0">
    <w:p w:rsidR="003609B8" w:rsidRDefault="003609B8" w:rsidP="00D75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4D" w:rsidRDefault="00D75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4D" w:rsidRPr="00567356" w:rsidRDefault="00567356">
    <w:pPr>
      <w:pStyle w:val="Header"/>
      <w:rPr>
        <w:rFonts w:ascii="Times New Roman" w:hAnsi="Times New Roman" w:cs="Times New Roman"/>
      </w:rPr>
    </w:pPr>
    <w:hyperlink r:id="rId1" w:history="1">
      <w:r w:rsidR="00D7564D" w:rsidRPr="00567356">
        <w:rPr>
          <w:rStyle w:val="Hyperlink"/>
          <w:rFonts w:ascii="Times New Roman" w:hAnsi="Times New Roman" w:cs="Times New Roman"/>
        </w:rPr>
        <w:t>Hoạt động 5 trang 99 Toán 6 Cánh Diều tập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4D" w:rsidRDefault="00D75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4D"/>
    <w:rsid w:val="003609B8"/>
    <w:rsid w:val="00567356"/>
    <w:rsid w:val="00D7564D"/>
    <w:rsid w:val="00EA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56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6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56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564D"/>
    <w:rPr>
      <w:color w:val="0000FF"/>
      <w:u w:val="single"/>
    </w:rPr>
  </w:style>
  <w:style w:type="character" w:styleId="Strong">
    <w:name w:val="Strong"/>
    <w:basedOn w:val="DefaultParagraphFont"/>
    <w:uiPriority w:val="22"/>
    <w:qFormat/>
    <w:rsid w:val="00D7564D"/>
    <w:rPr>
      <w:b/>
      <w:bCs/>
    </w:rPr>
  </w:style>
  <w:style w:type="character" w:styleId="Emphasis">
    <w:name w:val="Emphasis"/>
    <w:basedOn w:val="DefaultParagraphFont"/>
    <w:uiPriority w:val="20"/>
    <w:qFormat/>
    <w:rsid w:val="00D7564D"/>
    <w:rPr>
      <w:i/>
      <w:iCs/>
    </w:rPr>
  </w:style>
  <w:style w:type="paragraph" w:styleId="BalloonText">
    <w:name w:val="Balloon Text"/>
    <w:basedOn w:val="Normal"/>
    <w:link w:val="BalloonTextChar"/>
    <w:uiPriority w:val="99"/>
    <w:semiHidden/>
    <w:unhideWhenUsed/>
    <w:rsid w:val="00D75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4D"/>
    <w:rPr>
      <w:rFonts w:ascii="Tahoma" w:hAnsi="Tahoma" w:cs="Tahoma"/>
      <w:sz w:val="16"/>
      <w:szCs w:val="16"/>
    </w:rPr>
  </w:style>
  <w:style w:type="paragraph" w:styleId="Header">
    <w:name w:val="header"/>
    <w:basedOn w:val="Normal"/>
    <w:link w:val="HeaderChar"/>
    <w:uiPriority w:val="99"/>
    <w:unhideWhenUsed/>
    <w:rsid w:val="00D75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64D"/>
  </w:style>
  <w:style w:type="paragraph" w:styleId="Footer">
    <w:name w:val="footer"/>
    <w:basedOn w:val="Normal"/>
    <w:link w:val="FooterChar"/>
    <w:uiPriority w:val="99"/>
    <w:unhideWhenUsed/>
    <w:rsid w:val="00D75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56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6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56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564D"/>
    <w:rPr>
      <w:color w:val="0000FF"/>
      <w:u w:val="single"/>
    </w:rPr>
  </w:style>
  <w:style w:type="character" w:styleId="Strong">
    <w:name w:val="Strong"/>
    <w:basedOn w:val="DefaultParagraphFont"/>
    <w:uiPriority w:val="22"/>
    <w:qFormat/>
    <w:rsid w:val="00D7564D"/>
    <w:rPr>
      <w:b/>
      <w:bCs/>
    </w:rPr>
  </w:style>
  <w:style w:type="character" w:styleId="Emphasis">
    <w:name w:val="Emphasis"/>
    <w:basedOn w:val="DefaultParagraphFont"/>
    <w:uiPriority w:val="20"/>
    <w:qFormat/>
    <w:rsid w:val="00D7564D"/>
    <w:rPr>
      <w:i/>
      <w:iCs/>
    </w:rPr>
  </w:style>
  <w:style w:type="paragraph" w:styleId="BalloonText">
    <w:name w:val="Balloon Text"/>
    <w:basedOn w:val="Normal"/>
    <w:link w:val="BalloonTextChar"/>
    <w:uiPriority w:val="99"/>
    <w:semiHidden/>
    <w:unhideWhenUsed/>
    <w:rsid w:val="00D75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4D"/>
    <w:rPr>
      <w:rFonts w:ascii="Tahoma" w:hAnsi="Tahoma" w:cs="Tahoma"/>
      <w:sz w:val="16"/>
      <w:szCs w:val="16"/>
    </w:rPr>
  </w:style>
  <w:style w:type="paragraph" w:styleId="Header">
    <w:name w:val="header"/>
    <w:basedOn w:val="Normal"/>
    <w:link w:val="HeaderChar"/>
    <w:uiPriority w:val="99"/>
    <w:unhideWhenUsed/>
    <w:rsid w:val="00D75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64D"/>
  </w:style>
  <w:style w:type="paragraph" w:styleId="Footer">
    <w:name w:val="footer"/>
    <w:basedOn w:val="Normal"/>
    <w:link w:val="FooterChar"/>
    <w:uiPriority w:val="99"/>
    <w:unhideWhenUsed/>
    <w:rsid w:val="00D75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hoat-dong-5-trang-99-toan-6-canh-dieu-ta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1246</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Hoạt động 5 trang 99 Toán 6 Cánh Diều tập 2</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Hoạt động 5 trang 99 Toán 6 Cánh Diều tập 2</dc:title>
  <dc:creator>Đọc tài liệu</dc:creator>
  <cp:keywords>Giải Toán 6 Cánh Diều</cp:keywords>
  <cp:lastModifiedBy>CTC_Giang</cp:lastModifiedBy>
  <cp:revision>2</cp:revision>
  <dcterms:created xsi:type="dcterms:W3CDTF">2022-02-11T01:56:00Z</dcterms:created>
  <dcterms:modified xsi:type="dcterms:W3CDTF">2022-02-11T01:57:00Z</dcterms:modified>
</cp:coreProperties>
</file>