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5F" w:rsidRPr="002E6C5F" w:rsidRDefault="002E6C5F" w:rsidP="002E6C5F">
      <w:pPr>
        <w:spacing w:before="100" w:beforeAutospacing="1" w:after="100" w:afterAutospacing="1" w:line="240" w:lineRule="auto"/>
        <w:rPr>
          <w:rFonts w:ascii="Times New Roman" w:eastAsia="Times New Roman" w:hAnsi="Times New Roman" w:cs="Times New Roman"/>
          <w:sz w:val="24"/>
          <w:szCs w:val="24"/>
        </w:rPr>
      </w:pPr>
      <w:r w:rsidRPr="002E6C5F">
        <w:rPr>
          <w:rFonts w:ascii="Times New Roman" w:eastAsia="Times New Roman" w:hAnsi="Times New Roman" w:cs="Times New Roman"/>
          <w:sz w:val="24"/>
          <w:szCs w:val="24"/>
        </w:rPr>
        <w:t>Chủ đề: [</w:t>
      </w:r>
      <w:hyperlink r:id="rId7" w:tooltip="Giải toán 6 Cánh Diều" w:history="1">
        <w:r w:rsidRPr="002E6C5F">
          <w:rPr>
            <w:rFonts w:ascii="Times New Roman" w:eastAsia="Times New Roman" w:hAnsi="Times New Roman" w:cs="Times New Roman"/>
            <w:color w:val="0000FF"/>
            <w:sz w:val="24"/>
            <w:szCs w:val="24"/>
            <w:u w:val="single"/>
          </w:rPr>
          <w:t>Giải toán 6 Cánh Diều</w:t>
        </w:r>
      </w:hyperlink>
      <w:r w:rsidRPr="002E6C5F">
        <w:rPr>
          <w:rFonts w:ascii="Times New Roman" w:eastAsia="Times New Roman" w:hAnsi="Times New Roman" w:cs="Times New Roman"/>
          <w:sz w:val="24"/>
          <w:szCs w:val="24"/>
        </w:rPr>
        <w:t>] - Toán 6 tập 2 - Chương 6. Hình học phẳng</w:t>
      </w:r>
    </w:p>
    <w:p w:rsidR="002E6C5F" w:rsidRPr="002E6C5F" w:rsidRDefault="002E6C5F" w:rsidP="002E6C5F">
      <w:pPr>
        <w:spacing w:before="100" w:beforeAutospacing="1" w:after="100" w:afterAutospacing="1" w:line="240" w:lineRule="auto"/>
        <w:rPr>
          <w:rFonts w:ascii="Times New Roman" w:eastAsia="Times New Roman" w:hAnsi="Times New Roman" w:cs="Times New Roman"/>
          <w:sz w:val="24"/>
          <w:szCs w:val="24"/>
        </w:rPr>
      </w:pPr>
      <w:r w:rsidRPr="002E6C5F">
        <w:rPr>
          <w:rFonts w:ascii="Times New Roman" w:eastAsia="Times New Roman" w:hAnsi="Times New Roman" w:cs="Times New Roman"/>
          <w:sz w:val="24"/>
          <w:szCs w:val="24"/>
        </w:rPr>
        <w:t>     Mời các em học sinh cùng tham khảo chi tiết gợi ý giải Hoạt động 2 trang 90 theo nội dung bài 4 "Tia" sách giáo khoa Toán 6 Cánh Diều tập 2 theo chương trình mới của Bộ GD&amp;ĐT</w:t>
      </w:r>
    </w:p>
    <w:p w:rsidR="002E6C5F" w:rsidRPr="002E6C5F" w:rsidRDefault="002E6C5F" w:rsidP="002E6C5F">
      <w:pPr>
        <w:spacing w:before="100" w:beforeAutospacing="1" w:after="100" w:afterAutospacing="1" w:line="240" w:lineRule="auto"/>
        <w:outlineLvl w:val="1"/>
        <w:rPr>
          <w:rFonts w:ascii="Times New Roman" w:eastAsia="Times New Roman" w:hAnsi="Times New Roman" w:cs="Times New Roman"/>
          <w:b/>
          <w:bCs/>
          <w:sz w:val="36"/>
          <w:szCs w:val="36"/>
        </w:rPr>
      </w:pPr>
      <w:r w:rsidRPr="002E6C5F">
        <w:rPr>
          <w:rFonts w:ascii="Times New Roman" w:eastAsia="Times New Roman" w:hAnsi="Times New Roman" w:cs="Times New Roman"/>
          <w:b/>
          <w:bCs/>
          <w:sz w:val="36"/>
          <w:szCs w:val="36"/>
        </w:rPr>
        <w:t>Giải Hoạt động 2 trang 90 Toán 6 Cánh Diều tập 2</w:t>
      </w:r>
    </w:p>
    <w:p w:rsidR="002E6C5F" w:rsidRPr="002E6C5F" w:rsidRDefault="002E6C5F" w:rsidP="002E6C5F">
      <w:pPr>
        <w:spacing w:before="100" w:beforeAutospacing="1" w:after="100" w:afterAutospacing="1" w:line="240" w:lineRule="auto"/>
        <w:rPr>
          <w:rFonts w:ascii="Times New Roman" w:eastAsia="Times New Roman" w:hAnsi="Times New Roman" w:cs="Times New Roman"/>
          <w:sz w:val="24"/>
          <w:szCs w:val="24"/>
        </w:rPr>
      </w:pPr>
      <w:r w:rsidRPr="002E6C5F">
        <w:rPr>
          <w:rFonts w:ascii="Times New Roman" w:eastAsia="Times New Roman" w:hAnsi="Times New Roman" w:cs="Times New Roman"/>
          <w:b/>
          <w:bCs/>
          <w:sz w:val="24"/>
          <w:szCs w:val="24"/>
        </w:rPr>
        <w:t>Câu hỏi</w:t>
      </w:r>
    </w:p>
    <w:p w:rsidR="002E6C5F" w:rsidRPr="002E6C5F" w:rsidRDefault="002E6C5F" w:rsidP="002E6C5F">
      <w:pPr>
        <w:spacing w:before="100" w:beforeAutospacing="1" w:after="100" w:afterAutospacing="1" w:line="240" w:lineRule="auto"/>
        <w:rPr>
          <w:rFonts w:ascii="Times New Roman" w:eastAsia="Times New Roman" w:hAnsi="Times New Roman" w:cs="Times New Roman"/>
          <w:sz w:val="24"/>
          <w:szCs w:val="24"/>
        </w:rPr>
      </w:pPr>
      <w:r w:rsidRPr="002E6C5F">
        <w:rPr>
          <w:rFonts w:ascii="Times New Roman" w:eastAsia="Times New Roman" w:hAnsi="Times New Roman" w:cs="Times New Roman"/>
          <w:sz w:val="24"/>
          <w:szCs w:val="24"/>
        </w:rPr>
        <w:t>Quan sát đồng hồ lúc 6 giờ.</w:t>
      </w:r>
    </w:p>
    <w:p w:rsidR="002E6C5F" w:rsidRPr="002E6C5F" w:rsidRDefault="002E6C5F" w:rsidP="002E6C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66900" cy="2019300"/>
            <wp:effectExtent l="0" t="0" r="0" b="0"/>
            <wp:docPr id="1" name="Picture 1" descr="https://cdn.doctailieu.com/images/2022/02/11/hoat-dong-2-trang-90-toan-6-canh-dieu-tap-2-hi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2/11/hoat-dong-2-trang-90-toan-6-canh-dieu-tap-2-hinh-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2019300"/>
                    </a:xfrm>
                    <a:prstGeom prst="rect">
                      <a:avLst/>
                    </a:prstGeom>
                    <a:noFill/>
                    <a:ln>
                      <a:noFill/>
                    </a:ln>
                  </pic:spPr>
                </pic:pic>
              </a:graphicData>
            </a:graphic>
          </wp:inline>
        </w:drawing>
      </w:r>
    </w:p>
    <w:p w:rsidR="002E6C5F" w:rsidRPr="002E6C5F" w:rsidRDefault="002E6C5F" w:rsidP="002E6C5F">
      <w:pPr>
        <w:spacing w:before="100" w:beforeAutospacing="1" w:after="100" w:afterAutospacing="1" w:line="240" w:lineRule="auto"/>
        <w:rPr>
          <w:rFonts w:ascii="Times New Roman" w:eastAsia="Times New Roman" w:hAnsi="Times New Roman" w:cs="Times New Roman"/>
          <w:sz w:val="24"/>
          <w:szCs w:val="24"/>
        </w:rPr>
      </w:pPr>
      <w:r w:rsidRPr="002E6C5F">
        <w:rPr>
          <w:rFonts w:ascii="Times New Roman" w:eastAsia="Times New Roman" w:hAnsi="Times New Roman" w:cs="Times New Roman"/>
          <w:sz w:val="24"/>
          <w:szCs w:val="24"/>
        </w:rPr>
        <w:t>Nếu ta coi vị trí gắn hai kim trên mặt đồng hồ là gốc O, kim phút nằm trên tia Ox, kim giờ nằm trên tia Oy (Hình 56) thì hai tia Ox và Oy có đặc điểm gì?</w:t>
      </w:r>
    </w:p>
    <w:p w:rsidR="002E6C5F" w:rsidRPr="002E6C5F" w:rsidRDefault="002E6C5F" w:rsidP="002E6C5F">
      <w:pPr>
        <w:spacing w:before="100" w:beforeAutospacing="1" w:after="100" w:afterAutospacing="1" w:line="240" w:lineRule="auto"/>
        <w:rPr>
          <w:rFonts w:ascii="Times New Roman" w:eastAsia="Times New Roman" w:hAnsi="Times New Roman" w:cs="Times New Roman"/>
          <w:sz w:val="24"/>
          <w:szCs w:val="24"/>
        </w:rPr>
      </w:pPr>
      <w:r w:rsidRPr="002E6C5F">
        <w:rPr>
          <w:rFonts w:ascii="Times New Roman" w:eastAsia="Times New Roman" w:hAnsi="Times New Roman" w:cs="Times New Roman"/>
          <w:b/>
          <w:bCs/>
          <w:sz w:val="24"/>
          <w:szCs w:val="24"/>
        </w:rPr>
        <w:t>Giải</w:t>
      </w:r>
    </w:p>
    <w:p w:rsidR="002E6C5F" w:rsidRPr="002E6C5F" w:rsidRDefault="002E6C5F" w:rsidP="002E6C5F">
      <w:pPr>
        <w:spacing w:before="100" w:beforeAutospacing="1" w:after="100" w:afterAutospacing="1" w:line="240" w:lineRule="auto"/>
        <w:rPr>
          <w:rFonts w:ascii="Times New Roman" w:eastAsia="Times New Roman" w:hAnsi="Times New Roman" w:cs="Times New Roman"/>
          <w:sz w:val="24"/>
          <w:szCs w:val="24"/>
        </w:rPr>
      </w:pPr>
      <w:r w:rsidRPr="002E6C5F">
        <w:rPr>
          <w:rFonts w:ascii="Times New Roman" w:eastAsia="Times New Roman" w:hAnsi="Times New Roman" w:cs="Times New Roman"/>
          <w:sz w:val="24"/>
          <w:szCs w:val="24"/>
        </w:rPr>
        <w:t>Đặc điểm của 2 tia Ox và Oy:</w:t>
      </w:r>
    </w:p>
    <w:p w:rsidR="002E6C5F" w:rsidRPr="002E6C5F" w:rsidRDefault="002E6C5F" w:rsidP="002E6C5F">
      <w:pPr>
        <w:spacing w:before="100" w:beforeAutospacing="1" w:after="100" w:afterAutospacing="1" w:line="240" w:lineRule="auto"/>
        <w:rPr>
          <w:rFonts w:ascii="Times New Roman" w:eastAsia="Times New Roman" w:hAnsi="Times New Roman" w:cs="Times New Roman"/>
          <w:sz w:val="24"/>
          <w:szCs w:val="24"/>
        </w:rPr>
      </w:pPr>
      <w:r w:rsidRPr="002E6C5F">
        <w:rPr>
          <w:rFonts w:ascii="Times New Roman" w:eastAsia="Times New Roman" w:hAnsi="Times New Roman" w:cs="Times New Roman"/>
          <w:sz w:val="24"/>
          <w:szCs w:val="24"/>
        </w:rPr>
        <w:t>- Có chung gốc O;</w:t>
      </w:r>
    </w:p>
    <w:p w:rsidR="002E6C5F" w:rsidRPr="002E6C5F" w:rsidRDefault="002E6C5F" w:rsidP="002E6C5F">
      <w:pPr>
        <w:spacing w:before="100" w:beforeAutospacing="1" w:after="100" w:afterAutospacing="1" w:line="240" w:lineRule="auto"/>
        <w:rPr>
          <w:rFonts w:ascii="Times New Roman" w:eastAsia="Times New Roman" w:hAnsi="Times New Roman" w:cs="Times New Roman"/>
          <w:sz w:val="24"/>
          <w:szCs w:val="24"/>
        </w:rPr>
      </w:pPr>
      <w:r w:rsidRPr="002E6C5F">
        <w:rPr>
          <w:rFonts w:ascii="Times New Roman" w:eastAsia="Times New Roman" w:hAnsi="Times New Roman" w:cs="Times New Roman"/>
          <w:sz w:val="24"/>
          <w:szCs w:val="24"/>
        </w:rPr>
        <w:t>- Cùng nằm trên 1 đường thẳng;</w:t>
      </w:r>
    </w:p>
    <w:p w:rsidR="002E6C5F" w:rsidRPr="002E6C5F" w:rsidRDefault="002E6C5F" w:rsidP="002E6C5F">
      <w:pPr>
        <w:spacing w:before="100" w:beforeAutospacing="1" w:after="100" w:afterAutospacing="1" w:line="240" w:lineRule="auto"/>
        <w:rPr>
          <w:rFonts w:ascii="Times New Roman" w:eastAsia="Times New Roman" w:hAnsi="Times New Roman" w:cs="Times New Roman"/>
          <w:sz w:val="24"/>
          <w:szCs w:val="24"/>
        </w:rPr>
      </w:pPr>
      <w:r w:rsidRPr="002E6C5F">
        <w:rPr>
          <w:rFonts w:ascii="Times New Roman" w:eastAsia="Times New Roman" w:hAnsi="Times New Roman" w:cs="Times New Roman"/>
          <w:sz w:val="24"/>
          <w:szCs w:val="24"/>
        </w:rPr>
        <w:t>- Nằm ở hai hướng ngược nhau: Tia Ox hướng lên trên và tia Oy hướng xuống dưới.</w:t>
      </w:r>
    </w:p>
    <w:p w:rsidR="002E6C5F" w:rsidRPr="002E6C5F" w:rsidRDefault="002E6C5F" w:rsidP="002E6C5F">
      <w:pPr>
        <w:spacing w:before="100" w:beforeAutospacing="1" w:after="100" w:afterAutospacing="1" w:line="240" w:lineRule="auto"/>
        <w:jc w:val="center"/>
        <w:rPr>
          <w:rFonts w:ascii="Times New Roman" w:eastAsia="Times New Roman" w:hAnsi="Times New Roman" w:cs="Times New Roman"/>
          <w:sz w:val="24"/>
          <w:szCs w:val="24"/>
        </w:rPr>
      </w:pPr>
      <w:r w:rsidRPr="002E6C5F">
        <w:rPr>
          <w:rFonts w:ascii="Times New Roman" w:eastAsia="Times New Roman" w:hAnsi="Times New Roman" w:cs="Times New Roman"/>
          <w:sz w:val="24"/>
          <w:szCs w:val="24"/>
        </w:rPr>
        <w:t>-/-</w:t>
      </w:r>
    </w:p>
    <w:p w:rsidR="002E6C5F" w:rsidRPr="002E6C5F" w:rsidRDefault="002E6C5F" w:rsidP="002E6C5F">
      <w:pPr>
        <w:spacing w:before="100" w:beforeAutospacing="1" w:after="100" w:afterAutospacing="1" w:line="240" w:lineRule="auto"/>
        <w:rPr>
          <w:rFonts w:ascii="Times New Roman" w:eastAsia="Times New Roman" w:hAnsi="Times New Roman" w:cs="Times New Roman"/>
          <w:sz w:val="24"/>
          <w:szCs w:val="24"/>
        </w:rPr>
      </w:pPr>
      <w:r w:rsidRPr="002E6C5F">
        <w:rPr>
          <w:rFonts w:ascii="Times New Roman" w:eastAsia="Times New Roman" w:hAnsi="Times New Roman" w:cs="Times New Roman"/>
          <w:sz w:val="24"/>
          <w:szCs w:val="24"/>
        </w:rPr>
        <w:t>Vậy là trên đây Đọc tài liệu đã hướng dẫn các em hoàn thiện phần giải bài tập SGK: Hoạt động 2 trang 90 Toán 6 Cánh Diều tập 2. Chúc các em học tốt.</w:t>
      </w:r>
    </w:p>
    <w:p w:rsidR="00EA0249" w:rsidRPr="002E6C5F" w:rsidRDefault="002E6C5F" w:rsidP="002E6C5F">
      <w:pPr>
        <w:spacing w:before="100" w:beforeAutospacing="1" w:after="100" w:afterAutospacing="1" w:line="240" w:lineRule="auto"/>
        <w:rPr>
          <w:rFonts w:ascii="Times New Roman" w:eastAsia="Times New Roman" w:hAnsi="Times New Roman" w:cs="Times New Roman"/>
          <w:sz w:val="24"/>
          <w:szCs w:val="24"/>
        </w:rPr>
      </w:pPr>
      <w:r w:rsidRPr="002E6C5F">
        <w:rPr>
          <w:rFonts w:ascii="Times New Roman" w:eastAsia="Times New Roman" w:hAnsi="Times New Roman" w:cs="Times New Roman"/>
          <w:i/>
          <w:iCs/>
          <w:sz w:val="24"/>
          <w:szCs w:val="24"/>
        </w:rPr>
        <w:t>- Trọn bộ </w:t>
      </w:r>
      <w:hyperlink r:id="rId9" w:tooltip="giải toán 6" w:history="1">
        <w:r w:rsidRPr="002E6C5F">
          <w:rPr>
            <w:rFonts w:ascii="Times New Roman" w:eastAsia="Times New Roman" w:hAnsi="Times New Roman" w:cs="Times New Roman"/>
            <w:i/>
            <w:iCs/>
            <w:color w:val="0000FF"/>
            <w:sz w:val="24"/>
            <w:szCs w:val="24"/>
            <w:u w:val="single"/>
          </w:rPr>
          <w:t>giải toán 6</w:t>
        </w:r>
      </w:hyperlink>
      <w:r w:rsidRPr="002E6C5F">
        <w:rPr>
          <w:rFonts w:ascii="Times New Roman" w:eastAsia="Times New Roman" w:hAnsi="Times New Roman" w:cs="Times New Roman"/>
          <w:i/>
          <w:iCs/>
          <w:sz w:val="24"/>
          <w:szCs w:val="24"/>
        </w:rPr>
        <w:t> - </w:t>
      </w:r>
    </w:p>
    <w:sectPr w:rsidR="00EA0249" w:rsidRPr="002E6C5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EE" w:rsidRDefault="00DF4AEE" w:rsidP="002E6C5F">
      <w:pPr>
        <w:spacing w:after="0" w:line="240" w:lineRule="auto"/>
      </w:pPr>
      <w:r>
        <w:separator/>
      </w:r>
    </w:p>
  </w:endnote>
  <w:endnote w:type="continuationSeparator" w:id="0">
    <w:p w:rsidR="00DF4AEE" w:rsidRDefault="00DF4AEE" w:rsidP="002E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5F" w:rsidRDefault="002E6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5F" w:rsidRDefault="002E6C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5F" w:rsidRDefault="002E6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EE" w:rsidRDefault="00DF4AEE" w:rsidP="002E6C5F">
      <w:pPr>
        <w:spacing w:after="0" w:line="240" w:lineRule="auto"/>
      </w:pPr>
      <w:r>
        <w:separator/>
      </w:r>
    </w:p>
  </w:footnote>
  <w:footnote w:type="continuationSeparator" w:id="0">
    <w:p w:rsidR="00DF4AEE" w:rsidRDefault="00DF4AEE" w:rsidP="002E6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5F" w:rsidRDefault="002E6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5F" w:rsidRPr="007D5F2D" w:rsidRDefault="007D5F2D">
    <w:pPr>
      <w:pStyle w:val="Header"/>
      <w:rPr>
        <w:rFonts w:ascii="Times New Roman" w:hAnsi="Times New Roman" w:cs="Times New Roman"/>
      </w:rPr>
    </w:pPr>
    <w:hyperlink r:id="rId1" w:history="1">
      <w:r w:rsidR="002E6C5F" w:rsidRPr="007D5F2D">
        <w:rPr>
          <w:rStyle w:val="Hyperlink"/>
          <w:rFonts w:ascii="Times New Roman" w:hAnsi="Times New Roman" w:cs="Times New Roman"/>
        </w:rPr>
        <w:t>Hoạt động 2 trang 90 Toán 6 Cánh Diều tập 2</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5F" w:rsidRDefault="002E6C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5F"/>
    <w:rsid w:val="002E6C5F"/>
    <w:rsid w:val="007D5F2D"/>
    <w:rsid w:val="00DF4AEE"/>
    <w:rsid w:val="00EA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6C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C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6C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6C5F"/>
    <w:rPr>
      <w:color w:val="0000FF"/>
      <w:u w:val="single"/>
    </w:rPr>
  </w:style>
  <w:style w:type="character" w:styleId="Strong">
    <w:name w:val="Strong"/>
    <w:basedOn w:val="DefaultParagraphFont"/>
    <w:uiPriority w:val="22"/>
    <w:qFormat/>
    <w:rsid w:val="002E6C5F"/>
    <w:rPr>
      <w:b/>
      <w:bCs/>
    </w:rPr>
  </w:style>
  <w:style w:type="character" w:styleId="Emphasis">
    <w:name w:val="Emphasis"/>
    <w:basedOn w:val="DefaultParagraphFont"/>
    <w:uiPriority w:val="20"/>
    <w:qFormat/>
    <w:rsid w:val="002E6C5F"/>
    <w:rPr>
      <w:i/>
      <w:iCs/>
    </w:rPr>
  </w:style>
  <w:style w:type="paragraph" w:styleId="BalloonText">
    <w:name w:val="Balloon Text"/>
    <w:basedOn w:val="Normal"/>
    <w:link w:val="BalloonTextChar"/>
    <w:uiPriority w:val="99"/>
    <w:semiHidden/>
    <w:unhideWhenUsed/>
    <w:rsid w:val="002E6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C5F"/>
    <w:rPr>
      <w:rFonts w:ascii="Tahoma" w:hAnsi="Tahoma" w:cs="Tahoma"/>
      <w:sz w:val="16"/>
      <w:szCs w:val="16"/>
    </w:rPr>
  </w:style>
  <w:style w:type="paragraph" w:styleId="Header">
    <w:name w:val="header"/>
    <w:basedOn w:val="Normal"/>
    <w:link w:val="HeaderChar"/>
    <w:uiPriority w:val="99"/>
    <w:unhideWhenUsed/>
    <w:rsid w:val="002E6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5F"/>
  </w:style>
  <w:style w:type="paragraph" w:styleId="Footer">
    <w:name w:val="footer"/>
    <w:basedOn w:val="Normal"/>
    <w:link w:val="FooterChar"/>
    <w:uiPriority w:val="99"/>
    <w:unhideWhenUsed/>
    <w:rsid w:val="002E6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6C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C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6C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6C5F"/>
    <w:rPr>
      <w:color w:val="0000FF"/>
      <w:u w:val="single"/>
    </w:rPr>
  </w:style>
  <w:style w:type="character" w:styleId="Strong">
    <w:name w:val="Strong"/>
    <w:basedOn w:val="DefaultParagraphFont"/>
    <w:uiPriority w:val="22"/>
    <w:qFormat/>
    <w:rsid w:val="002E6C5F"/>
    <w:rPr>
      <w:b/>
      <w:bCs/>
    </w:rPr>
  </w:style>
  <w:style w:type="character" w:styleId="Emphasis">
    <w:name w:val="Emphasis"/>
    <w:basedOn w:val="DefaultParagraphFont"/>
    <w:uiPriority w:val="20"/>
    <w:qFormat/>
    <w:rsid w:val="002E6C5F"/>
    <w:rPr>
      <w:i/>
      <w:iCs/>
    </w:rPr>
  </w:style>
  <w:style w:type="paragraph" w:styleId="BalloonText">
    <w:name w:val="Balloon Text"/>
    <w:basedOn w:val="Normal"/>
    <w:link w:val="BalloonTextChar"/>
    <w:uiPriority w:val="99"/>
    <w:semiHidden/>
    <w:unhideWhenUsed/>
    <w:rsid w:val="002E6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C5F"/>
    <w:rPr>
      <w:rFonts w:ascii="Tahoma" w:hAnsi="Tahoma" w:cs="Tahoma"/>
      <w:sz w:val="16"/>
      <w:szCs w:val="16"/>
    </w:rPr>
  </w:style>
  <w:style w:type="paragraph" w:styleId="Header">
    <w:name w:val="header"/>
    <w:basedOn w:val="Normal"/>
    <w:link w:val="HeaderChar"/>
    <w:uiPriority w:val="99"/>
    <w:unhideWhenUsed/>
    <w:rsid w:val="002E6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5F"/>
  </w:style>
  <w:style w:type="paragraph" w:styleId="Footer">
    <w:name w:val="footer"/>
    <w:basedOn w:val="Normal"/>
    <w:link w:val="FooterChar"/>
    <w:uiPriority w:val="99"/>
    <w:unhideWhenUsed/>
    <w:rsid w:val="002E6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6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toan-6-c1072"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hoat-dong-2-trang-90-toan-6-canh-dieu-ta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854</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Hoạt động 2 trang 90 Toán 6 Cánh Diều tập 2</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Hoạt động 2 trang 90 Toán 6 Cánh Diều tập 2</dc:title>
  <dc:creator>Đọc tài liệu</dc:creator>
  <cp:keywords>Giải Toán 6 Cánh Diều</cp:keywords>
  <cp:lastModifiedBy>CTC_Giang</cp:lastModifiedBy>
  <cp:revision>2</cp:revision>
  <dcterms:created xsi:type="dcterms:W3CDTF">2022-02-11T02:12:00Z</dcterms:created>
  <dcterms:modified xsi:type="dcterms:W3CDTF">2022-02-11T02:13:00Z</dcterms:modified>
</cp:coreProperties>
</file>