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98" w:rsidRDefault="00615F98" w:rsidP="00615F98">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39. Bảng thống kê và biểu đồ tranh. (Chương 9 - Dữ liệu và xác suất thực nghiệm).</w:t>
      </w:r>
    </w:p>
    <w:p w:rsidR="00615F98" w:rsidRDefault="00615F98" w:rsidP="00615F98">
      <w:pPr>
        <w:pStyle w:val="NormalWeb"/>
      </w:pPr>
      <w:r>
        <w:t>Dưới đây Đọc tài liệu xin gợi ý trả lời Bài 9.7 trang 76 SGK Toán lớp 6 Tập 2 sách Kết nối tri thức với cuộc sống theo chuẩn chương trình mới của Bộ GD&amp;ĐT:</w:t>
      </w:r>
    </w:p>
    <w:p w:rsidR="00615F98" w:rsidRDefault="00615F98" w:rsidP="00615F98">
      <w:pPr>
        <w:pStyle w:val="Heading3"/>
      </w:pPr>
      <w:r>
        <w:t>Giải Bài 9.7 trang 76 Toán lớp 6 Tập 2 Kết nối tri thức</w:t>
      </w:r>
    </w:p>
    <w:p w:rsidR="00615F98" w:rsidRDefault="00615F98" w:rsidP="00615F98">
      <w:pPr>
        <w:pStyle w:val="NormalWeb"/>
      </w:pPr>
      <w:r>
        <w:rPr>
          <w:rStyle w:val="Strong"/>
        </w:rPr>
        <w:t>Câu hỏi</w:t>
      </w:r>
      <w:r>
        <w:t xml:space="preserve"> :</w:t>
      </w:r>
    </w:p>
    <w:p w:rsidR="00615F98" w:rsidRDefault="00615F98" w:rsidP="00615F98">
      <w:pPr>
        <w:pStyle w:val="NormalWeb"/>
      </w:pPr>
      <w:r>
        <w:t>Một phường lắp đặt hệ thống lấy ý kiến đánh giá của nhân dân về thái độ phục vụ của cán bộ phường. Biểu đồ tranh dưới đây là kết quả đánh giá của người dân về một cán bộ trong một tuần làm việc </w:t>
      </w:r>
    </w:p>
    <w:p w:rsidR="00615F98" w:rsidRDefault="00615F98" w:rsidP="00615F98">
      <w:pPr>
        <w:pStyle w:val="NormalWeb"/>
      </w:pPr>
      <w:r>
        <w:rPr>
          <w:noProof/>
        </w:rPr>
        <w:drawing>
          <wp:inline distT="0" distB="0" distL="0" distR="0">
            <wp:extent cx="4433570" cy="3359785"/>
            <wp:effectExtent l="0" t="0" r="5080" b="0"/>
            <wp:docPr id="15" name="Picture 15" descr="Một phường lắp đặt hệ thống lấy ý kiến đánh giá của nhân dân về thái đ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ột phường lắp đặt hệ thống lấy ý kiến đánh giá của nhân dân về thái đ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3570" cy="3359785"/>
                    </a:xfrm>
                    <a:prstGeom prst="rect">
                      <a:avLst/>
                    </a:prstGeom>
                    <a:noFill/>
                    <a:ln>
                      <a:noFill/>
                    </a:ln>
                  </pic:spPr>
                </pic:pic>
              </a:graphicData>
            </a:graphic>
          </wp:inline>
        </w:drawing>
      </w:r>
    </w:p>
    <w:p w:rsidR="00615F98" w:rsidRDefault="00615F98" w:rsidP="00615F98">
      <w:pPr>
        <w:pStyle w:val="NormalWeb"/>
      </w:pPr>
      <w:r>
        <w:t>Cả tuần có bao nhiêu lượt người cho ý kiến đánh giá về cán bộ này? Có bao nhiêu lượt đánh giá hài lòng, bình thường, không hài lòng?</w:t>
      </w:r>
    </w:p>
    <w:p w:rsidR="00615F98" w:rsidRDefault="00615F98" w:rsidP="00615F98">
      <w:pPr>
        <w:pStyle w:val="NormalWeb"/>
      </w:pPr>
      <w:r>
        <w:rPr>
          <w:rStyle w:val="Strong"/>
        </w:rPr>
        <w:t>Giải</w:t>
      </w:r>
    </w:p>
    <w:p w:rsidR="00615F98" w:rsidRDefault="00615F98" w:rsidP="00615F98">
      <w:pPr>
        <w:pStyle w:val="NormalWeb"/>
      </w:pPr>
      <w:r>
        <w:t>Số lượt đánh giá cán bộ từng ngày trong một tuần làm việc được thống kê ở bảng dưới đây: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8"/>
        <w:gridCol w:w="1488"/>
        <w:gridCol w:w="2269"/>
        <w:gridCol w:w="2645"/>
      </w:tblGrid>
      <w:tr w:rsidR="00615F98" w:rsidTr="00615F98">
        <w:trPr>
          <w:tblHeader/>
          <w:tblCellSpacing w:w="15" w:type="dxa"/>
        </w:trPr>
        <w:tc>
          <w:tcPr>
            <w:tcW w:w="0" w:type="auto"/>
            <w:vAlign w:val="center"/>
            <w:hideMark/>
          </w:tcPr>
          <w:p w:rsidR="00615F98" w:rsidRDefault="00615F98">
            <w:pPr>
              <w:jc w:val="center"/>
              <w:rPr>
                <w:b/>
                <w:bCs/>
              </w:rPr>
            </w:pPr>
            <w:r>
              <w:rPr>
                <w:b/>
                <w:bCs/>
              </w:rPr>
              <w:t>Số lượt đánh giá</w:t>
            </w:r>
          </w:p>
        </w:tc>
        <w:tc>
          <w:tcPr>
            <w:tcW w:w="0" w:type="auto"/>
            <w:vAlign w:val="center"/>
            <w:hideMark/>
          </w:tcPr>
          <w:p w:rsidR="00615F98" w:rsidRDefault="00615F98">
            <w:pPr>
              <w:jc w:val="center"/>
              <w:rPr>
                <w:b/>
                <w:bCs/>
              </w:rPr>
            </w:pPr>
            <w:r>
              <w:rPr>
                <w:b/>
                <w:bCs/>
              </w:rPr>
              <w:t>Hài lòng</w:t>
            </w:r>
          </w:p>
        </w:tc>
        <w:tc>
          <w:tcPr>
            <w:tcW w:w="0" w:type="auto"/>
            <w:vAlign w:val="center"/>
            <w:hideMark/>
          </w:tcPr>
          <w:p w:rsidR="00615F98" w:rsidRDefault="00615F98">
            <w:pPr>
              <w:jc w:val="center"/>
              <w:rPr>
                <w:b/>
                <w:bCs/>
              </w:rPr>
            </w:pPr>
            <w:r>
              <w:rPr>
                <w:b/>
                <w:bCs/>
              </w:rPr>
              <w:t>Bình thường</w:t>
            </w:r>
          </w:p>
        </w:tc>
        <w:tc>
          <w:tcPr>
            <w:tcW w:w="0" w:type="auto"/>
            <w:vAlign w:val="center"/>
            <w:hideMark/>
          </w:tcPr>
          <w:p w:rsidR="00615F98" w:rsidRDefault="00615F98">
            <w:pPr>
              <w:jc w:val="center"/>
              <w:rPr>
                <w:b/>
                <w:bCs/>
              </w:rPr>
            </w:pPr>
            <w:r>
              <w:rPr>
                <w:b/>
                <w:bCs/>
              </w:rPr>
              <w:t>Không hài lòng</w:t>
            </w:r>
          </w:p>
        </w:tc>
      </w:tr>
      <w:tr w:rsidR="00615F98" w:rsidTr="00615F98">
        <w:trPr>
          <w:tblCellSpacing w:w="15" w:type="dxa"/>
        </w:trPr>
        <w:tc>
          <w:tcPr>
            <w:tcW w:w="0" w:type="auto"/>
            <w:vAlign w:val="center"/>
            <w:hideMark/>
          </w:tcPr>
          <w:p w:rsidR="00615F98" w:rsidRDefault="00615F98">
            <w:r>
              <w:t>Thứ Hai</w:t>
            </w:r>
          </w:p>
        </w:tc>
        <w:tc>
          <w:tcPr>
            <w:tcW w:w="0" w:type="auto"/>
            <w:vAlign w:val="center"/>
            <w:hideMark/>
          </w:tcPr>
          <w:p w:rsidR="00615F98" w:rsidRDefault="00615F98">
            <w:r>
              <w:t>3</w:t>
            </w:r>
          </w:p>
        </w:tc>
        <w:tc>
          <w:tcPr>
            <w:tcW w:w="0" w:type="auto"/>
            <w:vAlign w:val="center"/>
            <w:hideMark/>
          </w:tcPr>
          <w:p w:rsidR="00615F98" w:rsidRDefault="00615F98">
            <w:r>
              <w:t>5</w:t>
            </w:r>
          </w:p>
        </w:tc>
        <w:tc>
          <w:tcPr>
            <w:tcW w:w="0" w:type="auto"/>
            <w:vAlign w:val="center"/>
            <w:hideMark/>
          </w:tcPr>
          <w:p w:rsidR="00615F98" w:rsidRDefault="00615F98">
            <w:r>
              <w:t>2</w:t>
            </w:r>
          </w:p>
        </w:tc>
      </w:tr>
      <w:tr w:rsidR="00615F98" w:rsidTr="00615F98">
        <w:trPr>
          <w:tblCellSpacing w:w="15" w:type="dxa"/>
        </w:trPr>
        <w:tc>
          <w:tcPr>
            <w:tcW w:w="0" w:type="auto"/>
            <w:vAlign w:val="center"/>
            <w:hideMark/>
          </w:tcPr>
          <w:p w:rsidR="00615F98" w:rsidRDefault="00615F98">
            <w:r>
              <w:lastRenderedPageBreak/>
              <w:t>Thứ Ba</w:t>
            </w:r>
          </w:p>
        </w:tc>
        <w:tc>
          <w:tcPr>
            <w:tcW w:w="0" w:type="auto"/>
            <w:vAlign w:val="center"/>
            <w:hideMark/>
          </w:tcPr>
          <w:p w:rsidR="00615F98" w:rsidRDefault="00615F98">
            <w:r>
              <w:t>4</w:t>
            </w:r>
          </w:p>
        </w:tc>
        <w:tc>
          <w:tcPr>
            <w:tcW w:w="0" w:type="auto"/>
            <w:vAlign w:val="center"/>
            <w:hideMark/>
          </w:tcPr>
          <w:p w:rsidR="00615F98" w:rsidRDefault="00615F98">
            <w:r>
              <w:t>3</w:t>
            </w:r>
          </w:p>
        </w:tc>
        <w:tc>
          <w:tcPr>
            <w:tcW w:w="0" w:type="auto"/>
            <w:vAlign w:val="center"/>
            <w:hideMark/>
          </w:tcPr>
          <w:p w:rsidR="00615F98" w:rsidRDefault="00615F98">
            <w:r>
              <w:t>1</w:t>
            </w:r>
          </w:p>
        </w:tc>
      </w:tr>
      <w:tr w:rsidR="00615F98" w:rsidTr="00615F98">
        <w:trPr>
          <w:tblCellSpacing w:w="15" w:type="dxa"/>
        </w:trPr>
        <w:tc>
          <w:tcPr>
            <w:tcW w:w="0" w:type="auto"/>
            <w:vAlign w:val="center"/>
            <w:hideMark/>
          </w:tcPr>
          <w:p w:rsidR="00615F98" w:rsidRDefault="00615F98">
            <w:r>
              <w:t>Thứ Tư</w:t>
            </w:r>
          </w:p>
        </w:tc>
        <w:tc>
          <w:tcPr>
            <w:tcW w:w="0" w:type="auto"/>
            <w:vAlign w:val="center"/>
            <w:hideMark/>
          </w:tcPr>
          <w:p w:rsidR="00615F98" w:rsidRDefault="00615F98">
            <w:r>
              <w:t>4</w:t>
            </w:r>
          </w:p>
        </w:tc>
        <w:tc>
          <w:tcPr>
            <w:tcW w:w="0" w:type="auto"/>
            <w:vAlign w:val="center"/>
            <w:hideMark/>
          </w:tcPr>
          <w:p w:rsidR="00615F98" w:rsidRDefault="00615F98">
            <w:r>
              <w:t>3</w:t>
            </w:r>
          </w:p>
        </w:tc>
        <w:tc>
          <w:tcPr>
            <w:tcW w:w="0" w:type="auto"/>
            <w:vAlign w:val="center"/>
            <w:hideMark/>
          </w:tcPr>
          <w:p w:rsidR="00615F98" w:rsidRDefault="00615F98">
            <w:r>
              <w:t>2</w:t>
            </w:r>
          </w:p>
        </w:tc>
      </w:tr>
      <w:tr w:rsidR="00615F98" w:rsidTr="00615F98">
        <w:trPr>
          <w:tblCellSpacing w:w="15" w:type="dxa"/>
        </w:trPr>
        <w:tc>
          <w:tcPr>
            <w:tcW w:w="0" w:type="auto"/>
            <w:vAlign w:val="center"/>
            <w:hideMark/>
          </w:tcPr>
          <w:p w:rsidR="00615F98" w:rsidRDefault="00615F98">
            <w:r>
              <w:t>Thứ Năm</w:t>
            </w:r>
          </w:p>
        </w:tc>
        <w:tc>
          <w:tcPr>
            <w:tcW w:w="0" w:type="auto"/>
            <w:vAlign w:val="center"/>
            <w:hideMark/>
          </w:tcPr>
          <w:p w:rsidR="00615F98" w:rsidRDefault="00615F98">
            <w:r>
              <w:t>2</w:t>
            </w:r>
          </w:p>
        </w:tc>
        <w:tc>
          <w:tcPr>
            <w:tcW w:w="0" w:type="auto"/>
            <w:vAlign w:val="center"/>
            <w:hideMark/>
          </w:tcPr>
          <w:p w:rsidR="00615F98" w:rsidRDefault="00615F98">
            <w:r>
              <w:t>6</w:t>
            </w:r>
          </w:p>
        </w:tc>
        <w:tc>
          <w:tcPr>
            <w:tcW w:w="0" w:type="auto"/>
            <w:vAlign w:val="center"/>
            <w:hideMark/>
          </w:tcPr>
          <w:p w:rsidR="00615F98" w:rsidRDefault="00615F98">
            <w:r>
              <w:t>2</w:t>
            </w:r>
          </w:p>
        </w:tc>
      </w:tr>
      <w:tr w:rsidR="00615F98" w:rsidTr="00615F98">
        <w:trPr>
          <w:tblCellSpacing w:w="15" w:type="dxa"/>
        </w:trPr>
        <w:tc>
          <w:tcPr>
            <w:tcW w:w="0" w:type="auto"/>
            <w:vAlign w:val="center"/>
            <w:hideMark/>
          </w:tcPr>
          <w:p w:rsidR="00615F98" w:rsidRDefault="00615F98">
            <w:r>
              <w:t>Thứ Sáu</w:t>
            </w:r>
          </w:p>
        </w:tc>
        <w:tc>
          <w:tcPr>
            <w:tcW w:w="0" w:type="auto"/>
            <w:vAlign w:val="center"/>
            <w:hideMark/>
          </w:tcPr>
          <w:p w:rsidR="00615F98" w:rsidRDefault="00615F98">
            <w:r>
              <w:t>1</w:t>
            </w:r>
          </w:p>
        </w:tc>
        <w:tc>
          <w:tcPr>
            <w:tcW w:w="0" w:type="auto"/>
            <w:vAlign w:val="center"/>
            <w:hideMark/>
          </w:tcPr>
          <w:p w:rsidR="00615F98" w:rsidRDefault="00615F98">
            <w:r>
              <w:t>3</w:t>
            </w:r>
          </w:p>
        </w:tc>
        <w:tc>
          <w:tcPr>
            <w:tcW w:w="0" w:type="auto"/>
            <w:vAlign w:val="center"/>
            <w:hideMark/>
          </w:tcPr>
          <w:p w:rsidR="00615F98" w:rsidRDefault="00615F98">
            <w:r>
              <w:t>2</w:t>
            </w:r>
          </w:p>
        </w:tc>
      </w:tr>
      <w:tr w:rsidR="00615F98" w:rsidTr="00615F98">
        <w:trPr>
          <w:tblCellSpacing w:w="15" w:type="dxa"/>
        </w:trPr>
        <w:tc>
          <w:tcPr>
            <w:tcW w:w="0" w:type="auto"/>
            <w:vAlign w:val="center"/>
            <w:hideMark/>
          </w:tcPr>
          <w:p w:rsidR="00615F98" w:rsidRDefault="00615F98">
            <w:r>
              <w:t>Tổng</w:t>
            </w:r>
          </w:p>
        </w:tc>
        <w:tc>
          <w:tcPr>
            <w:tcW w:w="0" w:type="auto"/>
            <w:vAlign w:val="center"/>
            <w:hideMark/>
          </w:tcPr>
          <w:p w:rsidR="00615F98" w:rsidRDefault="00615F98">
            <w:r>
              <w:t>14</w:t>
            </w:r>
          </w:p>
        </w:tc>
        <w:tc>
          <w:tcPr>
            <w:tcW w:w="0" w:type="auto"/>
            <w:vAlign w:val="center"/>
            <w:hideMark/>
          </w:tcPr>
          <w:p w:rsidR="00615F98" w:rsidRDefault="00615F98">
            <w:r>
              <w:t>20</w:t>
            </w:r>
          </w:p>
        </w:tc>
        <w:tc>
          <w:tcPr>
            <w:tcW w:w="0" w:type="auto"/>
            <w:vAlign w:val="center"/>
            <w:hideMark/>
          </w:tcPr>
          <w:p w:rsidR="00615F98" w:rsidRDefault="00615F98">
            <w:r>
              <w:t>9</w:t>
            </w:r>
          </w:p>
        </w:tc>
      </w:tr>
    </w:tbl>
    <w:p w:rsidR="00615F98" w:rsidRDefault="00615F98" w:rsidP="00615F98">
      <w:pPr>
        <w:pStyle w:val="NormalWeb"/>
      </w:pPr>
      <w:r>
        <w:t>Tổng số lượt đánh giá hài lòng trong tuần là: 3 + 4 + 4 + 2 + 1 = 14 (lần)</w:t>
      </w:r>
    </w:p>
    <w:p w:rsidR="00615F98" w:rsidRDefault="00615F98" w:rsidP="00615F98">
      <w:pPr>
        <w:pStyle w:val="NormalWeb"/>
      </w:pPr>
      <w:r>
        <w:t>Tổng số lượt đánh giá bình thường trong tuần là: 5 + 3 + 3 + 6 + 3 = 20 (lần)</w:t>
      </w:r>
    </w:p>
    <w:p w:rsidR="00615F98" w:rsidRDefault="00615F98" w:rsidP="00615F98">
      <w:pPr>
        <w:pStyle w:val="NormalWeb"/>
      </w:pPr>
      <w:r>
        <w:t>Tổng số lượt đánh giá không hài lòng trong tuần là: 2 + 1 + 2 + 2 + 2 = 9 (lần)</w:t>
      </w:r>
    </w:p>
    <w:p w:rsidR="00615F98" w:rsidRDefault="00615F98" w:rsidP="00615F98">
      <w:pPr>
        <w:pStyle w:val="NormalWeb"/>
      </w:pPr>
      <w:r>
        <w:t>Số lượt người đánh giá về cán bộ này trong cả tuần là: 14 + 20 + 9 = 43 (lượt người)</w:t>
      </w:r>
    </w:p>
    <w:p w:rsidR="00615F98" w:rsidRDefault="00615F98" w:rsidP="00615F98">
      <w:pPr>
        <w:pStyle w:val="NormalWeb"/>
        <w:jc w:val="center"/>
      </w:pPr>
      <w:r>
        <w:t>-/-</w:t>
      </w:r>
    </w:p>
    <w:p w:rsidR="00615F98" w:rsidRDefault="00615F98" w:rsidP="00615F98">
      <w:pPr>
        <w:pStyle w:val="NormalWeb"/>
      </w:pPr>
      <w:r>
        <w:t xml:space="preserve">Vậy là trên đây Đọc tài liệu đã hướng dẫn các em hoàn thiện phần </w:t>
      </w:r>
      <w:hyperlink r:id="rId9" w:tooltip="giải toán 6" w:history="1">
        <w:r>
          <w:rPr>
            <w:rStyle w:val="Hyperlink"/>
          </w:rPr>
          <w:t>giải toán 6</w:t>
        </w:r>
      </w:hyperlink>
      <w:r>
        <w:t>: Bài 9.7 trang 76 Toán lớp 6 Tập 2</w:t>
      </w:r>
      <w:bookmarkStart w:id="0" w:name="_GoBack"/>
      <w:bookmarkEnd w:id="0"/>
      <w:r>
        <w:t xml:space="preserve"> Kết nối tri thức. Chúc các em học tốt.</w:t>
      </w:r>
    </w:p>
    <w:p w:rsidR="00906A43" w:rsidRPr="00615F98" w:rsidRDefault="00906A43" w:rsidP="00615F98"/>
    <w:sectPr w:rsidR="00906A43" w:rsidRPr="00615F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7F" w:rsidRDefault="004F607F" w:rsidP="00FD2325">
      <w:pPr>
        <w:spacing w:after="0" w:line="240" w:lineRule="auto"/>
      </w:pPr>
      <w:r>
        <w:separator/>
      </w:r>
    </w:p>
  </w:endnote>
  <w:endnote w:type="continuationSeparator" w:id="0">
    <w:p w:rsidR="004F607F" w:rsidRDefault="004F607F"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7F" w:rsidRDefault="004F607F" w:rsidP="00FD2325">
      <w:pPr>
        <w:spacing w:after="0" w:line="240" w:lineRule="auto"/>
      </w:pPr>
      <w:r>
        <w:separator/>
      </w:r>
    </w:p>
  </w:footnote>
  <w:footnote w:type="continuationSeparator" w:id="0">
    <w:p w:rsidR="004F607F" w:rsidRDefault="004F607F"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615F98" w:rsidRDefault="00615F98" w:rsidP="00615F98">
    <w:pPr>
      <w:pStyle w:val="Header"/>
    </w:pPr>
    <w:hyperlink r:id="rId1" w:history="1">
      <w:r w:rsidRPr="00615F98">
        <w:rPr>
          <w:rStyle w:val="Hyperlink"/>
        </w:rPr>
        <w:t>Bài 9.7 trang 76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41FE9"/>
    <w:rsid w:val="0017172F"/>
    <w:rsid w:val="001E1FBF"/>
    <w:rsid w:val="00222026"/>
    <w:rsid w:val="00242511"/>
    <w:rsid w:val="00251740"/>
    <w:rsid w:val="002A6894"/>
    <w:rsid w:val="002B4909"/>
    <w:rsid w:val="002C285A"/>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607F"/>
    <w:rsid w:val="004F71D3"/>
    <w:rsid w:val="00502786"/>
    <w:rsid w:val="00510A79"/>
    <w:rsid w:val="005237E3"/>
    <w:rsid w:val="0053012F"/>
    <w:rsid w:val="00541829"/>
    <w:rsid w:val="00555D64"/>
    <w:rsid w:val="005D706F"/>
    <w:rsid w:val="005E495D"/>
    <w:rsid w:val="005E7C8A"/>
    <w:rsid w:val="00615002"/>
    <w:rsid w:val="00615F98"/>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3412F"/>
    <w:rsid w:val="00945B05"/>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0721A"/>
    <w:rsid w:val="00F46B32"/>
    <w:rsid w:val="00FB5A6E"/>
    <w:rsid w:val="00FC77EE"/>
    <w:rsid w:val="00FD2325"/>
    <w:rsid w:val="00FE6994"/>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6747688">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52494021">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1075662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739737">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222953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1151429">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23684">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49344525">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654809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46007735">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9-7-trang-7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Luyện tập 2 trang 75 Toán lớp 6 Tập 2 Kết nối tri thức</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9.7 trang 76 Toán lớp 6 Tập 2 Kết nối tri thức</dc:title>
  <dc:subject>Giải Bài 9.7 trang 76 Toán lớp 6 Tập 2 Kết nối tri thức: Một phường lắp đặt hệ thống lấy ý kiến đánh giá của nhân dân về thái độ</dc:subject>
  <dc:creator>doctailieu.com</dc:creator>
  <cp:keywords>Giải toán 6 sách kết nối tri thức với cuộc sống</cp:keywords>
  <dc:description/>
  <cp:lastModifiedBy>Microsoft account</cp:lastModifiedBy>
  <cp:revision>2</cp:revision>
  <cp:lastPrinted>2022-01-07T08:44:00Z</cp:lastPrinted>
  <dcterms:created xsi:type="dcterms:W3CDTF">2022-01-07T09:13:00Z</dcterms:created>
  <dcterms:modified xsi:type="dcterms:W3CDTF">2022-01-07T09:13:00Z</dcterms:modified>
</cp:coreProperties>
</file>