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B11" w:rsidRPr="00DF0B11" w:rsidRDefault="00DF0B11" w:rsidP="00DF0B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0B11">
        <w:rPr>
          <w:rFonts w:ascii="Times New Roman" w:eastAsia="Times New Roman" w:hAnsi="Times New Roman" w:cs="Times New Roman"/>
          <w:sz w:val="24"/>
          <w:szCs w:val="24"/>
        </w:rPr>
        <w:t>Chủ đề: [</w:t>
      </w:r>
      <w:hyperlink r:id="rId7" w:tooltip="Giải toán 6 Cánh Diều" w:history="1">
        <w:r w:rsidRPr="00DF0B1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toán 6 Cánh Diều</w:t>
        </w:r>
      </w:hyperlink>
      <w:r w:rsidRPr="00DF0B11">
        <w:rPr>
          <w:rFonts w:ascii="Times New Roman" w:eastAsia="Times New Roman" w:hAnsi="Times New Roman" w:cs="Times New Roman"/>
          <w:sz w:val="24"/>
          <w:szCs w:val="24"/>
        </w:rPr>
        <w:t>] - Toán 6 tập 2 - Chương IV. Một số yếu tố thống kê và xác suất</w:t>
      </w:r>
    </w:p>
    <w:p w:rsidR="00DF0B11" w:rsidRPr="00DF0B11" w:rsidRDefault="00DF0B11" w:rsidP="00DF0B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0B11">
        <w:rPr>
          <w:rFonts w:ascii="Times New Roman" w:eastAsia="Times New Roman" w:hAnsi="Times New Roman" w:cs="Times New Roman"/>
          <w:sz w:val="24"/>
          <w:szCs w:val="24"/>
        </w:rPr>
        <w:t>     Mời các em học sinh cùng tham khảo chi tiết gợi ý giải Bài 2 trang 19 theo nội dung bài 4 "Xác suất thực nghiệm trong một số trò chơi và thí nghiệm đơn giản" sách giáo khoa Toán 6 Cánh Diều tập 2 theo chương trình mới của Bộ GD&amp;ĐT</w:t>
      </w:r>
    </w:p>
    <w:p w:rsidR="00DF0B11" w:rsidRPr="00DF0B11" w:rsidRDefault="00DF0B11" w:rsidP="00DF0B1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F0B11">
        <w:rPr>
          <w:rFonts w:ascii="Times New Roman" w:eastAsia="Times New Roman" w:hAnsi="Times New Roman" w:cs="Times New Roman"/>
          <w:b/>
          <w:bCs/>
          <w:sz w:val="36"/>
          <w:szCs w:val="36"/>
        </w:rPr>
        <w:t>Giải Bài 2 trang 19 SGK Toán 6 tập 2 Cánh Diều</w:t>
      </w:r>
    </w:p>
    <w:p w:rsidR="00DF0B11" w:rsidRPr="00DF0B11" w:rsidRDefault="00DF0B11" w:rsidP="00DF0B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0B11">
        <w:rPr>
          <w:rFonts w:ascii="Times New Roman" w:eastAsia="Times New Roman" w:hAnsi="Times New Roman" w:cs="Times New Roman"/>
          <w:b/>
          <w:bCs/>
          <w:sz w:val="24"/>
          <w:szCs w:val="24"/>
        </w:rPr>
        <w:t>Câu hỏi</w:t>
      </w:r>
    </w:p>
    <w:p w:rsidR="00DF0B11" w:rsidRPr="00DF0B11" w:rsidRDefault="00DF0B11" w:rsidP="00DF0B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0B11">
        <w:rPr>
          <w:rFonts w:ascii="Times New Roman" w:eastAsia="Times New Roman" w:hAnsi="Times New Roman" w:cs="Times New Roman"/>
          <w:sz w:val="24"/>
          <w:szCs w:val="24"/>
        </w:rPr>
        <w:t>Trả lời các câu hỏi sau:</w:t>
      </w:r>
    </w:p>
    <w:p w:rsidR="00DF0B11" w:rsidRPr="00DF0B11" w:rsidRDefault="00DF0B11" w:rsidP="00DF0B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0B11">
        <w:rPr>
          <w:rFonts w:ascii="Times New Roman" w:eastAsia="Times New Roman" w:hAnsi="Times New Roman" w:cs="Times New Roman"/>
          <w:sz w:val="24"/>
          <w:szCs w:val="24"/>
        </w:rPr>
        <w:t>a) Nếu tung một đồng xu 22 lần liên tiếp; có 13 lần xuất hiện mặt N thì xác suất thực nghiệm xuất hiện mặt N bằng bao nhiêu?</w:t>
      </w:r>
    </w:p>
    <w:p w:rsidR="00DF0B11" w:rsidRPr="00DF0B11" w:rsidRDefault="00DF0B11" w:rsidP="00DF0B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0B11">
        <w:rPr>
          <w:rFonts w:ascii="Times New Roman" w:eastAsia="Times New Roman" w:hAnsi="Times New Roman" w:cs="Times New Roman"/>
          <w:sz w:val="24"/>
          <w:szCs w:val="24"/>
        </w:rPr>
        <w:t>b) Nếu tung một đồng xu 25 lần liên tiếp; có 11 lần xuất hiện mặt S thì xác suất thực nghiệm xuất hiện mặt S bằng bao nhiêu?</w:t>
      </w:r>
    </w:p>
    <w:p w:rsidR="00DF0B11" w:rsidRPr="00DF0B11" w:rsidRDefault="00DF0B11" w:rsidP="00DF0B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0B11">
        <w:rPr>
          <w:rFonts w:ascii="Times New Roman" w:eastAsia="Times New Roman" w:hAnsi="Times New Roman" w:cs="Times New Roman"/>
          <w:sz w:val="24"/>
          <w:szCs w:val="24"/>
        </w:rPr>
        <w:t>c) Nếu tung một đồng xu 30 lần liên tiếp; có 14 lần xuất hiện mặt N thì xác suất thực nghiệm xuất hiện mặt S bằng bao nhiêu?</w:t>
      </w:r>
    </w:p>
    <w:p w:rsidR="00DF0B11" w:rsidRPr="00DF0B11" w:rsidRDefault="00DF0B11" w:rsidP="00DF0B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0B11">
        <w:rPr>
          <w:rFonts w:ascii="Times New Roman" w:eastAsia="Times New Roman" w:hAnsi="Times New Roman" w:cs="Times New Roman"/>
          <w:b/>
          <w:bCs/>
          <w:sz w:val="24"/>
          <w:szCs w:val="24"/>
        </w:rPr>
        <w:t>Giải</w:t>
      </w:r>
    </w:p>
    <w:p w:rsidR="00DF0B11" w:rsidRPr="00DF0B11" w:rsidRDefault="00DF0B11" w:rsidP="00DF0B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0B11">
        <w:rPr>
          <w:rFonts w:ascii="Times New Roman" w:eastAsia="Times New Roman" w:hAnsi="Times New Roman" w:cs="Times New Roman"/>
          <w:sz w:val="24"/>
          <w:szCs w:val="24"/>
        </w:rPr>
        <w:t>a) Nếu tung một đồng xu 22 lần liên tiếp; có 13 lần xuất hiện mặt N thì xác suất thực nghiệm xuất hiện mặt N bằng:</w:t>
      </w:r>
    </w:p>
    <w:p w:rsidR="00DF0B11" w:rsidRPr="00DF0B11" w:rsidRDefault="00DF0B11" w:rsidP="00DF0B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m:oMathPara>
        <m:oMath>
          <m:f>
            <m:fPr>
              <m:ctrlPr>
                <w:rPr>
                  <w:rFonts w:ascii="Cambria Math" w:eastAsia="Times New Roman" w:hAnsi="Cambria Math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 w:cs="Cambria Math"/>
                  <w:sz w:val="24"/>
                  <w:szCs w:val="24"/>
                </w:rPr>
                <m:t>13</m:t>
              </m:r>
            </m:num>
            <m:den>
              <m:r>
                <w:rPr>
                  <w:rFonts w:ascii="Cambria Math" w:eastAsia="Times New Roman" w:hAnsi="Cambria Math" w:cs="Cambria Math"/>
                  <w:sz w:val="24"/>
                  <w:szCs w:val="24"/>
                </w:rPr>
                <m:t>22</m:t>
              </m:r>
            </m:den>
          </m:f>
        </m:oMath>
      </m:oMathPara>
    </w:p>
    <w:p w:rsidR="00DF0B11" w:rsidRPr="00DF0B11" w:rsidRDefault="00DF0B11" w:rsidP="00DF0B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0B11">
        <w:rPr>
          <w:rFonts w:ascii="Times New Roman" w:eastAsia="Times New Roman" w:hAnsi="Times New Roman" w:cs="Times New Roman"/>
          <w:sz w:val="24"/>
          <w:szCs w:val="24"/>
        </w:rPr>
        <w:t>b) Nếu tung một đồng xu 25 lần liên tiếp; có 11 lần xuất hiện mặt S thì xác suất thực nghiệm xuất hiện mặt S bằng:</w:t>
      </w:r>
    </w:p>
    <w:p w:rsidR="00DF0B11" w:rsidRPr="00DF0B11" w:rsidRDefault="00DF0B11" w:rsidP="00DF0B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m:oMathPara>
        <m:oMath>
          <m:f>
            <m:fPr>
              <m:ctrlPr>
                <w:rPr>
                  <w:rFonts w:ascii="Cambria Math" w:eastAsia="Times New Roman" w:hAnsi="Cambria Math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 w:cs="Cambria Math"/>
                  <w:sz w:val="24"/>
                  <w:szCs w:val="24"/>
                </w:rPr>
                <m:t>11</m:t>
              </m:r>
            </m:num>
            <m:den>
              <m:r>
                <w:rPr>
                  <w:rFonts w:ascii="Cambria Math" w:eastAsia="Times New Roman" w:hAnsi="Cambria Math" w:cs="Cambria Math"/>
                  <w:sz w:val="24"/>
                  <w:szCs w:val="24"/>
                </w:rPr>
                <m:t>25</m:t>
              </m:r>
            </m:den>
          </m:f>
        </m:oMath>
      </m:oMathPara>
    </w:p>
    <w:p w:rsidR="00DF0B11" w:rsidRPr="00DF0B11" w:rsidRDefault="00DF0B11" w:rsidP="00DF0B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0B11">
        <w:rPr>
          <w:rFonts w:ascii="Times New Roman" w:eastAsia="Times New Roman" w:hAnsi="Times New Roman" w:cs="Times New Roman"/>
          <w:sz w:val="24"/>
          <w:szCs w:val="24"/>
        </w:rPr>
        <w:t>c) Nếu tung một đồng xu 30 lần liên tiếp; có 14 lần xuất hiện mặt N thì xác suất thực nghiệm xuất hiện mặt S bằng:</w:t>
      </w:r>
    </w:p>
    <w:p w:rsidR="00DF0B11" w:rsidRDefault="00DF0B11" w:rsidP="00DF0B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m:oMathPara>
        <m:oMath>
          <m:f>
            <m:fPr>
              <m:ctrlPr>
                <w:rPr>
                  <w:rFonts w:ascii="Cambria Math" w:eastAsia="Times New Roman" w:hAnsi="Cambria Math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 w:cs="Cambria Math"/>
                  <w:sz w:val="24"/>
                  <w:szCs w:val="24"/>
                </w:rPr>
                <m:t>3</m:t>
              </m:r>
              <m:r>
                <m:rPr>
                  <m:sty m:val="p"/>
                </m:rPr>
                <w:rPr>
                  <w:rFonts w:ascii="Cambria Math" w:eastAsia="Times New Roman" w:hAnsi="Cambria Math" w:cs="Cambria Math"/>
                  <w:sz w:val="24"/>
                  <w:szCs w:val="24"/>
                </w:rPr>
                <m:t>0-14</m:t>
              </m:r>
            </m:num>
            <m:den>
              <m:r>
                <w:rPr>
                  <w:rFonts w:ascii="Cambria Math" w:eastAsia="Times New Roman" w:hAnsi="Cambria Math" w:cs="Cambria Math"/>
                  <w:sz w:val="24"/>
                  <w:szCs w:val="24"/>
                </w:rPr>
                <m:t>30</m:t>
              </m:r>
            </m:den>
          </m:f>
          <m:r>
            <w:rPr>
              <w:rFonts w:ascii="Cambria Math" w:eastAsia="Times New Roman" w:hAnsi="Cambria Math" w:cs="Times New Roman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eastAsia="Times New Roman" w:hAnsi="Cambria Math" w:cs="Times New Roman"/>
                  <w:sz w:val="24"/>
                  <w:szCs w:val="24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8</m:t>
              </m:r>
            </m:num>
            <m:den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15</m:t>
              </m:r>
            </m:den>
          </m:f>
        </m:oMath>
      </m:oMathPara>
    </w:p>
    <w:p w:rsidR="00DF0B11" w:rsidRPr="00DF0B11" w:rsidRDefault="00DF0B11" w:rsidP="00DF0B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0B11">
        <w:rPr>
          <w:rFonts w:ascii="Times New Roman" w:eastAsia="Times New Roman" w:hAnsi="Times New Roman" w:cs="Times New Roman"/>
          <w:sz w:val="24"/>
          <w:szCs w:val="24"/>
        </w:rPr>
        <w:t>~/~</w:t>
      </w:r>
    </w:p>
    <w:p w:rsidR="001C18F1" w:rsidRPr="00DF0B11" w:rsidRDefault="00DF0B11" w:rsidP="00DF0B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0B11">
        <w:rPr>
          <w:rFonts w:ascii="Times New Roman" w:eastAsia="Times New Roman" w:hAnsi="Times New Roman" w:cs="Times New Roman"/>
          <w:sz w:val="24"/>
          <w:szCs w:val="24"/>
        </w:rPr>
        <w:t>     Vậy là trên đây Đọc tài liệu đã hướng dẫn các em hoàn thiện phần giải bài tập SGK: Bài 2 trang 19 SGK Toán 6 tập 2 Cánh Diều. Chúc các em học tốt.</w:t>
      </w:r>
    </w:p>
    <w:sectPr w:rsidR="001C18F1" w:rsidRPr="00DF0B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B15" w:rsidRDefault="00D44B15" w:rsidP="00DF0B11">
      <w:pPr>
        <w:spacing w:after="0" w:line="240" w:lineRule="auto"/>
      </w:pPr>
      <w:r>
        <w:separator/>
      </w:r>
    </w:p>
  </w:endnote>
  <w:endnote w:type="continuationSeparator" w:id="0">
    <w:p w:rsidR="00D44B15" w:rsidRDefault="00D44B15" w:rsidP="00DF0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B11" w:rsidRDefault="00DF0B1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B11" w:rsidRDefault="00DF0B1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B11" w:rsidRDefault="00DF0B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B15" w:rsidRDefault="00D44B15" w:rsidP="00DF0B11">
      <w:pPr>
        <w:spacing w:after="0" w:line="240" w:lineRule="auto"/>
      </w:pPr>
      <w:r>
        <w:separator/>
      </w:r>
    </w:p>
  </w:footnote>
  <w:footnote w:type="continuationSeparator" w:id="0">
    <w:p w:rsidR="00D44B15" w:rsidRDefault="00D44B15" w:rsidP="00DF0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B11" w:rsidRDefault="00DF0B1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B11" w:rsidRPr="00996728" w:rsidRDefault="00996728">
    <w:pPr>
      <w:pStyle w:val="Header"/>
      <w:rPr>
        <w:rFonts w:ascii="Times New Roman" w:hAnsi="Times New Roman" w:cs="Times New Roman"/>
      </w:rPr>
    </w:pPr>
    <w:hyperlink r:id="rId1" w:history="1">
      <w:r w:rsidR="00DF0B11" w:rsidRPr="00996728">
        <w:rPr>
          <w:rStyle w:val="Hyperlink"/>
          <w:rFonts w:ascii="Times New Roman" w:hAnsi="Times New Roman" w:cs="Times New Roman"/>
        </w:rPr>
        <w:t>Bài 2 trang 19 SGK Toán 6 tập 2 Cánh Diều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B11" w:rsidRDefault="00DF0B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B11"/>
    <w:rsid w:val="001B709C"/>
    <w:rsid w:val="001C18F1"/>
    <w:rsid w:val="00996728"/>
    <w:rsid w:val="00B04CF2"/>
    <w:rsid w:val="00D44B15"/>
    <w:rsid w:val="00DF0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F0B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F0B1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DF0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F0B1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F0B1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B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F0B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0B11"/>
  </w:style>
  <w:style w:type="paragraph" w:styleId="Footer">
    <w:name w:val="footer"/>
    <w:basedOn w:val="Normal"/>
    <w:link w:val="FooterChar"/>
    <w:uiPriority w:val="99"/>
    <w:unhideWhenUsed/>
    <w:rsid w:val="00DF0B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0B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F0B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F0B1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DF0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F0B1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F0B1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B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F0B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0B11"/>
  </w:style>
  <w:style w:type="paragraph" w:styleId="Footer">
    <w:name w:val="footer"/>
    <w:basedOn w:val="Normal"/>
    <w:link w:val="FooterChar"/>
    <w:uiPriority w:val="99"/>
    <w:unhideWhenUsed/>
    <w:rsid w:val="00DF0B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0B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37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canh-dieu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2-trang-19-sgk-toan-6-tap-2-canh-di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Giải Bài 2 trang 19 SGK Toán 6 tập 2 Cánh Diều</vt:lpstr>
    </vt:vector>
  </TitlesOfParts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2 trang 19 SGK Toán 6 tập 2 Cánh Diều</dc:title>
  <dc:creator>Đọc tài liệu</dc:creator>
  <cp:keywords>Giải Toán 6 Cánh Diều</cp:keywords>
  <cp:lastModifiedBy>CTC_Giang</cp:lastModifiedBy>
  <cp:revision>3</cp:revision>
  <cp:lastPrinted>2022-01-05T04:18:00Z</cp:lastPrinted>
  <dcterms:created xsi:type="dcterms:W3CDTF">2022-01-05T04:15:00Z</dcterms:created>
  <dcterms:modified xsi:type="dcterms:W3CDTF">2022-01-05T04:18:00Z</dcterms:modified>
</cp:coreProperties>
</file>