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Chủ đề: [</w:t>
      </w:r>
      <w:hyperlink r:id="rId7" w:tooltip="Giải toán 6 Cánh Diều" w:history="1">
        <w:r w:rsidRPr="004F6451">
          <w:rPr>
            <w:rFonts w:ascii="Times New Roman" w:eastAsia="Times New Roman" w:hAnsi="Times New Roman" w:cs="Times New Roman"/>
            <w:color w:val="0000FF"/>
            <w:sz w:val="24"/>
            <w:szCs w:val="24"/>
            <w:u w:val="single"/>
          </w:rPr>
          <w:t>Giải toán 6 Cánh Diều</w:t>
        </w:r>
      </w:hyperlink>
      <w:r w:rsidRPr="004F6451">
        <w:rPr>
          <w:rFonts w:ascii="Times New Roman" w:eastAsia="Times New Roman" w:hAnsi="Times New Roman" w:cs="Times New Roman"/>
          <w:sz w:val="24"/>
          <w:szCs w:val="24"/>
        </w:rPr>
        <w:t>] - Toán lớp 6 tập 1 - Bài tập cuối Chương 1.</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Mời các em học sinh cùng tham khảo chi tiết gợi ý giải Bài 6 trang 58 theo nội dung Bài tập cuối Chương 1 SGK Toán lớp 6 tập 1 sách Cánh Diều chương trình mới của Bộ GD&amp;ĐT</w:t>
      </w:r>
    </w:p>
    <w:p w:rsidR="004F6451" w:rsidRPr="004F6451" w:rsidRDefault="004F6451" w:rsidP="004F6451">
      <w:pPr>
        <w:spacing w:before="100" w:beforeAutospacing="1" w:after="100" w:afterAutospacing="1" w:line="240" w:lineRule="auto"/>
        <w:outlineLvl w:val="1"/>
        <w:rPr>
          <w:rFonts w:ascii="Times New Roman" w:eastAsia="Times New Roman" w:hAnsi="Times New Roman" w:cs="Times New Roman"/>
          <w:b/>
          <w:bCs/>
          <w:sz w:val="36"/>
          <w:szCs w:val="36"/>
        </w:rPr>
      </w:pPr>
      <w:r w:rsidRPr="004F6451">
        <w:rPr>
          <w:rFonts w:ascii="Times New Roman" w:eastAsia="Times New Roman" w:hAnsi="Times New Roman" w:cs="Times New Roman"/>
          <w:b/>
          <w:bCs/>
          <w:sz w:val="36"/>
          <w:szCs w:val="36"/>
        </w:rPr>
        <w:t>Giải Bài 6 trang 58 Toán lớp 6 Tập 1 Cánh Diều</w:t>
      </w:r>
    </w:p>
    <w:p w:rsidR="004F6451" w:rsidRPr="004F6451" w:rsidRDefault="004F6451" w:rsidP="004F6451">
      <w:pPr>
        <w:spacing w:after="0"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Dọc theo hai bên của một con đường dài 1 500m, các cột điện được dựng cách nhau 75 m (bắt đầu dựng từ đầu đường). Để tăng cường ánh sáng, người ta dựng lại các cột điện ở cả hai bên con đường (cũng bắt đầu dựng từ đầu đường) sao cho ở mỗi bên đường các cột điện chỉ còn cách nhau 50m. Họ tận dụng những cột điện cũ không phải dời đi. Hãy tính tổng chi phí cần thiết để hoàn thành dựng cột điện mới cho con đường, biết chi phí dựng một cột điện mới là 4 triệu đồng.</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b/>
          <w:bCs/>
          <w:sz w:val="24"/>
          <w:szCs w:val="24"/>
        </w:rPr>
        <w:t>Giải</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 Do số cột điện cũ dựng ở một bên đường được bắt đầu dựng từ đầu đường tới hết con đường và các cột điện được dựng cách nhau 75 m nên vị trí dựng các cột điện này là bội của 75 và không quá 1500.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Mà các bội của 75 và không quá 1500 là: 0; 75; 150; 225; 300; 375; 450; 525; 600; 675; 750; 825; 900; 975; 1050; 1125; 1200; 1275; 1350; 1425; 1500.</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Vậy ta có 21 cột điện cũ được dựng một bên đường (thứ tự từ cột 1 đến cột 21 tương ứng với các vị trí đặt cột từ vị trí 0m đến 1500m).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 Để tăng cường ánh sáng, người ta dựng lại các cột điện cũng bắt đầu từ đầu đường, cách nhau 50 m và tận dụng lại các cột cũ không phải dời đi, có nghĩa các vị trí cột cũ không phải dời đi là các bội chung của 50; 75 và không quá 1500.</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Ta có: 50 = 2 . 25 = 2 . 5</w:t>
      </w:r>
      <w:r w:rsidRPr="004F6451">
        <w:rPr>
          <w:rFonts w:ascii="Times New Roman" w:eastAsia="Times New Roman" w:hAnsi="Times New Roman" w:cs="Times New Roman"/>
          <w:sz w:val="24"/>
          <w:szCs w:val="24"/>
          <w:vertAlign w:val="superscript"/>
        </w:rPr>
        <w:t>2</w:t>
      </w:r>
      <w:r w:rsidRPr="004F6451">
        <w:rPr>
          <w:rFonts w:ascii="Times New Roman" w:eastAsia="Times New Roman" w:hAnsi="Times New Roman" w:cs="Times New Roman"/>
          <w:sz w:val="24"/>
          <w:szCs w:val="24"/>
        </w:rPr>
        <w:t>; 75 = 3 . 25 = 3 . 5</w:t>
      </w:r>
      <w:r w:rsidRPr="004F6451">
        <w:rPr>
          <w:rFonts w:ascii="Times New Roman" w:eastAsia="Times New Roman" w:hAnsi="Times New Roman" w:cs="Times New Roman"/>
          <w:sz w:val="24"/>
          <w:szCs w:val="24"/>
          <w:vertAlign w:val="superscript"/>
        </w:rPr>
        <w:t>2</w:t>
      </w:r>
      <w:r w:rsidRPr="004F6451">
        <w:rPr>
          <w:rFonts w:ascii="Times New Roman" w:eastAsia="Times New Roman" w:hAnsi="Times New Roman" w:cs="Times New Roman"/>
          <w:sz w:val="24"/>
          <w:szCs w:val="24"/>
        </w:rPr>
        <w:t>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Cambria Math" w:eastAsia="Times New Roman" w:hAnsi="Cambria Math" w:cs="Cambria Math"/>
          <w:sz w:val="24"/>
          <w:szCs w:val="24"/>
        </w:rPr>
        <w:t>⇒</w:t>
      </w:r>
      <w:r w:rsidRPr="004F6451">
        <w:rPr>
          <w:rFonts w:ascii="Times New Roman" w:eastAsia="Times New Roman" w:hAnsi="Times New Roman" w:cs="Times New Roman"/>
          <w:sz w:val="24"/>
          <w:szCs w:val="24"/>
        </w:rPr>
        <w:t xml:space="preserve"> BCNN(50, 75) = 2 . 3 . 5</w:t>
      </w:r>
      <w:r w:rsidRPr="004F6451">
        <w:rPr>
          <w:rFonts w:ascii="Times New Roman" w:eastAsia="Times New Roman" w:hAnsi="Times New Roman" w:cs="Times New Roman"/>
          <w:sz w:val="24"/>
          <w:szCs w:val="24"/>
          <w:vertAlign w:val="superscript"/>
        </w:rPr>
        <w:t>2</w:t>
      </w:r>
      <w:r w:rsidRPr="004F6451">
        <w:rPr>
          <w:rFonts w:ascii="Times New Roman" w:eastAsia="Times New Roman" w:hAnsi="Times New Roman" w:cs="Times New Roman"/>
          <w:sz w:val="24"/>
          <w:szCs w:val="24"/>
        </w:rPr>
        <w:t> = 150.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Do đó ta có các bội chung của 50; 75 và không quá 1500 là bội của BCNN(50,75) = 150 và không quá 1500, đó là: 0; 150; 300; 450; 600; 750; 900; 1050; 1200; 1350; 1500.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Vậy ta có 11 cột cũ được giữ lại tận dụng, tương ứng với thứ tự các cột điện cũ ở một bên là cột 1; 3; 5; 7; 9; 11; 13; 15; 17; 19; 21.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Mà khoảng cách giữa các cột cũ là đều nhau và bằng 150 m và có 10 khoảng cách cần dựng thêm cột điện mới.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Cho nên ta cần dựng thêm 2 cột điện mới ở vị trí cộng thêm 50 m và 100 m trong từng khoảng cách giữa hai cột cũ được giữ lại.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Do đó, ở một bên đường, ta cần dựng thêm: 2 . 10 = 20 (cột điện mới)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lastRenderedPageBreak/>
        <w:t>Suy ra ở cả hai bên đường, ta cần dựng thêm số cột điện mới là: </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20 . 2 = 40 (cột điện mới)</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Tổng chi phí cần thiết để hoàn thành dựng cột điện mới cho con đường là:</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4 000 000 . 40 = 160 000 000 (đồng)</w:t>
      </w:r>
    </w:p>
    <w:p w:rsidR="004F6451"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Vậy tổng chi phí cần thiết để hoàn thành dựng cột điện mới cho con đường là 160 triệu đồng. </w:t>
      </w:r>
    </w:p>
    <w:p w:rsidR="004F6451" w:rsidRPr="004F6451" w:rsidRDefault="004F6451" w:rsidP="004F6451">
      <w:pPr>
        <w:spacing w:before="100" w:beforeAutospacing="1" w:after="100" w:afterAutospacing="1" w:line="240" w:lineRule="auto"/>
        <w:jc w:val="center"/>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w:t>
      </w:r>
    </w:p>
    <w:p w:rsidR="00BC6DA9" w:rsidRPr="004F6451" w:rsidRDefault="004F6451" w:rsidP="004F6451">
      <w:pPr>
        <w:spacing w:before="100" w:beforeAutospacing="1" w:after="100" w:afterAutospacing="1" w:line="240" w:lineRule="auto"/>
        <w:rPr>
          <w:rFonts w:ascii="Times New Roman" w:eastAsia="Times New Roman" w:hAnsi="Times New Roman" w:cs="Times New Roman"/>
          <w:sz w:val="24"/>
          <w:szCs w:val="24"/>
        </w:rPr>
      </w:pPr>
      <w:r w:rsidRPr="004F6451">
        <w:rPr>
          <w:rFonts w:ascii="Times New Roman" w:eastAsia="Times New Roman" w:hAnsi="Times New Roman" w:cs="Times New Roman"/>
          <w:sz w:val="24"/>
          <w:szCs w:val="24"/>
        </w:rPr>
        <w:t>Vậy là trên đây Đọc tài liệu đã hướng dẫn các em hoàn thiện phần giải bài tập SGK Toán 6 Cánh Diều: Bài 6 trang 58 SGK Toán 6 Tập 1. Chúc các em học tốt.</w:t>
      </w:r>
    </w:p>
    <w:sectPr w:rsidR="00BC6DA9" w:rsidRPr="004F64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EA" w:rsidRDefault="00D108EA" w:rsidP="004F6451">
      <w:pPr>
        <w:spacing w:after="0" w:line="240" w:lineRule="auto"/>
      </w:pPr>
      <w:r>
        <w:separator/>
      </w:r>
    </w:p>
  </w:endnote>
  <w:endnote w:type="continuationSeparator" w:id="0">
    <w:p w:rsidR="00D108EA" w:rsidRDefault="00D108EA" w:rsidP="004F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51" w:rsidRDefault="004F6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51" w:rsidRDefault="004F6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51" w:rsidRDefault="004F6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EA" w:rsidRDefault="00D108EA" w:rsidP="004F6451">
      <w:pPr>
        <w:spacing w:after="0" w:line="240" w:lineRule="auto"/>
      </w:pPr>
      <w:r>
        <w:separator/>
      </w:r>
    </w:p>
  </w:footnote>
  <w:footnote w:type="continuationSeparator" w:id="0">
    <w:p w:rsidR="00D108EA" w:rsidRDefault="00D108EA" w:rsidP="004F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51" w:rsidRDefault="004F6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51" w:rsidRPr="00571A80" w:rsidRDefault="00571A80">
    <w:pPr>
      <w:pStyle w:val="Header"/>
      <w:rPr>
        <w:rFonts w:ascii="Times New Roman" w:hAnsi="Times New Roman" w:cs="Times New Roman"/>
      </w:rPr>
    </w:pPr>
    <w:hyperlink r:id="rId1" w:history="1">
      <w:r w:rsidR="00252212">
        <w:rPr>
          <w:rStyle w:val="Hyperlink"/>
          <w:rFonts w:ascii="Times New Roman" w:hAnsi="Times New Roman" w:cs="Times New Roman"/>
        </w:rPr>
        <w:t>Bài 6 trang 59</w:t>
      </w:r>
      <w:bookmarkStart w:id="0" w:name="_GoBack"/>
      <w:bookmarkEnd w:id="0"/>
      <w:r w:rsidR="004F6451" w:rsidRPr="00571A80">
        <w:rPr>
          <w:rStyle w:val="Hyperlink"/>
          <w:rFonts w:ascii="Times New Roman" w:hAnsi="Times New Roman" w:cs="Times New Roman"/>
        </w:rPr>
        <w:t xml:space="preserve"> Toán lớp 6 tập 1 (Cánh Diều)</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51" w:rsidRDefault="004F6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51"/>
    <w:rsid w:val="00252212"/>
    <w:rsid w:val="004F6451"/>
    <w:rsid w:val="00571A80"/>
    <w:rsid w:val="00BC6DA9"/>
    <w:rsid w:val="00D1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6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4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64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6451"/>
    <w:rPr>
      <w:color w:val="0000FF"/>
      <w:u w:val="single"/>
    </w:rPr>
  </w:style>
  <w:style w:type="character" w:styleId="Strong">
    <w:name w:val="Strong"/>
    <w:basedOn w:val="DefaultParagraphFont"/>
    <w:uiPriority w:val="22"/>
    <w:qFormat/>
    <w:rsid w:val="004F6451"/>
    <w:rPr>
      <w:b/>
      <w:bCs/>
    </w:rPr>
  </w:style>
  <w:style w:type="paragraph" w:styleId="Header">
    <w:name w:val="header"/>
    <w:basedOn w:val="Normal"/>
    <w:link w:val="HeaderChar"/>
    <w:uiPriority w:val="99"/>
    <w:unhideWhenUsed/>
    <w:rsid w:val="004F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51"/>
  </w:style>
  <w:style w:type="paragraph" w:styleId="Footer">
    <w:name w:val="footer"/>
    <w:basedOn w:val="Normal"/>
    <w:link w:val="FooterChar"/>
    <w:uiPriority w:val="99"/>
    <w:unhideWhenUsed/>
    <w:rsid w:val="004F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6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4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64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6451"/>
    <w:rPr>
      <w:color w:val="0000FF"/>
      <w:u w:val="single"/>
    </w:rPr>
  </w:style>
  <w:style w:type="character" w:styleId="Strong">
    <w:name w:val="Strong"/>
    <w:basedOn w:val="DefaultParagraphFont"/>
    <w:uiPriority w:val="22"/>
    <w:qFormat/>
    <w:rsid w:val="004F6451"/>
    <w:rPr>
      <w:b/>
      <w:bCs/>
    </w:rPr>
  </w:style>
  <w:style w:type="paragraph" w:styleId="Header">
    <w:name w:val="header"/>
    <w:basedOn w:val="Normal"/>
    <w:link w:val="HeaderChar"/>
    <w:uiPriority w:val="99"/>
    <w:unhideWhenUsed/>
    <w:rsid w:val="004F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51"/>
  </w:style>
  <w:style w:type="paragraph" w:styleId="Footer">
    <w:name w:val="footer"/>
    <w:basedOn w:val="Normal"/>
    <w:link w:val="FooterChar"/>
    <w:uiPriority w:val="99"/>
    <w:unhideWhenUsed/>
    <w:rsid w:val="004F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15686">
      <w:bodyDiv w:val="1"/>
      <w:marLeft w:val="0"/>
      <w:marRight w:val="0"/>
      <w:marTop w:val="0"/>
      <w:marBottom w:val="0"/>
      <w:divBdr>
        <w:top w:val="none" w:sz="0" w:space="0" w:color="auto"/>
        <w:left w:val="none" w:sz="0" w:space="0" w:color="auto"/>
        <w:bottom w:val="none" w:sz="0" w:space="0" w:color="auto"/>
        <w:right w:val="none" w:sz="0" w:space="0" w:color="auto"/>
      </w:divBdr>
      <w:divsChild>
        <w:div w:id="391346394">
          <w:marLeft w:val="0"/>
          <w:marRight w:val="0"/>
          <w:marTop w:val="0"/>
          <w:marBottom w:val="0"/>
          <w:divBdr>
            <w:top w:val="none" w:sz="0" w:space="0" w:color="auto"/>
            <w:left w:val="none" w:sz="0" w:space="0" w:color="auto"/>
            <w:bottom w:val="none" w:sz="0" w:space="0" w:color="auto"/>
            <w:right w:val="none" w:sz="0" w:space="0" w:color="auto"/>
          </w:divBdr>
          <w:divsChild>
            <w:div w:id="56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6-trang-59-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6 trang 58 Toán lớp 6 tập 1 (Cánh Diều)</vt:lpstr>
      <vt:lpstr>    Giải Bài 6 trang 58 Toán lớp 6 Tập 1 Cánh Diều</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 trang 58 Toán lớp 6 tập 1 (Cánh Diều)</dc:title>
  <dc:creator>Đọc tài liệu</dc:creator>
  <cp:keywords>Giải Toán 6 Cánh Diều</cp:keywords>
  <cp:lastModifiedBy>CTC_Giang</cp:lastModifiedBy>
  <cp:revision>2</cp:revision>
  <cp:lastPrinted>2021-08-23T09:06:00Z</cp:lastPrinted>
  <dcterms:created xsi:type="dcterms:W3CDTF">2021-08-23T09:08:00Z</dcterms:created>
  <dcterms:modified xsi:type="dcterms:W3CDTF">2021-08-23T09:08:00Z</dcterms:modified>
</cp:coreProperties>
</file>