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Soạn văn 6 Hai loại khác biệt - Kết nối tri thức với cuộc sống sẽ được Đọc tài liệu bao gồm các câu trả lời cho các câu hỏi trong bài học, sau đó là tổng hợp lại kiến thức của cả bài đọc.</w:t>
      </w:r>
    </w:p>
    <w:p w:rsidR="00785113" w:rsidRPr="00785113" w:rsidRDefault="00785113" w:rsidP="00785113">
      <w:pPr>
        <w:spacing w:before="100" w:beforeAutospacing="1" w:after="100" w:afterAutospacing="1" w:line="240" w:lineRule="auto"/>
        <w:outlineLvl w:val="1"/>
        <w:rPr>
          <w:rFonts w:ascii="Times New Roman" w:eastAsia="Times New Roman" w:hAnsi="Times New Roman" w:cs="Times New Roman"/>
          <w:b/>
          <w:bCs/>
          <w:sz w:val="36"/>
          <w:szCs w:val="36"/>
        </w:rPr>
      </w:pPr>
      <w:r w:rsidRPr="00785113">
        <w:rPr>
          <w:rFonts w:ascii="Times New Roman" w:eastAsia="Times New Roman" w:hAnsi="Times New Roman" w:cs="Times New Roman"/>
          <w:b/>
          <w:bCs/>
          <w:sz w:val="36"/>
          <w:szCs w:val="36"/>
        </w:rPr>
        <w:t>Soạn bài Hai loại khác biệt - Kết nối tri thức</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xml:space="preserve">Gợi ý trả lời câu hỏi </w:t>
      </w:r>
      <w:hyperlink r:id="rId7" w:tooltip="soạn văn 6 Kết nối tri thức" w:history="1">
        <w:r w:rsidRPr="0072754A">
          <w:rPr>
            <w:rFonts w:ascii="Times New Roman" w:eastAsia="Times New Roman" w:hAnsi="Times New Roman" w:cs="Times New Roman"/>
            <w:sz w:val="24"/>
            <w:szCs w:val="24"/>
          </w:rPr>
          <w:t>soạn văn 6 Kết nối tri thức</w:t>
        </w:r>
      </w:hyperlink>
      <w:r w:rsidRPr="00785113">
        <w:rPr>
          <w:rFonts w:ascii="Times New Roman" w:eastAsia="Times New Roman" w:hAnsi="Times New Roman" w:cs="Times New Roman"/>
          <w:sz w:val="24"/>
          <w:szCs w:val="24"/>
        </w:rPr>
        <w:t xml:space="preserve"> bài Hai loại khác biệt theo trình tự bài đọc.</w:t>
      </w:r>
    </w:p>
    <w:p w:rsidR="00785113" w:rsidRPr="00785113" w:rsidRDefault="00785113" w:rsidP="00785113">
      <w:pPr>
        <w:spacing w:before="100" w:beforeAutospacing="1" w:after="100" w:afterAutospacing="1" w:line="240" w:lineRule="auto"/>
        <w:outlineLvl w:val="2"/>
        <w:rPr>
          <w:rFonts w:ascii="Times New Roman" w:eastAsia="Times New Roman" w:hAnsi="Times New Roman" w:cs="Times New Roman"/>
          <w:b/>
          <w:bCs/>
          <w:sz w:val="27"/>
          <w:szCs w:val="27"/>
        </w:rPr>
      </w:pPr>
      <w:r w:rsidRPr="00785113">
        <w:rPr>
          <w:rFonts w:ascii="Times New Roman" w:eastAsia="Times New Roman" w:hAnsi="Times New Roman" w:cs="Times New Roman"/>
          <w:b/>
          <w:bCs/>
          <w:sz w:val="27"/>
          <w:szCs w:val="27"/>
        </w:rPr>
        <w:t> Trước khi đọc</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bookmarkStart w:id="0" w:name="_GoBack"/>
      <w:r w:rsidRPr="00785113">
        <w:rPr>
          <w:rFonts w:ascii="Times New Roman" w:eastAsia="Times New Roman" w:hAnsi="Times New Roman" w:cs="Times New Roman"/>
          <w:b/>
          <w:bCs/>
          <w:sz w:val="24"/>
          <w:szCs w:val="24"/>
        </w:rPr>
        <w:t>Câu 1</w:t>
      </w:r>
      <w:r w:rsidRPr="00785113">
        <w:rPr>
          <w:rFonts w:ascii="Times New Roman" w:eastAsia="Times New Roman" w:hAnsi="Times New Roman" w:cs="Times New Roman"/>
          <w:sz w:val="24"/>
          <w:szCs w:val="24"/>
        </w:rPr>
        <w:t>. Em có muốn thể hiện sự khác biệt so với các bạn trong lớp hay không? Vì sao?</w:t>
      </w:r>
    </w:p>
    <w:bookmarkEnd w:id="0"/>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i/>
          <w:iCs/>
          <w:sz w:val="24"/>
          <w:szCs w:val="24"/>
        </w:rPr>
        <w:t>Gợi ý</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Em cũng muốn thể hiện sự khác biệt với các bạn trong lớp. Đó là một cách để khẳng định những ưu điểm của bản thân.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Câu 2</w:t>
      </w:r>
      <w:r w:rsidRPr="00785113">
        <w:rPr>
          <w:rFonts w:ascii="Times New Roman" w:eastAsia="Times New Roman" w:hAnsi="Times New Roman" w:cs="Times New Roman"/>
          <w:sz w:val="24"/>
          <w:szCs w:val="24"/>
        </w:rPr>
        <w:t>. Em suy nghĩ như thế nào về một bạn không hề cố tỏ ra khác biệt, nhưng vẫn có những ưu điểm vượt trội?</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i/>
          <w:iCs/>
          <w:sz w:val="24"/>
          <w:szCs w:val="24"/>
        </w:rPr>
        <w:t>Gợi ý</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Một bạn không hề cố tỏ ra khác biệt nhưng vẫn có những ưu điểm vượt trội có thể do bạn đó khiêm tốn, không muốn bộc lộ ra bên ngoài,…. </w:t>
      </w:r>
    </w:p>
    <w:p w:rsidR="00785113" w:rsidRPr="00785113" w:rsidRDefault="00785113" w:rsidP="00785113">
      <w:pPr>
        <w:spacing w:before="100" w:beforeAutospacing="1" w:after="100" w:afterAutospacing="1" w:line="240" w:lineRule="auto"/>
        <w:outlineLvl w:val="2"/>
        <w:rPr>
          <w:rFonts w:ascii="Times New Roman" w:eastAsia="Times New Roman" w:hAnsi="Times New Roman" w:cs="Times New Roman"/>
          <w:b/>
          <w:bCs/>
          <w:sz w:val="27"/>
          <w:szCs w:val="27"/>
        </w:rPr>
      </w:pPr>
      <w:r w:rsidRPr="00785113">
        <w:rPr>
          <w:rFonts w:ascii="Times New Roman" w:eastAsia="Times New Roman" w:hAnsi="Times New Roman" w:cs="Times New Roman"/>
          <w:b/>
          <w:bCs/>
          <w:sz w:val="27"/>
          <w:szCs w:val="27"/>
        </w:rPr>
        <w:t>Đọc văn bản</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Gợi ý trả lời câu hỏi trong bài đọc: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Theo dõi</w:t>
      </w:r>
      <w:r w:rsidRPr="00785113">
        <w:rPr>
          <w:rFonts w:ascii="Times New Roman" w:eastAsia="Times New Roman" w:hAnsi="Times New Roman" w:cs="Times New Roman"/>
          <w:sz w:val="24"/>
          <w:szCs w:val="24"/>
        </w:rPr>
        <w:t>: Bài tập mà giáo viên giao cho học sinh thực hiện nhằm mục đích gì?</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i/>
          <w:iCs/>
          <w:sz w:val="24"/>
          <w:szCs w:val="24"/>
        </w:rPr>
        <w:t>Gợi ý</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Mục đích: “Tạo cơ hội để chúng tôi bộc lộ một phiên bản chân thật hơn về bản thân trước những người xung quanh”.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Theo dõi:</w:t>
      </w:r>
      <w:r w:rsidRPr="00785113">
        <w:rPr>
          <w:rFonts w:ascii="Times New Roman" w:eastAsia="Times New Roman" w:hAnsi="Times New Roman" w:cs="Times New Roman"/>
          <w:sz w:val="24"/>
          <w:szCs w:val="24"/>
        </w:rPr>
        <w:t xml:space="preserve"> Bằng chứng thể hiện sự khác biệt của số đông học sinh trong lớp.</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i/>
          <w:iCs/>
          <w:sz w:val="24"/>
          <w:szCs w:val="24"/>
        </w:rPr>
        <w:t>Gợi ý</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Số đông sử dụng quần áo để biểu lộ cá tính.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Học sinh mặc quần áo quái lạ, để kiểu tóc kì quặc, làm trò quái đản với trang sức hoặc phấn trang điểm.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Một số tham gia vào những hoạt động ngu ngốc, gây chú ý: cưới, hát, nhào lộn,….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lastRenderedPageBreak/>
        <w:t xml:space="preserve">Theo dõi: </w:t>
      </w:r>
      <w:r w:rsidRPr="00785113">
        <w:rPr>
          <w:rFonts w:ascii="Times New Roman" w:eastAsia="Times New Roman" w:hAnsi="Times New Roman" w:cs="Times New Roman"/>
          <w:sz w:val="24"/>
          <w:szCs w:val="24"/>
        </w:rPr>
        <w:t>Bằng chứng cho thấy sự khác biệt của J?</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i/>
          <w:iCs/>
          <w:sz w:val="24"/>
          <w:szCs w:val="24"/>
        </w:rPr>
        <w:t>Gợi ý</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J đến trường, ăn mặc như bình thường. Nhưng cậu đã làm điều bất ngờ: Đứng lên trả lời các câu hỏi.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Suy luận:</w:t>
      </w:r>
      <w:r w:rsidRPr="00785113">
        <w:rPr>
          <w:rFonts w:ascii="Times New Roman" w:eastAsia="Times New Roman" w:hAnsi="Times New Roman" w:cs="Times New Roman"/>
          <w:sz w:val="24"/>
          <w:szCs w:val="24"/>
        </w:rPr>
        <w:t xml:space="preserve"> Vì sao các bạn học sinh trong lớp ngạc nhiên về J?</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i/>
          <w:iCs/>
          <w:sz w:val="24"/>
          <w:szCs w:val="24"/>
        </w:rPr>
        <w:t>Gợi ý</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Bình thường J là người ít nói, không đặc biệt quái dị, cũng không đặc biệt nổi tiếng. Hôm nay cậu đứng lên trả lời câu hỏi. Khi phát biểu, cậu nói một cách từ tốn, dõng dạc và lễ độ. Như thể không có gì quan trong hơn, không có gì ý nghĩa hơn tiết học này, câu trả lời này đây.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Cậu nói với giọng hoàn toàn chân thành.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Nói với giáo viên: “Thưa thầy/cô”, gọi các bạn bằng: “anh/chị”.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Đến cuối tiết học, bắt tay thầy giáo như một lời cảm ơn thầm lặng.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Theo dõi:</w:t>
      </w:r>
      <w:r w:rsidRPr="00785113">
        <w:rPr>
          <w:rFonts w:ascii="Times New Roman" w:eastAsia="Times New Roman" w:hAnsi="Times New Roman" w:cs="Times New Roman"/>
          <w:sz w:val="24"/>
          <w:szCs w:val="24"/>
        </w:rPr>
        <w:t xml:space="preserve"> Cách sử dụng lí lẽ để làm rõ vấn đề?</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i/>
          <w:iCs/>
          <w:sz w:val="24"/>
          <w:szCs w:val="24"/>
        </w:rPr>
        <w:t>Gợi ý</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Đưa ra lí lẽ: Sự khác biệt chia làm 2 loại: một loại khác biệt vô nghĩa và một loại khác biệt có ý nghĩa. Sau đó đưa ra bằng chứng cho từng loại.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Theo dõi:</w:t>
      </w:r>
      <w:r w:rsidRPr="00785113">
        <w:rPr>
          <w:rFonts w:ascii="Times New Roman" w:eastAsia="Times New Roman" w:hAnsi="Times New Roman" w:cs="Times New Roman"/>
          <w:sz w:val="24"/>
          <w:szCs w:val="24"/>
        </w:rPr>
        <w:t xml:space="preserve"> Kết luận nào được người viết rút ra sau khi trình bày lí lẽ và bằng chứng?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i/>
          <w:iCs/>
          <w:sz w:val="24"/>
          <w:szCs w:val="24"/>
        </w:rPr>
        <w:t>Gợi ý</w:t>
      </w:r>
      <w:r w:rsidRPr="00785113">
        <w:rPr>
          <w:rFonts w:ascii="Times New Roman" w:eastAsia="Times New Roman" w:hAnsi="Times New Roman" w:cs="Times New Roman"/>
          <w:sz w:val="24"/>
          <w:szCs w:val="24"/>
        </w:rPr>
        <w:br/>
        <w:t> </w:t>
      </w:r>
      <w:r w:rsidRPr="00785113">
        <w:rPr>
          <w:rFonts w:ascii="Times New Roman" w:eastAsia="Times New Roman" w:hAnsi="Times New Roman" w:cs="Times New Roman"/>
          <w:sz w:val="24"/>
          <w:szCs w:val="24"/>
        </w:rPr>
        <w:br/>
        <w:t>- Sự khác biệt chia làm 2 loại: một loại khác biệt vô nghĩa và một loại khác biệt có ý nghĩa.</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Chúng ta chỉ đơn thuần tách những người vô nghĩa ra khỏi những người có ý nghĩa và chúng ta bỏ qua nhóm đầu tiên vì họ chẳng có gì khác biệt. Với nhóm thứ hai, họ là những người khiến chúng ta đặc biệt chú ý, những người chúng ta cho là khác biệt thật sự. </w:t>
      </w:r>
    </w:p>
    <w:p w:rsidR="00785113" w:rsidRPr="00785113" w:rsidRDefault="00785113" w:rsidP="00785113">
      <w:pPr>
        <w:spacing w:before="100" w:beforeAutospacing="1" w:after="100" w:afterAutospacing="1" w:line="240" w:lineRule="auto"/>
        <w:outlineLvl w:val="2"/>
        <w:rPr>
          <w:rFonts w:ascii="Times New Roman" w:eastAsia="Times New Roman" w:hAnsi="Times New Roman" w:cs="Times New Roman"/>
          <w:b/>
          <w:bCs/>
          <w:sz w:val="27"/>
          <w:szCs w:val="27"/>
        </w:rPr>
      </w:pPr>
      <w:r w:rsidRPr="00785113">
        <w:rPr>
          <w:rFonts w:ascii="Times New Roman" w:eastAsia="Times New Roman" w:hAnsi="Times New Roman" w:cs="Times New Roman"/>
          <w:b/>
          <w:bCs/>
          <w:sz w:val="27"/>
          <w:szCs w:val="27"/>
        </w:rPr>
        <w:t>Sau khi đọc</w:t>
      </w:r>
    </w:p>
    <w:p w:rsidR="00785113" w:rsidRPr="00785113" w:rsidRDefault="00785113" w:rsidP="00785113">
      <w:pPr>
        <w:spacing w:before="100" w:beforeAutospacing="1" w:after="100" w:afterAutospacing="1" w:line="240" w:lineRule="auto"/>
        <w:outlineLvl w:val="3"/>
        <w:rPr>
          <w:rFonts w:ascii="Times New Roman" w:eastAsia="Times New Roman" w:hAnsi="Times New Roman" w:cs="Times New Roman"/>
          <w:b/>
          <w:bCs/>
          <w:sz w:val="24"/>
          <w:szCs w:val="24"/>
        </w:rPr>
      </w:pPr>
      <w:r w:rsidRPr="00785113">
        <w:rPr>
          <w:rFonts w:ascii="Times New Roman" w:eastAsia="Times New Roman" w:hAnsi="Times New Roman" w:cs="Times New Roman"/>
          <w:b/>
          <w:bCs/>
          <w:sz w:val="24"/>
          <w:szCs w:val="24"/>
        </w:rPr>
        <w:t>Tìm hiểu văn bản</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xml:space="preserve">- </w:t>
      </w:r>
      <w:r w:rsidRPr="00785113">
        <w:rPr>
          <w:rFonts w:ascii="Times New Roman" w:eastAsia="Times New Roman" w:hAnsi="Times New Roman" w:cs="Times New Roman"/>
          <w:b/>
          <w:bCs/>
          <w:sz w:val="24"/>
          <w:szCs w:val="24"/>
        </w:rPr>
        <w:t>Tác giả</w:t>
      </w:r>
      <w:r w:rsidRPr="00785113">
        <w:rPr>
          <w:rFonts w:ascii="Times New Roman" w:eastAsia="Times New Roman" w:hAnsi="Times New Roman" w:cs="Times New Roman"/>
          <w:sz w:val="24"/>
          <w:szCs w:val="24"/>
        </w:rPr>
        <w:t>: Giong-mi Mun (1964)</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 Quốc tịch: Hàn Quốc.</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 Là Tiến sĩ Trường Đại học Kinh doanh Ha-vớt (Harvard).</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xml:space="preserve">- </w:t>
      </w:r>
      <w:r w:rsidRPr="00785113">
        <w:rPr>
          <w:rFonts w:ascii="Times New Roman" w:eastAsia="Times New Roman" w:hAnsi="Times New Roman" w:cs="Times New Roman"/>
          <w:b/>
          <w:bCs/>
          <w:sz w:val="24"/>
          <w:szCs w:val="24"/>
        </w:rPr>
        <w:t>Xuất xứ</w:t>
      </w:r>
      <w:r w:rsidRPr="00785113">
        <w:rPr>
          <w:rFonts w:ascii="Times New Roman" w:eastAsia="Times New Roman" w:hAnsi="Times New Roman" w:cs="Times New Roman"/>
          <w:sz w:val="24"/>
          <w:szCs w:val="24"/>
        </w:rPr>
        <w:t>: Khác biệt - thoát khỏi bầy đàn cạnh tranh, theo Dương Ngọc Lâm dịch.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xml:space="preserve">- </w:t>
      </w:r>
      <w:r w:rsidRPr="00785113">
        <w:rPr>
          <w:rFonts w:ascii="Times New Roman" w:eastAsia="Times New Roman" w:hAnsi="Times New Roman" w:cs="Times New Roman"/>
          <w:b/>
          <w:bCs/>
          <w:sz w:val="24"/>
          <w:szCs w:val="24"/>
        </w:rPr>
        <w:t>PTBĐ chính</w:t>
      </w:r>
      <w:r w:rsidRPr="00785113">
        <w:rPr>
          <w:rFonts w:ascii="Times New Roman" w:eastAsia="Times New Roman" w:hAnsi="Times New Roman" w:cs="Times New Roman"/>
          <w:sz w:val="24"/>
          <w:szCs w:val="24"/>
        </w:rPr>
        <w:t>: Tự sự.</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Nội dung</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Hai loại khác biệt đã phân biệt sự khác biệt thành hai loại: có nghĩa và vô nghĩa. Người ta chỉ thực sự chú ý và nể phục những khác biệt có ý nghĩa.</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Nghệ thuật</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Lập luận chặt chẽ, lí lẽ xác đáng, dẫn chứng xác thực.</w:t>
      </w:r>
    </w:p>
    <w:p w:rsidR="00785113" w:rsidRPr="00785113" w:rsidRDefault="00785113" w:rsidP="00785113">
      <w:pPr>
        <w:spacing w:before="100" w:beforeAutospacing="1" w:after="100" w:afterAutospacing="1" w:line="240" w:lineRule="auto"/>
        <w:outlineLvl w:val="3"/>
        <w:rPr>
          <w:rFonts w:ascii="Times New Roman" w:eastAsia="Times New Roman" w:hAnsi="Times New Roman" w:cs="Times New Roman"/>
          <w:b/>
          <w:bCs/>
          <w:sz w:val="24"/>
          <w:szCs w:val="24"/>
        </w:rPr>
      </w:pPr>
      <w:r w:rsidRPr="00785113">
        <w:rPr>
          <w:rFonts w:ascii="Times New Roman" w:eastAsia="Times New Roman" w:hAnsi="Times New Roman" w:cs="Times New Roman"/>
          <w:b/>
          <w:bCs/>
          <w:sz w:val="24"/>
          <w:szCs w:val="24"/>
        </w:rPr>
        <w:t>Trả lời câu hỏi</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Câu 1</w:t>
      </w:r>
      <w:r w:rsidRPr="00785113">
        <w:rPr>
          <w:rFonts w:ascii="Times New Roman" w:eastAsia="Times New Roman" w:hAnsi="Times New Roman" w:cs="Times New Roman"/>
          <w:sz w:val="24"/>
          <w:szCs w:val="24"/>
        </w:rPr>
        <w:t>. Văn bản có kể một câu chuyện mà tác giả là người trong cuộc. Theo em, giữa việc kể lại câu chuyện và rút ra bài học từ câu chuyện, điều nào quan trọng hơn? Căn cứ vào đâu mà em xác định như vậy?</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Trả lời</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Với văn bản này, kể chuyện không phải là mục đích chính mà rút ra bài học mới là điều quan trọng.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Giả sử lược bỏ hết những lời bàn luận, ý nghĩa của câu chuyện sẽ không còn rõ ràng. Văn bản có tên là “Hai loại khác biệt” và tên đó không phải toát ra từ câu chuyện mà lấy từ chính lời bàn luận của tác giả.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Câu 2</w:t>
      </w:r>
      <w:r w:rsidRPr="00785113">
        <w:rPr>
          <w:rFonts w:ascii="Times New Roman" w:eastAsia="Times New Roman" w:hAnsi="Times New Roman" w:cs="Times New Roman"/>
          <w:sz w:val="24"/>
          <w:szCs w:val="24"/>
        </w:rPr>
        <w:t>. Việc thể hiện sự khác biệt của số đông các bạn trong lớp và của J hoàn toàn khác nhau. Sự khác nhau ấy biểu hiện cụ thể như thế nào?</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Trả lời</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Một bên, số đông các bạn trong lớp tạo sự khác biệt bằng cách ăn mặc quái lạ, kì dị, làm những trò lố,…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Một bên (duy nhất chỉ có J) vẫn ăn mặc bình thường như mọi ngày khi đến trường, nhưng thể hiện sự khác biệt bằng phong thái điềm tĩnh, thái độ nghiêm túc, lễ độ nhưng dõng dạc khi trả lời những câu hỏi của giáo viên, tự tin bắt tay thầy giáo khi tiết học kết thúc,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Câu 3</w:t>
      </w:r>
      <w:r w:rsidRPr="00785113">
        <w:rPr>
          <w:rFonts w:ascii="Times New Roman" w:eastAsia="Times New Roman" w:hAnsi="Times New Roman" w:cs="Times New Roman"/>
          <w:sz w:val="24"/>
          <w:szCs w:val="24"/>
        </w:rPr>
        <w:t>. Trong văn bản này, tác giả đi từ thực tế để rút ra điều cần bàn luận hay nêu điều cần bàn trước, sau đó mới đưa ra bằng chứng từ thực tế để chứng minh? Hãy nhận xét về sự lựa chọn cách triển khai này.</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Trả lời</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Đoạn mở đầu, tác giả kể một hồi ức thủa học trò: giáo viên đã giao một bài tập để học sinh tự do thể hiện sự khác biệt.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Đoạn tiếp câu chuyện xoay quanh sự lựa chọn của số động học sinh trong lớp và của riêng J. Lời bàn luận chỉ xuất hiện sau những đoạn kể như vậy.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=&gt; Ở văn bản này, tác giả đi từ thực tế để rút ra điều cần bàn luận. Nhờ cách triển khai này, văn bản không mang tính chất bình giá nặng nề. Câu chuyện làm cho vấn đề bàn luận trở nên gần gũi, nhẹ nhàng.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Câu 4.</w:t>
      </w:r>
      <w:r w:rsidRPr="00785113">
        <w:rPr>
          <w:rFonts w:ascii="Times New Roman" w:eastAsia="Times New Roman" w:hAnsi="Times New Roman" w:cs="Times New Roman"/>
          <w:sz w:val="24"/>
          <w:szCs w:val="24"/>
        </w:rPr>
        <w:t xml:space="preserve"> Tác giả phân chia sự khác biệt thành hai loại: sự "khác biệt vô nghĩa" (qua cách thể hiện của số đông các bạn trong lớp) và sự "khác biệt có ý nghĩa" (qua cách thể hiện của J). Em có đồng tình với cách phân chia như thế không? Vì sao?</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Trả lời</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Em đồng tình với cách phân chia đó. Vì trở nên khác biệt là điều không khó nhưng cách thức mỗi người muốn mình trở nên khác biệt lại thể hiện được chính bản thân mỗi người. Những người chọn cách thức khác biệt đi vào chiều sâu, tìm kiếm một ý nghĩa thì sẽ đem lại ấn tượng sâu sắc hơn.</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 xml:space="preserve">Câu 5. </w:t>
      </w:r>
      <w:r w:rsidRPr="00785113">
        <w:rPr>
          <w:rFonts w:ascii="Times New Roman" w:eastAsia="Times New Roman" w:hAnsi="Times New Roman" w:cs="Times New Roman"/>
          <w:sz w:val="24"/>
          <w:szCs w:val="24"/>
        </w:rPr>
        <w:t>Do đâu số đông thường thể hiện sự khác biệt vô nghĩa? Muốn tạo ra sự khác biệt có nghĩa, con người cần có những năng lực và phẩm chất gì?</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Trả lời</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Khác biệt vô nghĩa là sự khác biệt bề ngoài, có tính chất dễ dãi, không cần huy động khả năng gì đặc biệt. Đó có thể là cách ăn mặc, kiểu tóc, những động tác lạ mắt, sự sôi động ồn ào gây chú ý,… Vì dễ, cho nên hầu như ai muốn cũng có thể bắt chước.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Ngược lại, muốn tạo ra sự khác biệt có ý nghĩa, con người cần có trí tuệ, biết nhận thức về các giá trị, phải có các năng lực cần thiết, có bản lĩnh, sự tự tin,… Những năng lực và phẩm chất quý giá ấy không phải ai cũng có được.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 xml:space="preserve">Câu 6. </w:t>
      </w:r>
      <w:r w:rsidRPr="00785113">
        <w:rPr>
          <w:rFonts w:ascii="Times New Roman" w:eastAsia="Times New Roman" w:hAnsi="Times New Roman" w:cs="Times New Roman"/>
          <w:sz w:val="24"/>
          <w:szCs w:val="24"/>
        </w:rPr>
        <w:t>Theo em, bài học về sự khác biệt được rút ra từ văn bản này có phải chỉ có giá trị đối với lứa tuổi học sinh hay không? Vì sao?</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Trả lời</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Bài viết đúc kết những suy nghĩ của tác giả về một kỉ niệm tuổi học trò. Chỉ những người non trẻ mới tìm cách thể hiện sự khác biệt bằng những trò lố, những hành vi kì quặc, quái đản như thế. Bài học được rút ra từ đó có ý nghĩa thiết thực trước hết với các bạn học sinh.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Tuy nhiên cần lưu ý: tác giả là một người tham gia giảng dạy ở Trường Đại học Kinh doanh Ha-vớt, một trường đại học danh tiếng hàng đầu của Hoa Kì. Bài này được trích từ cuốn sách: “Khác biệt – thoát khỏi bầy đàn cạnh tranh” của tác giả. Như vậy, theo tác giả, không riêng gì các bạn trẻ mà cả những người trưởng thành nhiều khi cũng chưa nhận thức đầy đủ về sự khác biệt vô nghĩa và sự khác biệt có ý nghĩa, trong khi sự khác biệt là phương châm sống, là đòi hỏi bức thiết của mọi người. Vì vậy, bài học được rút ra từ những suy ngẫm của tác giả có giá trị đối với bất cứ ai. </w:t>
      </w:r>
    </w:p>
    <w:p w:rsidR="00785113" w:rsidRPr="00785113" w:rsidRDefault="00785113" w:rsidP="00785113">
      <w:pPr>
        <w:spacing w:before="100" w:beforeAutospacing="1" w:after="100" w:afterAutospacing="1" w:line="240" w:lineRule="auto"/>
        <w:outlineLvl w:val="3"/>
        <w:rPr>
          <w:rFonts w:ascii="Times New Roman" w:eastAsia="Times New Roman" w:hAnsi="Times New Roman" w:cs="Times New Roman"/>
          <w:b/>
          <w:bCs/>
          <w:sz w:val="24"/>
          <w:szCs w:val="24"/>
        </w:rPr>
      </w:pPr>
      <w:r w:rsidRPr="00785113">
        <w:rPr>
          <w:rFonts w:ascii="Times New Roman" w:eastAsia="Times New Roman" w:hAnsi="Times New Roman" w:cs="Times New Roman"/>
          <w:b/>
          <w:bCs/>
          <w:sz w:val="24"/>
          <w:szCs w:val="24"/>
        </w:rPr>
        <w:t>Viết kết nối với đọc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Với câu mở đầu: Tôi không muốn khác biệt vô nghĩa…, hãy viết tiếp 5-7 câu để hoàn thành một đoạn văn. </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b/>
          <w:bCs/>
          <w:sz w:val="24"/>
          <w:szCs w:val="24"/>
        </w:rPr>
        <w:t>Đoạn văn tham khảo</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Tôi không muốn khác biệt vô nghĩa. Tôi không muốn người khác nhìn vào mình và chỉ thấy mình lập dị, khác loài, vô ích,... mà muốn được công nhận như một người đem lại những giá trị trong cuộc sống. Để khác biệt rất đơn giản nhưng để khác biệt có nghĩa lại vô cùng khó khăn. Để làm được điều này, trước hết con người không được thỏa mãn bởi những thứ quá đơn giản và tầm thường. Chúng ta cần tìm kiếm những điều có nghĩa lý hơn với bản thân cũng như xã hội. Ví dụ như nếu bạn học giỏi một cách xuất chúng, bạn sẽ thành ngôi sao. Nhưng nếu bạn chọn cách khác biệt bằng lối sống sa đọa, không lành mạnh, sự chú ý bạn nhận được không phải ngưỡng mộ mà là tức giận hay thương hại. Mỗi người đều có quyền lựa chọn người mà mình muốn trở thành. Với tôi, tôi muốn trở thành người khác biệt có ý nghĩa.</w:t>
      </w:r>
    </w:p>
    <w:p w:rsidR="00785113" w:rsidRPr="00785113" w:rsidRDefault="00785113" w:rsidP="00785113">
      <w:pPr>
        <w:spacing w:before="100" w:beforeAutospacing="1" w:after="100" w:afterAutospacing="1" w:line="240" w:lineRule="auto"/>
        <w:jc w:val="right"/>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(Bài làm của học sinh)</w:t>
      </w:r>
    </w:p>
    <w:p w:rsidR="00785113" w:rsidRPr="00785113" w:rsidRDefault="00785113" w:rsidP="00785113">
      <w:pPr>
        <w:spacing w:before="100" w:beforeAutospacing="1" w:after="100" w:afterAutospacing="1" w:line="240" w:lineRule="auto"/>
        <w:jc w:val="center"/>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w:t>
      </w:r>
    </w:p>
    <w:p w:rsidR="00785113" w:rsidRPr="00785113" w:rsidRDefault="00785113" w:rsidP="00785113">
      <w:pPr>
        <w:spacing w:before="100" w:beforeAutospacing="1" w:after="100" w:afterAutospacing="1" w:line="240" w:lineRule="auto"/>
        <w:rPr>
          <w:rFonts w:ascii="Times New Roman" w:eastAsia="Times New Roman" w:hAnsi="Times New Roman" w:cs="Times New Roman"/>
          <w:sz w:val="24"/>
          <w:szCs w:val="24"/>
        </w:rPr>
      </w:pPr>
      <w:r w:rsidRPr="00785113">
        <w:rPr>
          <w:rFonts w:ascii="Times New Roman" w:eastAsia="Times New Roman" w:hAnsi="Times New Roman" w:cs="Times New Roman"/>
          <w:sz w:val="24"/>
          <w:szCs w:val="24"/>
        </w:rPr>
        <w:t xml:space="preserve">Với toàn bộ tài liệu hướng dẫn </w:t>
      </w:r>
      <w:r w:rsidRPr="00785113">
        <w:rPr>
          <w:rFonts w:ascii="Times New Roman" w:eastAsia="Times New Roman" w:hAnsi="Times New Roman" w:cs="Times New Roman"/>
          <w:b/>
          <w:bCs/>
          <w:sz w:val="24"/>
          <w:szCs w:val="24"/>
        </w:rPr>
        <w:t>soạn bài Hai loại khác biệt - Kết nối tri thức</w:t>
      </w:r>
      <w:r w:rsidRPr="00785113">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785113" w:rsidRDefault="00850608" w:rsidP="00785113"/>
    <w:sectPr w:rsidR="00850608" w:rsidRPr="007851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EF" w:rsidRDefault="00D664EF" w:rsidP="00490E44">
      <w:pPr>
        <w:spacing w:after="0" w:line="240" w:lineRule="auto"/>
      </w:pPr>
      <w:r>
        <w:separator/>
      </w:r>
    </w:p>
  </w:endnote>
  <w:endnote w:type="continuationSeparator" w:id="0">
    <w:p w:rsidR="00D664EF" w:rsidRDefault="00D664EF"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D664EF"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EF" w:rsidRDefault="00D664EF" w:rsidP="00490E44">
      <w:pPr>
        <w:spacing w:after="0" w:line="240" w:lineRule="auto"/>
      </w:pPr>
      <w:r>
        <w:separator/>
      </w:r>
    </w:p>
  </w:footnote>
  <w:footnote w:type="continuationSeparator" w:id="0">
    <w:p w:rsidR="00D664EF" w:rsidRDefault="00D664EF"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71A00"/>
    <w:multiLevelType w:val="multilevel"/>
    <w:tmpl w:val="7194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25933"/>
    <w:rsid w:val="002422C7"/>
    <w:rsid w:val="00490E44"/>
    <w:rsid w:val="00547BEB"/>
    <w:rsid w:val="00574F73"/>
    <w:rsid w:val="0072754A"/>
    <w:rsid w:val="00745012"/>
    <w:rsid w:val="00785113"/>
    <w:rsid w:val="00850608"/>
    <w:rsid w:val="00B654C3"/>
    <w:rsid w:val="00D664EF"/>
    <w:rsid w:val="00E1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77795">
      <w:bodyDiv w:val="1"/>
      <w:marLeft w:val="0"/>
      <w:marRight w:val="0"/>
      <w:marTop w:val="0"/>
      <w:marBottom w:val="0"/>
      <w:divBdr>
        <w:top w:val="none" w:sz="0" w:space="0" w:color="auto"/>
        <w:left w:val="none" w:sz="0" w:space="0" w:color="auto"/>
        <w:bottom w:val="none" w:sz="0" w:space="0" w:color="auto"/>
        <w:right w:val="none" w:sz="0" w:space="0" w:color="auto"/>
      </w:divBdr>
      <w:divsChild>
        <w:div w:id="859929242">
          <w:marLeft w:val="0"/>
          <w:marRight w:val="0"/>
          <w:marTop w:val="0"/>
          <w:marBottom w:val="0"/>
          <w:divBdr>
            <w:top w:val="none" w:sz="0" w:space="0" w:color="auto"/>
            <w:left w:val="none" w:sz="0" w:space="0" w:color="auto"/>
            <w:bottom w:val="none" w:sz="0" w:space="0" w:color="auto"/>
            <w:right w:val="none" w:sz="0" w:space="0" w:color="auto"/>
          </w:divBdr>
          <w:divsChild>
            <w:div w:id="6211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555">
      <w:bodyDiv w:val="1"/>
      <w:marLeft w:val="0"/>
      <w:marRight w:val="0"/>
      <w:marTop w:val="0"/>
      <w:marBottom w:val="0"/>
      <w:divBdr>
        <w:top w:val="none" w:sz="0" w:space="0" w:color="auto"/>
        <w:left w:val="none" w:sz="0" w:space="0" w:color="auto"/>
        <w:bottom w:val="none" w:sz="0" w:space="0" w:color="auto"/>
        <w:right w:val="none" w:sz="0" w:space="0" w:color="auto"/>
      </w:divBdr>
    </w:div>
    <w:div w:id="921184161">
      <w:bodyDiv w:val="1"/>
      <w:marLeft w:val="0"/>
      <w:marRight w:val="0"/>
      <w:marTop w:val="0"/>
      <w:marBottom w:val="0"/>
      <w:divBdr>
        <w:top w:val="none" w:sz="0" w:space="0" w:color="auto"/>
        <w:left w:val="none" w:sz="0" w:space="0" w:color="auto"/>
        <w:bottom w:val="none" w:sz="0" w:space="0" w:color="auto"/>
        <w:right w:val="none" w:sz="0" w:space="0" w:color="auto"/>
      </w:divBdr>
      <w:divsChild>
        <w:div w:id="136212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462008">
      <w:bodyDiv w:val="1"/>
      <w:marLeft w:val="0"/>
      <w:marRight w:val="0"/>
      <w:marTop w:val="0"/>
      <w:marBottom w:val="0"/>
      <w:divBdr>
        <w:top w:val="none" w:sz="0" w:space="0" w:color="auto"/>
        <w:left w:val="none" w:sz="0" w:space="0" w:color="auto"/>
        <w:bottom w:val="none" w:sz="0" w:space="0" w:color="auto"/>
        <w:right w:val="none" w:sz="0" w:space="0" w:color="auto"/>
      </w:divBdr>
      <w:divsChild>
        <w:div w:id="175292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553223">
      <w:bodyDiv w:val="1"/>
      <w:marLeft w:val="0"/>
      <w:marRight w:val="0"/>
      <w:marTop w:val="0"/>
      <w:marBottom w:val="0"/>
      <w:divBdr>
        <w:top w:val="none" w:sz="0" w:space="0" w:color="auto"/>
        <w:left w:val="none" w:sz="0" w:space="0" w:color="auto"/>
        <w:bottom w:val="none" w:sz="0" w:space="0" w:color="auto"/>
        <w:right w:val="none" w:sz="0" w:space="0" w:color="auto"/>
      </w:divBdr>
      <w:divsChild>
        <w:div w:id="583421906">
          <w:marLeft w:val="0"/>
          <w:marRight w:val="0"/>
          <w:marTop w:val="0"/>
          <w:marBottom w:val="0"/>
          <w:divBdr>
            <w:top w:val="none" w:sz="0" w:space="0" w:color="auto"/>
            <w:left w:val="none" w:sz="0" w:space="0" w:color="auto"/>
            <w:bottom w:val="none" w:sz="0" w:space="0" w:color="auto"/>
            <w:right w:val="none" w:sz="0" w:space="0" w:color="auto"/>
          </w:divBdr>
          <w:divsChild>
            <w:div w:id="19551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937278">
      <w:bodyDiv w:val="1"/>
      <w:marLeft w:val="0"/>
      <w:marRight w:val="0"/>
      <w:marTop w:val="0"/>
      <w:marBottom w:val="0"/>
      <w:divBdr>
        <w:top w:val="none" w:sz="0" w:space="0" w:color="auto"/>
        <w:left w:val="none" w:sz="0" w:space="0" w:color="auto"/>
        <w:bottom w:val="none" w:sz="0" w:space="0" w:color="auto"/>
        <w:right w:val="none" w:sz="0" w:space="0" w:color="auto"/>
      </w:divBdr>
    </w:div>
    <w:div w:id="1803619683">
      <w:bodyDiv w:val="1"/>
      <w:marLeft w:val="0"/>
      <w:marRight w:val="0"/>
      <w:marTop w:val="0"/>
      <w:marBottom w:val="0"/>
      <w:divBdr>
        <w:top w:val="none" w:sz="0" w:space="0" w:color="auto"/>
        <w:left w:val="none" w:sz="0" w:space="0" w:color="auto"/>
        <w:bottom w:val="none" w:sz="0" w:space="0" w:color="auto"/>
        <w:right w:val="none" w:sz="0" w:space="0" w:color="auto"/>
      </w:divBdr>
    </w:div>
    <w:div w:id="2097362062">
      <w:bodyDiv w:val="1"/>
      <w:marLeft w:val="0"/>
      <w:marRight w:val="0"/>
      <w:marTop w:val="0"/>
      <w:marBottom w:val="0"/>
      <w:divBdr>
        <w:top w:val="none" w:sz="0" w:space="0" w:color="auto"/>
        <w:left w:val="none" w:sz="0" w:space="0" w:color="auto"/>
        <w:bottom w:val="none" w:sz="0" w:space="0" w:color="auto"/>
        <w:right w:val="none" w:sz="0" w:space="0" w:color="auto"/>
      </w:divBdr>
      <w:divsChild>
        <w:div w:id="1906068699">
          <w:marLeft w:val="0"/>
          <w:marRight w:val="0"/>
          <w:marTop w:val="0"/>
          <w:marBottom w:val="0"/>
          <w:divBdr>
            <w:top w:val="none" w:sz="0" w:space="0" w:color="auto"/>
            <w:left w:val="none" w:sz="0" w:space="0" w:color="auto"/>
            <w:bottom w:val="none" w:sz="0" w:space="0" w:color="auto"/>
            <w:right w:val="none" w:sz="0" w:space="0" w:color="auto"/>
          </w:divBdr>
          <w:divsChild>
            <w:div w:id="188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bài Hai loại khác biệt - Kết nối tri thức</vt:lpstr>
      <vt:lpstr>        Trước khi đọc</vt:lpstr>
      <vt:lpstr>        Đọc văn bản</vt:lpstr>
      <vt:lpstr>        Sau khi đọc</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3</cp:revision>
  <cp:lastPrinted>2021-07-22T03:57:00Z</cp:lastPrinted>
  <dcterms:created xsi:type="dcterms:W3CDTF">2021-07-22T08:42:00Z</dcterms:created>
  <dcterms:modified xsi:type="dcterms:W3CDTF">2021-07-22T08:42:00Z</dcterms:modified>
</cp:coreProperties>
</file>