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Chủ đề: [</w:t>
      </w:r>
      <w:hyperlink r:id="rId6" w:tooltip="Giải toán 6 sách kết nối tri thức với cuộc sống" w:history="1">
        <w:r w:rsidRPr="00AE039C">
          <w:rPr>
            <w:rFonts w:ascii="Times New Roman" w:eastAsia="Times New Roman" w:hAnsi="Times New Roman" w:cs="Times New Roman"/>
            <w:color w:val="0000FF"/>
            <w:sz w:val="24"/>
            <w:szCs w:val="24"/>
            <w:u w:val="single"/>
          </w:rPr>
          <w:t>Giải toán 6 sách kết nối tri thức với cuộc sống</w:t>
        </w:r>
      </w:hyperlink>
      <w:r w:rsidRPr="00AE039C">
        <w:rPr>
          <w:rFonts w:ascii="Times New Roman" w:eastAsia="Times New Roman" w:hAnsi="Times New Roman" w:cs="Times New Roman"/>
          <w:sz w:val="24"/>
          <w:szCs w:val="24"/>
        </w:rPr>
        <w:t>]</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Dưới đây Đọc tài liệu xin gợi ý trả lời Bài 1.28 trang 19 SGK Toán lớp 6 Tập 1 sách Kết nối tri thức với cuộc sống:</w:t>
      </w:r>
    </w:p>
    <w:p w:rsidR="00AE039C" w:rsidRPr="00AE039C" w:rsidRDefault="00AE039C" w:rsidP="00AE039C">
      <w:pPr>
        <w:spacing w:before="100" w:beforeAutospacing="1" w:after="100" w:afterAutospacing="1" w:line="240" w:lineRule="auto"/>
        <w:outlineLvl w:val="2"/>
        <w:rPr>
          <w:rFonts w:ascii="Times New Roman" w:eastAsia="Times New Roman" w:hAnsi="Times New Roman" w:cs="Times New Roman"/>
          <w:b/>
          <w:bCs/>
          <w:sz w:val="27"/>
          <w:szCs w:val="27"/>
        </w:rPr>
      </w:pPr>
      <w:r w:rsidRPr="00AE039C">
        <w:rPr>
          <w:rFonts w:ascii="Times New Roman" w:eastAsia="Times New Roman" w:hAnsi="Times New Roman" w:cs="Times New Roman"/>
          <w:b/>
          <w:bCs/>
          <w:sz w:val="27"/>
          <w:szCs w:val="27"/>
        </w:rPr>
        <w:t>Giải Bài 1.28 trang 19 Toán lớp 6 Tập 1 Kết nối tri thức</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b/>
          <w:bCs/>
          <w:sz w:val="24"/>
          <w:szCs w:val="24"/>
        </w:rPr>
        <w:t>Câu hỏi: </w:t>
      </w:r>
      <w:r w:rsidRPr="00AE039C">
        <w:rPr>
          <w:rFonts w:ascii="Times New Roman" w:eastAsia="Times New Roman" w:hAnsi="Times New Roman" w:cs="Times New Roman"/>
          <w:sz w:val="24"/>
          <w:szCs w:val="24"/>
        </w:rPr>
        <w:t>Tổng điều tra dân số ngày 1 - 4 - 2019, tỉnh Bắc Giang có 1 803 950 người (theo Tổng cục Thống kê). Biết rằng hai lần số dân tỉnh Bắc Giang kém dân số Thanh Hóa 32 228 người. Tính số dân tỉnh Thanh Hóa.</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b/>
          <w:bCs/>
          <w:sz w:val="24"/>
          <w:szCs w:val="24"/>
        </w:rPr>
        <w:t>Giải</w:t>
      </w:r>
      <w:bookmarkStart w:id="0" w:name="_GoBack"/>
      <w:bookmarkEnd w:id="0"/>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 xml:space="preserve">Hai lần số dân tỉnh Bắc Giang là: </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1 803 950 . 2 = 3 607 900 (người)</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Vì hai lần số dân tỉnh Bắc Giang kém dân số Thanh Hóa là 32 228 người do đó:</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Số dân tỉnh Thanh Hóa là:</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3 607 900 + 32 228 = 3 640 128 (người)</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i/>
          <w:iCs/>
          <w:sz w:val="24"/>
          <w:szCs w:val="24"/>
        </w:rPr>
        <w:t>Đáp số: 3 640 128 (người)</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i/>
          <w:iCs/>
          <w:sz w:val="24"/>
          <w:szCs w:val="24"/>
        </w:rPr>
        <w:t>hoặc: Vậy số dân tỉnh Thanh Hóa là 3 640 128 người.</w:t>
      </w:r>
    </w:p>
    <w:p w:rsidR="00AE039C" w:rsidRPr="00AE039C" w:rsidRDefault="00AE039C" w:rsidP="00AE039C">
      <w:pPr>
        <w:spacing w:before="100" w:beforeAutospacing="1" w:after="100" w:afterAutospacing="1" w:line="240" w:lineRule="auto"/>
        <w:jc w:val="center"/>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w:t>
      </w:r>
    </w:p>
    <w:p w:rsidR="00AE039C" w:rsidRPr="00AE039C" w:rsidRDefault="00AE039C" w:rsidP="00AE039C">
      <w:pPr>
        <w:spacing w:before="100" w:beforeAutospacing="1" w:after="100" w:afterAutospacing="1" w:line="240" w:lineRule="auto"/>
        <w:rPr>
          <w:rFonts w:ascii="Times New Roman" w:eastAsia="Times New Roman" w:hAnsi="Times New Roman" w:cs="Times New Roman"/>
          <w:sz w:val="24"/>
          <w:szCs w:val="24"/>
        </w:rPr>
      </w:pPr>
      <w:r w:rsidRPr="00AE039C">
        <w:rPr>
          <w:rFonts w:ascii="Times New Roman" w:eastAsia="Times New Roman" w:hAnsi="Times New Roman" w:cs="Times New Roman"/>
          <w:sz w:val="24"/>
          <w:szCs w:val="24"/>
        </w:rPr>
        <w:t>Vậy là trên đây Đọc tài liệu đã hướng dẫn các em hoàn thiện phần giải bài tập SGK Toán 6 Kết nối tri thức: Bài 1.28 trang 19 SGK Toán 6 Tập 1. Chúc các em học tốt.</w:t>
      </w:r>
    </w:p>
    <w:p w:rsidR="00C44F33" w:rsidRPr="00AE039C" w:rsidRDefault="007C3C53" w:rsidP="00AE039C"/>
    <w:sectPr w:rsidR="00C44F33" w:rsidRPr="00AE03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53" w:rsidRDefault="007C3C53" w:rsidP="00AC2DDD">
      <w:pPr>
        <w:spacing w:after="0" w:line="240" w:lineRule="auto"/>
      </w:pPr>
      <w:r>
        <w:separator/>
      </w:r>
    </w:p>
  </w:endnote>
  <w:endnote w:type="continuationSeparator" w:id="0">
    <w:p w:rsidR="007C3C53" w:rsidRDefault="007C3C53"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53" w:rsidRDefault="007C3C53" w:rsidP="00AC2DDD">
      <w:pPr>
        <w:spacing w:after="0" w:line="240" w:lineRule="auto"/>
      </w:pPr>
      <w:r>
        <w:separator/>
      </w:r>
    </w:p>
  </w:footnote>
  <w:footnote w:type="continuationSeparator" w:id="0">
    <w:p w:rsidR="007C3C53" w:rsidRDefault="007C3C53"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AE039C" w:rsidRDefault="00AE039C" w:rsidP="00AE039C">
    <w:pPr>
      <w:pStyle w:val="Header"/>
    </w:pPr>
    <w:hyperlink r:id="rId1" w:history="1">
      <w:r w:rsidRPr="00AE039C">
        <w:rPr>
          <w:rStyle w:val="Hyperlink"/>
        </w:rPr>
        <w:t>Bài 1.28 trang 19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52CF1"/>
    <w:rsid w:val="00056AA9"/>
    <w:rsid w:val="00071790"/>
    <w:rsid w:val="000E3DCF"/>
    <w:rsid w:val="00166D4A"/>
    <w:rsid w:val="001722D5"/>
    <w:rsid w:val="00183819"/>
    <w:rsid w:val="001B7867"/>
    <w:rsid w:val="001D0021"/>
    <w:rsid w:val="00304E13"/>
    <w:rsid w:val="00325491"/>
    <w:rsid w:val="00356909"/>
    <w:rsid w:val="003571ED"/>
    <w:rsid w:val="00372840"/>
    <w:rsid w:val="00373954"/>
    <w:rsid w:val="003B0174"/>
    <w:rsid w:val="003D0883"/>
    <w:rsid w:val="0041639A"/>
    <w:rsid w:val="00446CBF"/>
    <w:rsid w:val="00453C79"/>
    <w:rsid w:val="00476D03"/>
    <w:rsid w:val="00497FD9"/>
    <w:rsid w:val="004A2A89"/>
    <w:rsid w:val="004D0568"/>
    <w:rsid w:val="0051432B"/>
    <w:rsid w:val="005365E5"/>
    <w:rsid w:val="005F48FB"/>
    <w:rsid w:val="005F5D14"/>
    <w:rsid w:val="006B1A7F"/>
    <w:rsid w:val="006D6972"/>
    <w:rsid w:val="007C3C53"/>
    <w:rsid w:val="00800E1F"/>
    <w:rsid w:val="00831A80"/>
    <w:rsid w:val="00890A5D"/>
    <w:rsid w:val="008921A4"/>
    <w:rsid w:val="008D4887"/>
    <w:rsid w:val="008F2035"/>
    <w:rsid w:val="009045C4"/>
    <w:rsid w:val="00933BEA"/>
    <w:rsid w:val="009460FC"/>
    <w:rsid w:val="00A12A77"/>
    <w:rsid w:val="00A12BED"/>
    <w:rsid w:val="00A15344"/>
    <w:rsid w:val="00A17E93"/>
    <w:rsid w:val="00A2581E"/>
    <w:rsid w:val="00AA5542"/>
    <w:rsid w:val="00AB02F2"/>
    <w:rsid w:val="00AC2DDD"/>
    <w:rsid w:val="00AE039C"/>
    <w:rsid w:val="00B17207"/>
    <w:rsid w:val="00B63FEB"/>
    <w:rsid w:val="00BE5D84"/>
    <w:rsid w:val="00C04281"/>
    <w:rsid w:val="00C455EE"/>
    <w:rsid w:val="00C808D5"/>
    <w:rsid w:val="00C94602"/>
    <w:rsid w:val="00CD3D18"/>
    <w:rsid w:val="00D665D4"/>
    <w:rsid w:val="00DB7156"/>
    <w:rsid w:val="00DD5952"/>
    <w:rsid w:val="00E146E5"/>
    <w:rsid w:val="00E3542A"/>
    <w:rsid w:val="00E546AC"/>
    <w:rsid w:val="00EA11C5"/>
    <w:rsid w:val="00EE24EA"/>
    <w:rsid w:val="00F15249"/>
    <w:rsid w:val="00F24BBD"/>
    <w:rsid w:val="00F55C01"/>
    <w:rsid w:val="00F74E37"/>
    <w:rsid w:val="00F87166"/>
    <w:rsid w:val="00FA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8A6"/>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43">
      <w:bodyDiv w:val="1"/>
      <w:marLeft w:val="0"/>
      <w:marRight w:val="0"/>
      <w:marTop w:val="0"/>
      <w:marBottom w:val="0"/>
      <w:divBdr>
        <w:top w:val="none" w:sz="0" w:space="0" w:color="auto"/>
        <w:left w:val="none" w:sz="0" w:space="0" w:color="auto"/>
        <w:bottom w:val="none" w:sz="0" w:space="0" w:color="auto"/>
        <w:right w:val="none" w:sz="0" w:space="0" w:color="auto"/>
      </w:divBdr>
    </w:div>
    <w:div w:id="94709790">
      <w:bodyDiv w:val="1"/>
      <w:marLeft w:val="0"/>
      <w:marRight w:val="0"/>
      <w:marTop w:val="0"/>
      <w:marBottom w:val="0"/>
      <w:divBdr>
        <w:top w:val="none" w:sz="0" w:space="0" w:color="auto"/>
        <w:left w:val="none" w:sz="0" w:space="0" w:color="auto"/>
        <w:bottom w:val="none" w:sz="0" w:space="0" w:color="auto"/>
        <w:right w:val="none" w:sz="0" w:space="0" w:color="auto"/>
      </w:divBdr>
    </w:div>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146240311">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316345892">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2246971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354382111">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28645480">
      <w:bodyDiv w:val="1"/>
      <w:marLeft w:val="0"/>
      <w:marRight w:val="0"/>
      <w:marTop w:val="0"/>
      <w:marBottom w:val="0"/>
      <w:divBdr>
        <w:top w:val="none" w:sz="0" w:space="0" w:color="auto"/>
        <w:left w:val="none" w:sz="0" w:space="0" w:color="auto"/>
        <w:bottom w:val="none" w:sz="0" w:space="0" w:color="auto"/>
        <w:right w:val="none" w:sz="0" w:space="0" w:color="auto"/>
      </w:divBdr>
    </w:div>
    <w:div w:id="553739790">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572350446">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1613785">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52386951">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111628204">
      <w:bodyDiv w:val="1"/>
      <w:marLeft w:val="0"/>
      <w:marRight w:val="0"/>
      <w:marTop w:val="0"/>
      <w:marBottom w:val="0"/>
      <w:divBdr>
        <w:top w:val="none" w:sz="0" w:space="0" w:color="auto"/>
        <w:left w:val="none" w:sz="0" w:space="0" w:color="auto"/>
        <w:bottom w:val="none" w:sz="0" w:space="0" w:color="auto"/>
        <w:right w:val="none" w:sz="0" w:space="0" w:color="auto"/>
      </w:divBdr>
    </w:div>
    <w:div w:id="1195727451">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48344990">
      <w:bodyDiv w:val="1"/>
      <w:marLeft w:val="0"/>
      <w:marRight w:val="0"/>
      <w:marTop w:val="0"/>
      <w:marBottom w:val="0"/>
      <w:divBdr>
        <w:top w:val="none" w:sz="0" w:space="0" w:color="auto"/>
        <w:left w:val="none" w:sz="0" w:space="0" w:color="auto"/>
        <w:bottom w:val="none" w:sz="0" w:space="0" w:color="auto"/>
        <w:right w:val="none" w:sz="0" w:space="0" w:color="auto"/>
      </w:divBdr>
    </w:div>
    <w:div w:id="1248419956">
      <w:bodyDiv w:val="1"/>
      <w:marLeft w:val="0"/>
      <w:marRight w:val="0"/>
      <w:marTop w:val="0"/>
      <w:marBottom w:val="0"/>
      <w:divBdr>
        <w:top w:val="none" w:sz="0" w:space="0" w:color="auto"/>
        <w:left w:val="none" w:sz="0" w:space="0" w:color="auto"/>
        <w:bottom w:val="none" w:sz="0" w:space="0" w:color="auto"/>
        <w:right w:val="none" w:sz="0" w:space="0" w:color="auto"/>
      </w:divBdr>
    </w:div>
    <w:div w:id="1251350493">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19066879">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28695919">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759510">
      <w:bodyDiv w:val="1"/>
      <w:marLeft w:val="0"/>
      <w:marRight w:val="0"/>
      <w:marTop w:val="0"/>
      <w:marBottom w:val="0"/>
      <w:divBdr>
        <w:top w:val="none" w:sz="0" w:space="0" w:color="auto"/>
        <w:left w:val="none" w:sz="0" w:space="0" w:color="auto"/>
        <w:bottom w:val="none" w:sz="0" w:space="0" w:color="auto"/>
        <w:right w:val="none" w:sz="0" w:space="0" w:color="auto"/>
      </w:divBdr>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881890511">
      <w:bodyDiv w:val="1"/>
      <w:marLeft w:val="0"/>
      <w:marRight w:val="0"/>
      <w:marTop w:val="0"/>
      <w:marBottom w:val="0"/>
      <w:divBdr>
        <w:top w:val="none" w:sz="0" w:space="0" w:color="auto"/>
        <w:left w:val="none" w:sz="0" w:space="0" w:color="auto"/>
        <w:bottom w:val="none" w:sz="0" w:space="0" w:color="auto"/>
        <w:right w:val="none" w:sz="0" w:space="0" w:color="auto"/>
      </w:divBdr>
    </w:div>
    <w:div w:id="1963346606">
      <w:bodyDiv w:val="1"/>
      <w:marLeft w:val="0"/>
      <w:marRight w:val="0"/>
      <w:marTop w:val="0"/>
      <w:marBottom w:val="0"/>
      <w:divBdr>
        <w:top w:val="none" w:sz="0" w:space="0" w:color="auto"/>
        <w:left w:val="none" w:sz="0" w:space="0" w:color="auto"/>
        <w:bottom w:val="none" w:sz="0" w:space="0" w:color="auto"/>
        <w:right w:val="none" w:sz="0" w:space="0" w:color="auto"/>
      </w:divBdr>
    </w:div>
    <w:div w:id="1982029103">
      <w:bodyDiv w:val="1"/>
      <w:marLeft w:val="0"/>
      <w:marRight w:val="0"/>
      <w:marTop w:val="0"/>
      <w:marBottom w:val="0"/>
      <w:divBdr>
        <w:top w:val="none" w:sz="0" w:space="0" w:color="auto"/>
        <w:left w:val="none" w:sz="0" w:space="0" w:color="auto"/>
        <w:bottom w:val="none" w:sz="0" w:space="0" w:color="auto"/>
        <w:right w:val="none" w:sz="0" w:space="0" w:color="auto"/>
      </w:divBdr>
      <w:divsChild>
        <w:div w:id="235289757">
          <w:marLeft w:val="0"/>
          <w:marRight w:val="0"/>
          <w:marTop w:val="0"/>
          <w:marBottom w:val="0"/>
          <w:divBdr>
            <w:top w:val="none" w:sz="0" w:space="0" w:color="auto"/>
            <w:left w:val="none" w:sz="0" w:space="0" w:color="auto"/>
            <w:bottom w:val="none" w:sz="0" w:space="0" w:color="auto"/>
            <w:right w:val="none" w:sz="0" w:space="0" w:color="auto"/>
          </w:divBdr>
          <w:divsChild>
            <w:div w:id="1941527262">
              <w:marLeft w:val="0"/>
              <w:marRight w:val="0"/>
              <w:marTop w:val="0"/>
              <w:marBottom w:val="0"/>
              <w:divBdr>
                <w:top w:val="none" w:sz="0" w:space="0" w:color="auto"/>
                <w:left w:val="none" w:sz="0" w:space="0" w:color="auto"/>
                <w:bottom w:val="none" w:sz="0" w:space="0" w:color="auto"/>
                <w:right w:val="none" w:sz="0" w:space="0" w:color="auto"/>
              </w:divBdr>
            </w:div>
            <w:div w:id="578322195">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 w:id="20470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1-28-trang-19-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Bài 1.26 trang 19 Toán lớp 6 Tập 1 (Kết nối tri thức)</vt:lpstr>
    </vt:vector>
  </TitlesOfParts>
  <Company>Microsoft</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1.28 trang 19 Toán lớp 6 Tập 1 (Kết nối tri thức)</dc:title>
  <dc:subject>Giải Bài 1.28 trang 19 Toán lớp 6 Tập 1 (Kết nối tri thức): Tổng điều tra dân số ngày 1 - 4 - 2019, tỉnh Bắc Giang có 1 803 950 người</dc:subject>
  <dc:creator>Giải toán 6 sách kết nối tri thức với cuộc sống</dc:creator>
  <cp:keywords>Giải toán 6 sách kết nối tri thức với cuộc sống</cp:keywords>
  <dc:description/>
  <cp:lastModifiedBy>Admin</cp:lastModifiedBy>
  <cp:revision>2</cp:revision>
  <cp:lastPrinted>2021-07-19T06:27:00Z</cp:lastPrinted>
  <dcterms:created xsi:type="dcterms:W3CDTF">2021-07-19T06:32:00Z</dcterms:created>
  <dcterms:modified xsi:type="dcterms:W3CDTF">2021-07-19T06:32:00Z</dcterms:modified>
</cp:coreProperties>
</file>