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Chủ đề: </w:t>
      </w:r>
      <w:hyperlink r:id="rId6" w:tooltip="Soạn văn 6 Chân trời sáng tạo." w:history="1">
        <w:r w:rsidRPr="005A756D">
          <w:rPr>
            <w:rFonts w:ascii="Times New Roman" w:eastAsia="Times New Roman" w:hAnsi="Times New Roman" w:cs="Times New Roman"/>
            <w:color w:val="0000FF"/>
            <w:sz w:val="24"/>
            <w:szCs w:val="24"/>
            <w:u w:val="single"/>
          </w:rPr>
          <w:t>Soạn văn 6 Chân trời sáng tạo</w:t>
        </w:r>
      </w:hyperlink>
      <w:r w:rsidRPr="005A756D">
        <w:rPr>
          <w:rFonts w:ascii="Times New Roman" w:eastAsia="Times New Roman" w:hAnsi="Times New Roman" w:cs="Times New Roman"/>
          <w:sz w:val="24"/>
          <w:szCs w:val="24"/>
        </w:rPr>
        <w:t> </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Hướng dẫn soạn văn 6 bài Đánh thức trầu thuộc bài 5 bộ sách Chân trời sáng tạo được biên soạn theo chương trình đổi mới của Bộ giáo dục.</w:t>
      </w:r>
    </w:p>
    <w:p w:rsidR="005A756D" w:rsidRPr="005A756D" w:rsidRDefault="005A756D" w:rsidP="005A756D">
      <w:pPr>
        <w:spacing w:before="100" w:beforeAutospacing="1" w:after="100" w:afterAutospacing="1" w:line="240" w:lineRule="auto"/>
        <w:outlineLvl w:val="1"/>
        <w:rPr>
          <w:rFonts w:ascii="Times New Roman" w:eastAsia="Times New Roman" w:hAnsi="Times New Roman" w:cs="Times New Roman"/>
          <w:b/>
          <w:bCs/>
          <w:sz w:val="36"/>
          <w:szCs w:val="36"/>
        </w:rPr>
      </w:pPr>
      <w:r w:rsidRPr="005A756D">
        <w:rPr>
          <w:rFonts w:ascii="Times New Roman" w:eastAsia="Times New Roman" w:hAnsi="Times New Roman" w:cs="Times New Roman"/>
          <w:b/>
          <w:bCs/>
          <w:sz w:val="36"/>
          <w:szCs w:val="36"/>
        </w:rPr>
        <w:t>Soạn bài Đánh thức trầu - Chân trời sáng tạo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Dưới đây là gợi ý trả lời các câu hỏi của bài học:</w:t>
      </w:r>
    </w:p>
    <w:p w:rsidR="005A756D" w:rsidRPr="005A756D" w:rsidRDefault="005A756D" w:rsidP="005A756D">
      <w:pPr>
        <w:spacing w:before="100" w:beforeAutospacing="1" w:after="100" w:afterAutospacing="1" w:line="240" w:lineRule="auto"/>
        <w:outlineLvl w:val="2"/>
        <w:rPr>
          <w:rFonts w:ascii="Times New Roman" w:eastAsia="Times New Roman" w:hAnsi="Times New Roman" w:cs="Times New Roman"/>
          <w:b/>
          <w:bCs/>
          <w:sz w:val="27"/>
          <w:szCs w:val="27"/>
        </w:rPr>
      </w:pPr>
      <w:r w:rsidRPr="005A756D">
        <w:rPr>
          <w:rFonts w:ascii="Times New Roman" w:eastAsia="Times New Roman" w:hAnsi="Times New Roman" w:cs="Times New Roman"/>
          <w:b/>
          <w:bCs/>
          <w:sz w:val="27"/>
          <w:szCs w:val="27"/>
        </w:rPr>
        <w:t>Câu 1 trang 120 SGK Ngữ văn 6 tập 1 Chân trời sáng tạ</w:t>
      </w:r>
      <w:bookmarkStart w:id="0" w:name="_GoBack"/>
      <w:bookmarkEnd w:id="0"/>
      <w:r w:rsidRPr="005A756D">
        <w:rPr>
          <w:rFonts w:ascii="Times New Roman" w:eastAsia="Times New Roman" w:hAnsi="Times New Roman" w:cs="Times New Roman"/>
          <w:b/>
          <w:bCs/>
          <w:sz w:val="27"/>
          <w:szCs w:val="27"/>
        </w:rPr>
        <w:t>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Khi “đánh thức trầu”, cậu bé dường như không tin rằng trầu có thể nghe được điều mình nói mà còn muốn trầu nhìn thấy mình nữa. Các chi tiết nào cho em biết như vậy?</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u w:val="single"/>
        </w:rPr>
        <w:t>Trả lời</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 xml:space="preserve">Cậu bé còn muốn trầu nhìn thấy mình được thể hiện qua các câu thơ: </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rPr>
        <w:t>Trầu ơi hãy tỉnh lại</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rPr>
        <w:t>Mở mắt xanh ra nào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rPr>
        <w:t>Lá nào muốn cho tao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rPr>
        <w:t>Thì mày chìa ra nhé.</w:t>
      </w:r>
    </w:p>
    <w:p w:rsidR="005A756D" w:rsidRPr="005A756D" w:rsidRDefault="005A756D" w:rsidP="005A756D">
      <w:pPr>
        <w:spacing w:before="100" w:beforeAutospacing="1" w:after="100" w:afterAutospacing="1" w:line="240" w:lineRule="auto"/>
        <w:outlineLvl w:val="2"/>
        <w:rPr>
          <w:rFonts w:ascii="Times New Roman" w:eastAsia="Times New Roman" w:hAnsi="Times New Roman" w:cs="Times New Roman"/>
          <w:b/>
          <w:bCs/>
          <w:sz w:val="27"/>
          <w:szCs w:val="27"/>
        </w:rPr>
      </w:pPr>
      <w:r w:rsidRPr="005A756D">
        <w:rPr>
          <w:rFonts w:ascii="Times New Roman" w:eastAsia="Times New Roman" w:hAnsi="Times New Roman" w:cs="Times New Roman"/>
          <w:b/>
          <w:bCs/>
          <w:sz w:val="27"/>
          <w:szCs w:val="27"/>
        </w:rPr>
        <w:t>Câu 2 trang 120 SGK Ngữ văn 6 tập 1 Chân trời sáng tạo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2. Cách xưng hô “mày”, “tao” và việc lặp lại các lời “đánh thức trầu” ở đầu mỗi đoạn thơ thể hiện tình cảm như thế nào giữa cậu bé với cây trầu?</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u w:val="single"/>
        </w:rPr>
        <w:t>Trả lời</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Cách xưng hô gần gũi và lời đánh thức trầu nhẹ nhàng, ba lần gọi dậy vì sợ trầu đã ngủ say, thể hiện tình cảm thân thiết của cậu bé với trầu giống như những người bạn đang nói chuyện cùng nhau.</w:t>
      </w:r>
    </w:p>
    <w:p w:rsidR="005A756D" w:rsidRPr="005A756D" w:rsidRDefault="005A756D" w:rsidP="005A756D">
      <w:pPr>
        <w:spacing w:before="100" w:beforeAutospacing="1" w:after="100" w:afterAutospacing="1" w:line="240" w:lineRule="auto"/>
        <w:outlineLvl w:val="2"/>
        <w:rPr>
          <w:rFonts w:ascii="Times New Roman" w:eastAsia="Times New Roman" w:hAnsi="Times New Roman" w:cs="Times New Roman"/>
          <w:b/>
          <w:bCs/>
          <w:sz w:val="27"/>
          <w:szCs w:val="27"/>
        </w:rPr>
      </w:pPr>
      <w:r w:rsidRPr="005A756D">
        <w:rPr>
          <w:rFonts w:ascii="Times New Roman" w:eastAsia="Times New Roman" w:hAnsi="Times New Roman" w:cs="Times New Roman"/>
          <w:b/>
          <w:bCs/>
          <w:sz w:val="27"/>
          <w:szCs w:val="27"/>
        </w:rPr>
        <w:t>Câu 3 trang 120 SGK Ngữ văn 6 tập 1 Chân trời sáng tạo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3. Theo em, vì sao mỗi khi muốn hái trầu vào ban đêm, cậu bé cũng bà và mẹ mình, phải gọi cho trầu tỉnh ngủ rồi mới xin “hái vài lá”? Điều này cho thấy cách đối xử với cây cối trong vườn của người dân quê như thế nào?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u w:val="single"/>
        </w:rPr>
        <w:t>Trả lời</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lastRenderedPageBreak/>
        <w:t xml:space="preserve">- Mỗi khi muốn hái trầu vào ban đêm, cậu bé cùng bà và mẹ mình, phải gọi cho trầu tỉnh ngủ rồi mới xin “hái vài lá” vì hái trầu đêm dễ làm trầu lụi nên phải đánh thức trầu, nói rõ lí do, phải hái rất nhẹ nhàng và chỉ hái vài lá đủ dùng. </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 Điều này đã cho thấy những người dân quê đối xử với cây cối bình đẳng như với con người, có cảm xúc, suy nghĩ, tâm hồn giống như con người.</w:t>
      </w:r>
    </w:p>
    <w:p w:rsidR="005A756D" w:rsidRPr="005A756D" w:rsidRDefault="005A756D" w:rsidP="005A756D">
      <w:pPr>
        <w:spacing w:before="100" w:beforeAutospacing="1" w:after="100" w:afterAutospacing="1" w:line="240" w:lineRule="auto"/>
        <w:outlineLvl w:val="2"/>
        <w:rPr>
          <w:rFonts w:ascii="Times New Roman" w:eastAsia="Times New Roman" w:hAnsi="Times New Roman" w:cs="Times New Roman"/>
          <w:b/>
          <w:bCs/>
          <w:sz w:val="27"/>
          <w:szCs w:val="27"/>
        </w:rPr>
      </w:pPr>
      <w:r w:rsidRPr="005A756D">
        <w:rPr>
          <w:rFonts w:ascii="Times New Roman" w:eastAsia="Times New Roman" w:hAnsi="Times New Roman" w:cs="Times New Roman"/>
          <w:b/>
          <w:bCs/>
          <w:sz w:val="27"/>
          <w:szCs w:val="27"/>
        </w:rPr>
        <w:t>Câu 4 trang 120 SGK Ngữ văn 6 tập 1 Chân trời sáng tạo</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Từ câu hát của người bà “Trẩu trẩu trầu trầu/ Mày làm chúa tao/ Tao làm chúa mày”… cũng như lời “đánh thức trầu” của cậu bé trong bài thơ, em nghĩ thế nào về quan niệm “con người là chúa tể của muôn loài”?</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i/>
          <w:iCs/>
          <w:sz w:val="24"/>
          <w:szCs w:val="24"/>
          <w:u w:val="single"/>
        </w:rPr>
        <w:t>Trả lời</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Từ câu hát của người bà và của cậu bé, em nghĩ rằng con người không hẳn là chúa tể muôn loài mà con người và loài vật là những người bạn. Muôn loài, dù là cỏ cây, hoa lá, động vật cũng đều có suy nghĩ, cảm xúc và tình cảm của riêng nó. Con người nên đối xử tôn trọng, bình đẳng, thân thiết và hoà mình cùng với muôn loài.</w:t>
      </w:r>
    </w:p>
    <w:p w:rsidR="005A756D" w:rsidRPr="005A756D" w:rsidRDefault="005A756D" w:rsidP="005A756D">
      <w:pPr>
        <w:spacing w:before="100" w:beforeAutospacing="1" w:after="100" w:afterAutospacing="1" w:line="240" w:lineRule="auto"/>
        <w:jc w:val="center"/>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w:t>
      </w:r>
    </w:p>
    <w:p w:rsidR="005A756D" w:rsidRPr="005A756D" w:rsidRDefault="005A756D" w:rsidP="005A756D">
      <w:pPr>
        <w:spacing w:before="100" w:beforeAutospacing="1" w:after="100" w:afterAutospacing="1" w:line="240" w:lineRule="auto"/>
        <w:rPr>
          <w:rFonts w:ascii="Times New Roman" w:eastAsia="Times New Roman" w:hAnsi="Times New Roman" w:cs="Times New Roman"/>
          <w:sz w:val="24"/>
          <w:szCs w:val="24"/>
        </w:rPr>
      </w:pPr>
      <w:r w:rsidRPr="005A756D">
        <w:rPr>
          <w:rFonts w:ascii="Times New Roman" w:eastAsia="Times New Roman" w:hAnsi="Times New Roman" w:cs="Times New Roman"/>
          <w:sz w:val="24"/>
          <w:szCs w:val="24"/>
        </w:rPr>
        <w:t>Vậy là trên đây Đọc tài liệu đã hướng dẫn các em hoàn thiện phần soạn bài Đánh thức trầu trang 119 - 120 Ngữ văn 6 tập 1 (Chân trời sáng tạo). Chúc các em học tốt.</w:t>
      </w:r>
    </w:p>
    <w:p w:rsidR="00C44F33" w:rsidRPr="005A756D" w:rsidRDefault="00AE43D5" w:rsidP="005A756D"/>
    <w:sectPr w:rsidR="00C44F33" w:rsidRPr="005A75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D5" w:rsidRDefault="00AE43D5" w:rsidP="003532C4">
      <w:pPr>
        <w:spacing w:after="0" w:line="240" w:lineRule="auto"/>
      </w:pPr>
      <w:r>
        <w:separator/>
      </w:r>
    </w:p>
  </w:endnote>
  <w:endnote w:type="continuationSeparator" w:id="0">
    <w:p w:rsidR="00AE43D5" w:rsidRDefault="00AE43D5"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D5" w:rsidRDefault="00AE43D5" w:rsidP="003532C4">
      <w:pPr>
        <w:spacing w:after="0" w:line="240" w:lineRule="auto"/>
      </w:pPr>
      <w:r>
        <w:separator/>
      </w:r>
    </w:p>
  </w:footnote>
  <w:footnote w:type="continuationSeparator" w:id="0">
    <w:p w:rsidR="00AE43D5" w:rsidRDefault="00AE43D5"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3E16ED" w:rsidRDefault="005A756D" w:rsidP="005A756D">
    <w:pPr>
      <w:pStyle w:val="Heading1"/>
    </w:pPr>
    <w:hyperlink r:id="rId1" w:history="1">
      <w:r w:rsidRPr="005A756D">
        <w:rPr>
          <w:rStyle w:val="Hyperlink"/>
          <w:sz w:val="24"/>
          <w:szCs w:val="24"/>
        </w:rPr>
        <w:t>Soạn bài Đánh thức trầu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3E16ED"/>
    <w:rsid w:val="005A756D"/>
    <w:rsid w:val="006C73F7"/>
    <w:rsid w:val="0081699E"/>
    <w:rsid w:val="009045C4"/>
    <w:rsid w:val="00A573AE"/>
    <w:rsid w:val="00A76871"/>
    <w:rsid w:val="00AE43D5"/>
    <w:rsid w:val="00C94602"/>
    <w:rsid w:val="00CF4FC9"/>
    <w:rsid w:val="00D57D55"/>
    <w:rsid w:val="00D9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08519236">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danh-thuc-trau-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Soạn bài Thương nhớ bầy ong (Chân trời sáng tạo)</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Đánh thức trầu (Chân trời sáng tạo)</dc:title>
  <dc:subject>Soạn bài Đánh thức trầu sách Ngữ văn 6 tập 1 (Chân trời sáng tạo) với hướng dẫn trả lời câu hỏi trang 120 để em có thể soạn văn 6 tại nhà.</dc:subject>
  <dc:creator>Soạn văn 6 Chân trời sáng tạo</dc:creator>
  <cp:keywords>Soạn văn 6 Chân trời sáng tạo</cp:keywords>
  <dc:description/>
  <cp:lastModifiedBy>Admin</cp:lastModifiedBy>
  <cp:revision>2</cp:revision>
  <cp:lastPrinted>2021-07-01T04:19:00Z</cp:lastPrinted>
  <dcterms:created xsi:type="dcterms:W3CDTF">2021-07-01T06:51:00Z</dcterms:created>
  <dcterms:modified xsi:type="dcterms:W3CDTF">2021-07-01T06:51:00Z</dcterms:modified>
</cp:coreProperties>
</file>