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BB" w:rsidRDefault="009F6CB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9F6CBB">
        <w:trPr>
          <w:trHeight w:val="1522"/>
          <w:jc w:val="center"/>
        </w:trPr>
        <w:tc>
          <w:tcPr>
            <w:tcW w:w="3820" w:type="dxa"/>
          </w:tcPr>
          <w:p w:rsidR="009F6CBB" w:rsidRDefault="007E07D1">
            <w:pPr>
              <w:tabs>
                <w:tab w:val="left" w:pos="360"/>
                <w:tab w:val="left" w:pos="3060"/>
                <w:tab w:val="left" w:pos="5760"/>
                <w:tab w:val="left" w:pos="8460"/>
              </w:tabs>
              <w:spacing w:line="276" w:lineRule="auto"/>
              <w:jc w:val="center"/>
              <w:rPr>
                <w:sz w:val="25"/>
                <w:szCs w:val="25"/>
              </w:rPr>
            </w:pPr>
            <w:r>
              <w:rPr>
                <w:b/>
                <w:sz w:val="25"/>
                <w:szCs w:val="25"/>
              </w:rPr>
              <w:t>ĐỀ THI THỬ MINH HỌA SỐ 04</w:t>
            </w:r>
          </w:p>
          <w:p w:rsidR="009F6CBB" w:rsidRDefault="007E07D1">
            <w:pPr>
              <w:tabs>
                <w:tab w:val="left" w:pos="360"/>
                <w:tab w:val="left" w:pos="3060"/>
                <w:tab w:val="left" w:pos="5760"/>
                <w:tab w:val="left" w:pos="8460"/>
              </w:tabs>
              <w:spacing w:line="276" w:lineRule="auto"/>
              <w:jc w:val="center"/>
              <w:rPr>
                <w:sz w:val="25"/>
                <w:szCs w:val="25"/>
              </w:rPr>
            </w:pPr>
            <w:r>
              <w:rPr>
                <w:i/>
                <w:sz w:val="25"/>
                <w:szCs w:val="25"/>
              </w:rPr>
              <w:t>(Đề thi có 04 trang)</w:t>
            </w:r>
          </w:p>
        </w:tc>
        <w:tc>
          <w:tcPr>
            <w:tcW w:w="7194" w:type="dxa"/>
          </w:tcPr>
          <w:p w:rsidR="009F6CBB" w:rsidRDefault="007E07D1">
            <w:pPr>
              <w:tabs>
                <w:tab w:val="left" w:pos="360"/>
                <w:tab w:val="left" w:pos="3060"/>
                <w:tab w:val="left" w:pos="5760"/>
                <w:tab w:val="left" w:pos="8460"/>
              </w:tabs>
              <w:spacing w:line="276" w:lineRule="auto"/>
              <w:jc w:val="center"/>
              <w:rPr>
                <w:sz w:val="25"/>
                <w:szCs w:val="25"/>
              </w:rPr>
            </w:pPr>
            <w:r>
              <w:rPr>
                <w:b/>
                <w:sz w:val="25"/>
                <w:szCs w:val="25"/>
              </w:rPr>
              <w:t>KỲ THI TỐT NGHIỆP TRUNG HỌC PHỔ THÔNG NĂM 2021</w:t>
            </w:r>
          </w:p>
          <w:p w:rsidR="009F6CBB" w:rsidRDefault="007E07D1">
            <w:pPr>
              <w:tabs>
                <w:tab w:val="left" w:pos="360"/>
                <w:tab w:val="left" w:pos="3060"/>
                <w:tab w:val="left" w:pos="5760"/>
                <w:tab w:val="left" w:pos="8460"/>
              </w:tabs>
              <w:spacing w:line="276" w:lineRule="auto"/>
              <w:jc w:val="center"/>
              <w:rPr>
                <w:sz w:val="25"/>
                <w:szCs w:val="25"/>
              </w:rPr>
            </w:pPr>
            <w:r>
              <w:rPr>
                <w:b/>
                <w:sz w:val="25"/>
                <w:szCs w:val="25"/>
              </w:rPr>
              <w:t>Bài thi: KHOA HỌC XÃ HỘI</w:t>
            </w:r>
          </w:p>
          <w:p w:rsidR="009F6CBB" w:rsidRDefault="007E07D1">
            <w:pPr>
              <w:tabs>
                <w:tab w:val="left" w:pos="360"/>
                <w:tab w:val="left" w:pos="3060"/>
                <w:tab w:val="left" w:pos="5760"/>
                <w:tab w:val="left" w:pos="8460"/>
              </w:tabs>
              <w:spacing w:line="276" w:lineRule="auto"/>
              <w:jc w:val="center"/>
              <w:rPr>
                <w:sz w:val="25"/>
                <w:szCs w:val="25"/>
              </w:rPr>
            </w:pPr>
            <w:r>
              <w:rPr>
                <w:b/>
                <w:sz w:val="25"/>
                <w:szCs w:val="25"/>
              </w:rPr>
              <w:t>Môn thi thành phần: GIÁO DỤC CÔNG DÂN</w:t>
            </w:r>
          </w:p>
          <w:p w:rsidR="009F6CBB" w:rsidRDefault="007E07D1">
            <w:pPr>
              <w:tabs>
                <w:tab w:val="left" w:pos="360"/>
                <w:tab w:val="left" w:pos="3060"/>
                <w:tab w:val="left" w:pos="5760"/>
                <w:tab w:val="left" w:pos="8460"/>
              </w:tabs>
              <w:spacing w:line="276" w:lineRule="auto"/>
              <w:jc w:val="center"/>
              <w:rPr>
                <w:sz w:val="25"/>
                <w:szCs w:val="25"/>
              </w:rPr>
            </w:pPr>
            <w:r>
              <w:rPr>
                <w:i/>
                <w:sz w:val="25"/>
                <w:szCs w:val="25"/>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9F6CBB" w:rsidRDefault="007E07D1">
      <w:pPr>
        <w:tabs>
          <w:tab w:val="left" w:pos="360"/>
          <w:tab w:val="left" w:pos="3060"/>
          <w:tab w:val="left" w:pos="5760"/>
          <w:tab w:val="left" w:pos="8460"/>
        </w:tabs>
        <w:spacing w:line="276" w:lineRule="auto"/>
        <w:jc w:val="both"/>
        <w:rPr>
          <w:sz w:val="25"/>
          <w:szCs w:val="25"/>
        </w:rPr>
      </w:pPr>
      <w:r>
        <w:rPr>
          <w:b/>
          <w:sz w:val="25"/>
          <w:szCs w:val="25"/>
        </w:rPr>
        <w:t>Họ, tên thí sinh: …………………………………………………</w:t>
      </w:r>
    </w:p>
    <w:p w:rsidR="009F6CBB" w:rsidRDefault="007E07D1">
      <w:pPr>
        <w:tabs>
          <w:tab w:val="left" w:pos="360"/>
          <w:tab w:val="left" w:pos="3060"/>
          <w:tab w:val="left" w:pos="5760"/>
          <w:tab w:val="left" w:pos="8460"/>
        </w:tabs>
        <w:spacing w:line="276" w:lineRule="auto"/>
        <w:jc w:val="both"/>
        <w:rPr>
          <w:sz w:val="25"/>
          <w:szCs w:val="25"/>
        </w:rPr>
      </w:pPr>
      <w:r>
        <w:rPr>
          <w:b/>
          <w:sz w:val="25"/>
          <w:szCs w:val="25"/>
        </w:rPr>
        <w:t>Số báo danh: …………………………………………………….</w:t>
      </w:r>
    </w:p>
    <w:p w:rsidR="009F6CBB" w:rsidRDefault="007E07D1">
      <w:pPr>
        <w:spacing w:line="276" w:lineRule="auto"/>
        <w:jc w:val="both"/>
        <w:rPr>
          <w:sz w:val="25"/>
          <w:szCs w:val="25"/>
        </w:rPr>
      </w:pPr>
      <w:r>
        <w:rPr>
          <w:b/>
          <w:sz w:val="25"/>
          <w:szCs w:val="25"/>
        </w:rPr>
        <w:t>Câu 81:</w:t>
      </w:r>
      <w:r>
        <w:rPr>
          <w:sz w:val="25"/>
          <w:szCs w:val="25"/>
        </w:rPr>
        <w:t xml:space="preserve"> 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nào</w:t>
      </w:r>
      <w:r>
        <w:rPr>
          <w:sz w:val="25"/>
          <w:szCs w:val="25"/>
        </w:rPr>
        <w:t xml:space="preserve"> dưới đây?</w:t>
      </w:r>
    </w:p>
    <w:p w:rsidR="009F6CBB" w:rsidRDefault="007E07D1">
      <w:pPr>
        <w:tabs>
          <w:tab w:val="left" w:pos="5136"/>
        </w:tabs>
        <w:spacing w:line="276" w:lineRule="auto"/>
        <w:ind w:firstLine="283"/>
        <w:rPr>
          <w:sz w:val="25"/>
          <w:szCs w:val="25"/>
        </w:rPr>
      </w:pPr>
      <w:r>
        <w:rPr>
          <w:b/>
          <w:sz w:val="25"/>
          <w:szCs w:val="25"/>
        </w:rPr>
        <w:t>A.</w:t>
      </w:r>
      <w:r>
        <w:rPr>
          <w:sz w:val="25"/>
          <w:szCs w:val="25"/>
        </w:rPr>
        <w:t xml:space="preserve"> Đối tượng lao động.</w:t>
      </w:r>
      <w:r>
        <w:rPr>
          <w:sz w:val="25"/>
          <w:szCs w:val="25"/>
        </w:rPr>
        <w:tab/>
      </w:r>
      <w:r>
        <w:rPr>
          <w:b/>
          <w:sz w:val="25"/>
          <w:szCs w:val="25"/>
        </w:rPr>
        <w:t xml:space="preserve">B. </w:t>
      </w:r>
      <w:r>
        <w:rPr>
          <w:sz w:val="25"/>
          <w:szCs w:val="25"/>
        </w:rPr>
        <w:t>Công cụ lao động.</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Tư liệu lao động.</w:t>
      </w:r>
      <w:r>
        <w:rPr>
          <w:sz w:val="25"/>
          <w:szCs w:val="25"/>
        </w:rPr>
        <w:tab/>
      </w:r>
      <w:r>
        <w:rPr>
          <w:b/>
          <w:sz w:val="25"/>
          <w:szCs w:val="25"/>
        </w:rPr>
        <w:t xml:space="preserve">D. </w:t>
      </w:r>
      <w:r>
        <w:rPr>
          <w:sz w:val="25"/>
          <w:szCs w:val="25"/>
        </w:rPr>
        <w:t>Tài nguyên thiên nhiên.</w:t>
      </w:r>
    </w:p>
    <w:p w:rsidR="009F6CBB" w:rsidRDefault="007E07D1">
      <w:pPr>
        <w:spacing w:line="276" w:lineRule="auto"/>
        <w:jc w:val="both"/>
        <w:rPr>
          <w:sz w:val="25"/>
          <w:szCs w:val="25"/>
        </w:rPr>
      </w:pPr>
      <w:r>
        <w:rPr>
          <w:b/>
          <w:sz w:val="25"/>
          <w:szCs w:val="25"/>
        </w:rPr>
        <w:t>Câu 82:</w:t>
      </w:r>
      <w:r>
        <w:rPr>
          <w:sz w:val="25"/>
          <w:szCs w:val="25"/>
        </w:rPr>
        <w:t xml:space="preserve"> Theo yêu cầu của quy luật giá trị, việc trao đổi hàng hóa trên thị trường phải theo dựa theo nguyên tắc</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bất biến.</w:t>
      </w:r>
      <w:r>
        <w:rPr>
          <w:sz w:val="25"/>
          <w:szCs w:val="25"/>
        </w:rPr>
        <w:tab/>
      </w:r>
      <w:r>
        <w:rPr>
          <w:b/>
          <w:sz w:val="25"/>
          <w:szCs w:val="25"/>
        </w:rPr>
        <w:t xml:space="preserve">B. </w:t>
      </w:r>
      <w:r>
        <w:rPr>
          <w:sz w:val="25"/>
          <w:szCs w:val="25"/>
        </w:rPr>
        <w:t>cố định.</w:t>
      </w:r>
      <w:r>
        <w:rPr>
          <w:sz w:val="25"/>
          <w:szCs w:val="25"/>
        </w:rPr>
        <w:tab/>
      </w:r>
      <w:r>
        <w:rPr>
          <w:b/>
          <w:sz w:val="25"/>
          <w:szCs w:val="25"/>
        </w:rPr>
        <w:t>C.</w:t>
      </w:r>
      <w:r>
        <w:rPr>
          <w:sz w:val="25"/>
          <w:szCs w:val="25"/>
        </w:rPr>
        <w:t xml:space="preserve"> ngẫu nhiên.</w:t>
      </w:r>
      <w:r>
        <w:rPr>
          <w:sz w:val="25"/>
          <w:szCs w:val="25"/>
        </w:rPr>
        <w:tab/>
      </w:r>
      <w:r>
        <w:rPr>
          <w:b/>
          <w:sz w:val="25"/>
          <w:szCs w:val="25"/>
        </w:rPr>
        <w:t xml:space="preserve">D. </w:t>
      </w:r>
      <w:r>
        <w:rPr>
          <w:sz w:val="25"/>
          <w:szCs w:val="25"/>
        </w:rPr>
        <w:t>ngang giá.</w:t>
      </w:r>
    </w:p>
    <w:p w:rsidR="009F6CBB" w:rsidRDefault="007E07D1">
      <w:pPr>
        <w:spacing w:line="276" w:lineRule="auto"/>
        <w:jc w:val="both"/>
        <w:rPr>
          <w:sz w:val="25"/>
          <w:szCs w:val="25"/>
        </w:rPr>
      </w:pPr>
      <w:r>
        <w:rPr>
          <w:b/>
          <w:sz w:val="25"/>
          <w:szCs w:val="25"/>
        </w:rPr>
        <w:t>Câu 83:</w:t>
      </w:r>
      <w:r>
        <w:rPr>
          <w:sz w:val="25"/>
          <w:szCs w:val="25"/>
        </w:rPr>
        <w:t xml:space="preserve"> Một trong những đặc trưng cơ bản của pháp luật thể hiện ở tính</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bao quát, định hướng tổng thể.</w:t>
      </w:r>
      <w:r>
        <w:rPr>
          <w:sz w:val="25"/>
          <w:szCs w:val="25"/>
        </w:rPr>
        <w:tab/>
      </w:r>
      <w:r>
        <w:rPr>
          <w:b/>
          <w:sz w:val="25"/>
          <w:szCs w:val="25"/>
        </w:rPr>
        <w:t xml:space="preserve">B. </w:t>
      </w:r>
      <w:r>
        <w:rPr>
          <w:sz w:val="25"/>
          <w:szCs w:val="25"/>
        </w:rPr>
        <w:t>xóa bỏ quyền tự do cá nhân.</w:t>
      </w:r>
    </w:p>
    <w:p w:rsidR="009F6CBB" w:rsidRDefault="007E07D1">
      <w:pPr>
        <w:tabs>
          <w:tab w:val="left" w:pos="5136"/>
        </w:tabs>
        <w:spacing w:line="276" w:lineRule="auto"/>
        <w:ind w:firstLine="283"/>
        <w:rPr>
          <w:sz w:val="25"/>
          <w:szCs w:val="25"/>
        </w:rPr>
      </w:pPr>
      <w:r>
        <w:rPr>
          <w:b/>
          <w:sz w:val="25"/>
          <w:szCs w:val="25"/>
        </w:rPr>
        <w:t>C.</w:t>
      </w:r>
      <w:r>
        <w:rPr>
          <w:sz w:val="25"/>
          <w:szCs w:val="25"/>
        </w:rPr>
        <w:t xml:space="preserve"> xác định chặt chẽ về mặt hình thức.</w:t>
      </w:r>
      <w:r>
        <w:rPr>
          <w:sz w:val="25"/>
          <w:szCs w:val="25"/>
        </w:rPr>
        <w:tab/>
      </w:r>
      <w:r>
        <w:rPr>
          <w:b/>
          <w:sz w:val="25"/>
          <w:szCs w:val="25"/>
        </w:rPr>
        <w:t xml:space="preserve">D. </w:t>
      </w:r>
      <w:r>
        <w:rPr>
          <w:sz w:val="25"/>
          <w:szCs w:val="25"/>
        </w:rPr>
        <w:t>bảo mật thông tin nội bộ.</w:t>
      </w:r>
    </w:p>
    <w:p w:rsidR="009F6CBB" w:rsidRDefault="007E07D1">
      <w:pPr>
        <w:spacing w:line="276" w:lineRule="auto"/>
        <w:jc w:val="both"/>
        <w:rPr>
          <w:sz w:val="25"/>
          <w:szCs w:val="25"/>
        </w:rPr>
      </w:pPr>
      <w:r>
        <w:rPr>
          <w:b/>
          <w:sz w:val="25"/>
          <w:szCs w:val="25"/>
        </w:rPr>
        <w:t>Câu 84:</w:t>
      </w:r>
      <w:r>
        <w:rPr>
          <w:sz w:val="25"/>
          <w:szCs w:val="25"/>
        </w:rPr>
        <w:t xml:space="preserve"> Thi hành pháp luật là các cá n</w:t>
      </w:r>
      <w:r>
        <w:rPr>
          <w:sz w:val="25"/>
          <w:szCs w:val="25"/>
        </w:rPr>
        <w:t>hân, tổ chức chủ động làm những gì mà pháp luật</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quy định phải làm.</w:t>
      </w:r>
      <w:r>
        <w:rPr>
          <w:sz w:val="25"/>
          <w:szCs w:val="25"/>
        </w:rPr>
        <w:tab/>
      </w:r>
      <w:r>
        <w:rPr>
          <w:b/>
          <w:sz w:val="25"/>
          <w:szCs w:val="25"/>
        </w:rPr>
        <w:t xml:space="preserve">B. </w:t>
      </w:r>
      <w:r>
        <w:rPr>
          <w:sz w:val="25"/>
          <w:szCs w:val="25"/>
        </w:rPr>
        <w:t>ép buộc tuân thủ.</w:t>
      </w:r>
      <w:r>
        <w:rPr>
          <w:sz w:val="25"/>
          <w:szCs w:val="25"/>
        </w:rPr>
        <w:tab/>
      </w:r>
      <w:r>
        <w:rPr>
          <w:b/>
          <w:sz w:val="25"/>
          <w:szCs w:val="25"/>
        </w:rPr>
        <w:t xml:space="preserve">C. </w:t>
      </w:r>
      <w:r>
        <w:rPr>
          <w:sz w:val="25"/>
          <w:szCs w:val="25"/>
        </w:rPr>
        <w:t>cho phép làm.</w:t>
      </w:r>
      <w:r>
        <w:rPr>
          <w:sz w:val="25"/>
          <w:szCs w:val="25"/>
        </w:rPr>
        <w:tab/>
      </w:r>
      <w:r>
        <w:rPr>
          <w:b/>
          <w:sz w:val="25"/>
          <w:szCs w:val="25"/>
        </w:rPr>
        <w:t xml:space="preserve">D. </w:t>
      </w:r>
      <w:r>
        <w:rPr>
          <w:sz w:val="25"/>
          <w:szCs w:val="25"/>
        </w:rPr>
        <w:t>khuyến khích.</w:t>
      </w:r>
    </w:p>
    <w:p w:rsidR="009F6CBB" w:rsidRDefault="007E07D1">
      <w:pPr>
        <w:spacing w:line="276" w:lineRule="auto"/>
        <w:jc w:val="both"/>
        <w:rPr>
          <w:sz w:val="25"/>
          <w:szCs w:val="25"/>
        </w:rPr>
      </w:pPr>
      <w:r>
        <w:rPr>
          <w:b/>
          <w:sz w:val="25"/>
          <w:szCs w:val="25"/>
        </w:rPr>
        <w:t>Câu 85:</w:t>
      </w:r>
      <w:r>
        <w:rPr>
          <w:sz w:val="25"/>
          <w:szCs w:val="25"/>
        </w:rPr>
        <w:t xml:space="preserve"> Vi phạm hành chính là hành vi vi phạm pháp luật có mức độ nguy hiểm thấp hơn tội phạm, xâm phạm các</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quy tắc quản lí xã hội.</w:t>
      </w:r>
      <w:r>
        <w:rPr>
          <w:sz w:val="25"/>
          <w:szCs w:val="25"/>
        </w:rPr>
        <w:tab/>
      </w:r>
      <w:r>
        <w:rPr>
          <w:b/>
          <w:sz w:val="25"/>
          <w:szCs w:val="25"/>
        </w:rPr>
        <w:t xml:space="preserve">B. </w:t>
      </w:r>
      <w:r>
        <w:rPr>
          <w:sz w:val="25"/>
          <w:szCs w:val="25"/>
        </w:rPr>
        <w:t>quy tắc quản lí của nhà nước.</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quy tắc kỉ luật lao động.</w:t>
      </w:r>
      <w:r>
        <w:rPr>
          <w:sz w:val="25"/>
          <w:szCs w:val="25"/>
        </w:rPr>
        <w:tab/>
      </w:r>
      <w:r>
        <w:rPr>
          <w:b/>
          <w:sz w:val="25"/>
          <w:szCs w:val="25"/>
        </w:rPr>
        <w:t xml:space="preserve">D. </w:t>
      </w:r>
      <w:r>
        <w:rPr>
          <w:sz w:val="25"/>
          <w:szCs w:val="25"/>
        </w:rPr>
        <w:t>quy tắc quan hệ lao động.</w:t>
      </w:r>
    </w:p>
    <w:p w:rsidR="009F6CBB" w:rsidRDefault="007E07D1">
      <w:pPr>
        <w:spacing w:line="276" w:lineRule="auto"/>
        <w:jc w:val="both"/>
        <w:rPr>
          <w:sz w:val="25"/>
          <w:szCs w:val="25"/>
        </w:rPr>
      </w:pPr>
      <w:r>
        <w:rPr>
          <w:b/>
          <w:sz w:val="25"/>
          <w:szCs w:val="25"/>
        </w:rPr>
        <w:t>Câu 86:</w:t>
      </w:r>
      <w:r>
        <w:rPr>
          <w:sz w:val="25"/>
          <w:szCs w:val="25"/>
        </w:rPr>
        <w:t xml:space="preserve"> Một trong những dấu hiệu cơ bản xác định hành vi vi phạm pháp luật là</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chủ thể đại diện phải ẩn danh.</w:t>
      </w:r>
      <w:r>
        <w:rPr>
          <w:sz w:val="25"/>
          <w:szCs w:val="25"/>
        </w:rPr>
        <w:tab/>
      </w:r>
      <w:r>
        <w:rPr>
          <w:b/>
          <w:sz w:val="25"/>
          <w:szCs w:val="25"/>
        </w:rPr>
        <w:t xml:space="preserve">B. </w:t>
      </w:r>
      <w:r>
        <w:rPr>
          <w:sz w:val="25"/>
          <w:szCs w:val="25"/>
        </w:rPr>
        <w:t>người ủy quyền được bảo mậ</w:t>
      </w:r>
      <w:r>
        <w:rPr>
          <w:sz w:val="25"/>
          <w:szCs w:val="25"/>
        </w:rPr>
        <w:t>t.</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người vi phạm phải có lỗi.</w:t>
      </w:r>
      <w:r>
        <w:rPr>
          <w:sz w:val="25"/>
          <w:szCs w:val="25"/>
        </w:rPr>
        <w:tab/>
      </w:r>
      <w:r>
        <w:rPr>
          <w:b/>
          <w:sz w:val="25"/>
          <w:szCs w:val="25"/>
        </w:rPr>
        <w:t xml:space="preserve">D. </w:t>
      </w:r>
      <w:r>
        <w:rPr>
          <w:sz w:val="25"/>
          <w:szCs w:val="25"/>
        </w:rPr>
        <w:t>chủ thể làm chứng bị từ chối.</w:t>
      </w:r>
    </w:p>
    <w:p w:rsidR="009F6CBB" w:rsidRDefault="007E07D1">
      <w:pPr>
        <w:spacing w:line="276" w:lineRule="auto"/>
        <w:jc w:val="both"/>
        <w:rPr>
          <w:sz w:val="25"/>
          <w:szCs w:val="25"/>
        </w:rPr>
      </w:pPr>
      <w:r>
        <w:rPr>
          <w:b/>
          <w:sz w:val="25"/>
          <w:szCs w:val="25"/>
        </w:rPr>
        <w:t>Câu 87:</w:t>
      </w:r>
      <w:r>
        <w:rPr>
          <w:sz w:val="25"/>
          <w:szCs w:val="25"/>
        </w:rPr>
        <w:t xml:space="preserve"> Bất kì công dân nào vi phạm pháp luật đều phải chịu trách nhiệm</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hòa giải.</w:t>
      </w:r>
      <w:r>
        <w:rPr>
          <w:sz w:val="25"/>
          <w:szCs w:val="25"/>
        </w:rPr>
        <w:tab/>
      </w:r>
      <w:r>
        <w:rPr>
          <w:b/>
          <w:sz w:val="25"/>
          <w:szCs w:val="25"/>
        </w:rPr>
        <w:t xml:space="preserve">B. </w:t>
      </w:r>
      <w:r>
        <w:rPr>
          <w:sz w:val="25"/>
          <w:szCs w:val="25"/>
        </w:rPr>
        <w:t>điều tra.</w:t>
      </w:r>
      <w:r>
        <w:rPr>
          <w:sz w:val="25"/>
          <w:szCs w:val="25"/>
        </w:rPr>
        <w:tab/>
      </w:r>
      <w:r>
        <w:rPr>
          <w:b/>
          <w:sz w:val="25"/>
          <w:szCs w:val="25"/>
        </w:rPr>
        <w:t xml:space="preserve">C. </w:t>
      </w:r>
      <w:r>
        <w:rPr>
          <w:sz w:val="25"/>
          <w:szCs w:val="25"/>
        </w:rPr>
        <w:t>liên đới.</w:t>
      </w:r>
      <w:r>
        <w:rPr>
          <w:sz w:val="25"/>
          <w:szCs w:val="25"/>
        </w:rPr>
        <w:tab/>
      </w:r>
      <w:r>
        <w:rPr>
          <w:b/>
          <w:sz w:val="25"/>
          <w:szCs w:val="25"/>
        </w:rPr>
        <w:t xml:space="preserve">D. </w:t>
      </w:r>
      <w:r>
        <w:rPr>
          <w:sz w:val="25"/>
          <w:szCs w:val="25"/>
        </w:rPr>
        <w:t>pháp lí.</w:t>
      </w:r>
    </w:p>
    <w:p w:rsidR="009F6CBB" w:rsidRDefault="007E07D1">
      <w:pPr>
        <w:spacing w:line="276" w:lineRule="auto"/>
        <w:jc w:val="both"/>
        <w:rPr>
          <w:sz w:val="25"/>
          <w:szCs w:val="25"/>
        </w:rPr>
      </w:pPr>
      <w:r>
        <w:rPr>
          <w:b/>
          <w:sz w:val="25"/>
          <w:szCs w:val="25"/>
        </w:rPr>
        <w:t>Câu 88:</w:t>
      </w:r>
      <w:r>
        <w:rPr>
          <w:sz w:val="25"/>
          <w:szCs w:val="25"/>
        </w:rPr>
        <w:t xml:space="preserve"> Việc dùng tài sản chung để đầu tư kinh doanh khi có sự bàn </w:t>
      </w:r>
      <w:r>
        <w:rPr>
          <w:sz w:val="25"/>
          <w:szCs w:val="25"/>
        </w:rPr>
        <w:t>bạc, thỏa thuận giữa vợ và chồng thể hiện nội dung quyền bình đẳng giữa vợ và chồng trong quan hệ</w:t>
      </w:r>
    </w:p>
    <w:p w:rsidR="009F6CBB" w:rsidRDefault="007E07D1">
      <w:pPr>
        <w:tabs>
          <w:tab w:val="left" w:pos="2708"/>
          <w:tab w:val="left" w:pos="5138"/>
          <w:tab w:val="left" w:pos="7569"/>
        </w:tabs>
        <w:spacing w:line="276" w:lineRule="auto"/>
        <w:ind w:firstLine="283"/>
        <w:jc w:val="both"/>
        <w:rPr>
          <w:sz w:val="25"/>
          <w:szCs w:val="25"/>
        </w:rPr>
      </w:pPr>
      <w:r>
        <w:rPr>
          <w:b/>
          <w:sz w:val="25"/>
          <w:szCs w:val="25"/>
        </w:rPr>
        <w:t xml:space="preserve">A. </w:t>
      </w:r>
      <w:r>
        <w:rPr>
          <w:sz w:val="25"/>
          <w:szCs w:val="25"/>
        </w:rPr>
        <w:t>nhân thân.</w:t>
      </w:r>
      <w:r>
        <w:rPr>
          <w:sz w:val="25"/>
          <w:szCs w:val="25"/>
        </w:rPr>
        <w:tab/>
      </w:r>
      <w:r>
        <w:rPr>
          <w:b/>
          <w:sz w:val="25"/>
          <w:szCs w:val="25"/>
        </w:rPr>
        <w:t xml:space="preserve">B. </w:t>
      </w:r>
      <w:r>
        <w:rPr>
          <w:sz w:val="25"/>
          <w:szCs w:val="25"/>
        </w:rPr>
        <w:t>tài sản.</w:t>
      </w:r>
      <w:r>
        <w:rPr>
          <w:sz w:val="25"/>
          <w:szCs w:val="25"/>
        </w:rPr>
        <w:tab/>
      </w:r>
      <w:r>
        <w:rPr>
          <w:b/>
          <w:sz w:val="25"/>
          <w:szCs w:val="25"/>
        </w:rPr>
        <w:t xml:space="preserve">C. </w:t>
      </w:r>
      <w:r>
        <w:rPr>
          <w:sz w:val="25"/>
          <w:szCs w:val="25"/>
        </w:rPr>
        <w:t>giao dịch.</w:t>
      </w:r>
      <w:r>
        <w:rPr>
          <w:sz w:val="25"/>
          <w:szCs w:val="25"/>
        </w:rPr>
        <w:tab/>
      </w:r>
      <w:r>
        <w:rPr>
          <w:b/>
          <w:sz w:val="25"/>
          <w:szCs w:val="25"/>
        </w:rPr>
        <w:t xml:space="preserve">D. </w:t>
      </w:r>
      <w:r>
        <w:rPr>
          <w:sz w:val="25"/>
          <w:szCs w:val="25"/>
        </w:rPr>
        <w:t>giám hộ.</w:t>
      </w:r>
    </w:p>
    <w:p w:rsidR="009F6CBB" w:rsidRDefault="007E07D1">
      <w:pPr>
        <w:spacing w:line="276" w:lineRule="auto"/>
        <w:jc w:val="both"/>
        <w:rPr>
          <w:sz w:val="25"/>
          <w:szCs w:val="25"/>
        </w:rPr>
      </w:pPr>
      <w:r>
        <w:rPr>
          <w:b/>
          <w:sz w:val="25"/>
          <w:szCs w:val="25"/>
        </w:rPr>
        <w:t>Câu 89:</w:t>
      </w:r>
      <w:r>
        <w:rPr>
          <w:sz w:val="25"/>
          <w:szCs w:val="25"/>
        </w:rPr>
        <w:t xml:space="preserve"> Hợp đồng lao động được giao kết giữa người lao động và</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phòng thương binh xã hội.</w:t>
      </w:r>
      <w:r>
        <w:rPr>
          <w:sz w:val="25"/>
          <w:szCs w:val="25"/>
        </w:rPr>
        <w:tab/>
      </w:r>
      <w:r>
        <w:rPr>
          <w:b/>
          <w:sz w:val="25"/>
          <w:szCs w:val="25"/>
        </w:rPr>
        <w:t xml:space="preserve">B. </w:t>
      </w:r>
      <w:r>
        <w:rPr>
          <w:sz w:val="25"/>
          <w:szCs w:val="25"/>
        </w:rPr>
        <w:t>ủy ban nhân</w:t>
      </w:r>
      <w:r>
        <w:rPr>
          <w:sz w:val="25"/>
          <w:szCs w:val="25"/>
        </w:rPr>
        <w:t xml:space="preserve"> dân quận.</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người sử dụng lao động.</w:t>
      </w:r>
      <w:r>
        <w:rPr>
          <w:sz w:val="25"/>
          <w:szCs w:val="25"/>
        </w:rPr>
        <w:tab/>
      </w:r>
      <w:r>
        <w:rPr>
          <w:b/>
          <w:sz w:val="25"/>
          <w:szCs w:val="25"/>
        </w:rPr>
        <w:t xml:space="preserve">D. </w:t>
      </w:r>
      <w:r>
        <w:rPr>
          <w:sz w:val="25"/>
          <w:szCs w:val="25"/>
        </w:rPr>
        <w:t>Tòa án nhân dân.</w:t>
      </w:r>
    </w:p>
    <w:p w:rsidR="009F6CBB" w:rsidRDefault="007E07D1">
      <w:pPr>
        <w:spacing w:line="276" w:lineRule="auto"/>
        <w:jc w:val="both"/>
        <w:rPr>
          <w:sz w:val="25"/>
          <w:szCs w:val="25"/>
        </w:rPr>
      </w:pPr>
      <w:r>
        <w:rPr>
          <w:b/>
          <w:sz w:val="25"/>
          <w:szCs w:val="25"/>
        </w:rPr>
        <w:t>Câu 90:</w:t>
      </w:r>
      <w:r>
        <w:rPr>
          <w:sz w:val="25"/>
          <w:szCs w:val="25"/>
        </w:rPr>
        <w:t xml:space="preserve"> Theo quy định của pháp luật, mọi doanh nghiệp đều phải thực hiện nghĩa vụ</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kinh doanh đúng ngành nghề đăng ký.</w:t>
      </w:r>
      <w:r>
        <w:rPr>
          <w:sz w:val="25"/>
          <w:szCs w:val="25"/>
        </w:rPr>
        <w:tab/>
      </w:r>
      <w:r>
        <w:rPr>
          <w:b/>
          <w:sz w:val="25"/>
          <w:szCs w:val="25"/>
        </w:rPr>
        <w:t xml:space="preserve">B. </w:t>
      </w:r>
      <w:r>
        <w:rPr>
          <w:sz w:val="25"/>
          <w:szCs w:val="25"/>
        </w:rPr>
        <w:t>tham gia xây nhà tình nghĩa,</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nhập khẩu nguyên liệu tự nhiên,</w:t>
      </w:r>
      <w:r>
        <w:rPr>
          <w:sz w:val="25"/>
          <w:szCs w:val="25"/>
        </w:rPr>
        <w:tab/>
      </w:r>
      <w:r>
        <w:rPr>
          <w:b/>
          <w:sz w:val="25"/>
          <w:szCs w:val="25"/>
        </w:rPr>
        <w:t xml:space="preserve">D. </w:t>
      </w:r>
      <w:r>
        <w:rPr>
          <w:sz w:val="25"/>
          <w:szCs w:val="25"/>
        </w:rPr>
        <w:t>tuyển dụng chuyên gia cao cấp.</w:t>
      </w:r>
    </w:p>
    <w:p w:rsidR="009F6CBB" w:rsidRDefault="007E07D1">
      <w:pPr>
        <w:spacing w:line="276" w:lineRule="auto"/>
        <w:jc w:val="both"/>
        <w:rPr>
          <w:sz w:val="25"/>
          <w:szCs w:val="25"/>
        </w:rPr>
      </w:pPr>
      <w:r>
        <w:rPr>
          <w:b/>
          <w:sz w:val="25"/>
          <w:szCs w:val="25"/>
        </w:rPr>
        <w:t>Câu 91:</w:t>
      </w:r>
      <w:r>
        <w:rPr>
          <w:sz w:val="25"/>
          <w:szCs w:val="25"/>
        </w:rPr>
        <w:t xml:space="preserve"> Các dân tộc đều được bình đẳng trong việc hưởng thụ một nền giáo dục, được tạo điều kiện để mọi dân tộc đều được bình đẳng về cơ hội học tập là thể hiện bình đẳng giữa các dân tộc về</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kinh tế.</w:t>
      </w:r>
      <w:r>
        <w:rPr>
          <w:sz w:val="25"/>
          <w:szCs w:val="25"/>
        </w:rPr>
        <w:tab/>
      </w:r>
      <w:r>
        <w:rPr>
          <w:b/>
          <w:sz w:val="25"/>
          <w:szCs w:val="25"/>
        </w:rPr>
        <w:t xml:space="preserve">B. </w:t>
      </w:r>
      <w:r>
        <w:rPr>
          <w:sz w:val="25"/>
          <w:szCs w:val="25"/>
        </w:rPr>
        <w:t>v</w:t>
      </w:r>
      <w:r>
        <w:rPr>
          <w:sz w:val="25"/>
          <w:szCs w:val="25"/>
        </w:rPr>
        <w:t>ăn hóa.</w:t>
      </w:r>
      <w:r>
        <w:rPr>
          <w:sz w:val="25"/>
          <w:szCs w:val="25"/>
        </w:rPr>
        <w:tab/>
      </w:r>
      <w:r>
        <w:rPr>
          <w:b/>
          <w:sz w:val="25"/>
          <w:szCs w:val="25"/>
        </w:rPr>
        <w:t xml:space="preserve">C. </w:t>
      </w:r>
      <w:r>
        <w:rPr>
          <w:sz w:val="25"/>
          <w:szCs w:val="25"/>
        </w:rPr>
        <w:t>giáo dục.</w:t>
      </w:r>
      <w:r>
        <w:rPr>
          <w:sz w:val="25"/>
          <w:szCs w:val="25"/>
        </w:rPr>
        <w:tab/>
      </w:r>
      <w:r>
        <w:rPr>
          <w:b/>
          <w:sz w:val="25"/>
          <w:szCs w:val="25"/>
        </w:rPr>
        <w:t xml:space="preserve">D. </w:t>
      </w:r>
      <w:r>
        <w:rPr>
          <w:sz w:val="25"/>
          <w:szCs w:val="25"/>
        </w:rPr>
        <w:t>chính trị.</w:t>
      </w:r>
    </w:p>
    <w:p w:rsidR="009F6CBB" w:rsidRDefault="007E07D1">
      <w:pPr>
        <w:spacing w:line="276" w:lineRule="auto"/>
        <w:jc w:val="both"/>
        <w:rPr>
          <w:sz w:val="25"/>
          <w:szCs w:val="25"/>
        </w:rPr>
      </w:pPr>
      <w:r>
        <w:rPr>
          <w:b/>
          <w:sz w:val="25"/>
          <w:szCs w:val="25"/>
        </w:rPr>
        <w:t>Câu 92:</w:t>
      </w:r>
      <w:r>
        <w:rPr>
          <w:sz w:val="25"/>
          <w:szCs w:val="25"/>
        </w:rPr>
        <w:t xml:space="preserve"> Bắt người trái pháp luật là xâm phạm đến quyền </w:t>
      </w:r>
    </w:p>
    <w:p w:rsidR="009F6CBB" w:rsidRDefault="007E07D1">
      <w:pPr>
        <w:spacing w:line="276" w:lineRule="auto"/>
        <w:ind w:firstLine="283"/>
        <w:rPr>
          <w:sz w:val="25"/>
          <w:szCs w:val="25"/>
        </w:rPr>
      </w:pPr>
      <w:r>
        <w:rPr>
          <w:b/>
          <w:sz w:val="25"/>
          <w:szCs w:val="25"/>
        </w:rPr>
        <w:t xml:space="preserve">A. </w:t>
      </w:r>
      <w:r>
        <w:rPr>
          <w:sz w:val="25"/>
          <w:szCs w:val="25"/>
        </w:rPr>
        <w:t>bất khả xâm phạm thân thể của công dân.</w:t>
      </w:r>
    </w:p>
    <w:p w:rsidR="009F6CBB" w:rsidRDefault="007E07D1">
      <w:pPr>
        <w:spacing w:line="276" w:lineRule="auto"/>
        <w:ind w:firstLine="283"/>
        <w:rPr>
          <w:sz w:val="25"/>
          <w:szCs w:val="25"/>
        </w:rPr>
      </w:pPr>
      <w:r>
        <w:rPr>
          <w:b/>
          <w:sz w:val="25"/>
          <w:szCs w:val="25"/>
        </w:rPr>
        <w:t xml:space="preserve">B. </w:t>
      </w:r>
      <w:r>
        <w:rPr>
          <w:sz w:val="25"/>
          <w:szCs w:val="25"/>
        </w:rPr>
        <w:t>bảo hộ về tính mạng, sức khỏe của công dân.</w:t>
      </w:r>
    </w:p>
    <w:p w:rsidR="009F6CBB" w:rsidRDefault="007E07D1">
      <w:pPr>
        <w:spacing w:line="276" w:lineRule="auto"/>
        <w:ind w:firstLine="283"/>
        <w:rPr>
          <w:sz w:val="25"/>
          <w:szCs w:val="25"/>
        </w:rPr>
      </w:pPr>
      <w:r>
        <w:rPr>
          <w:b/>
          <w:sz w:val="25"/>
          <w:szCs w:val="25"/>
        </w:rPr>
        <w:t xml:space="preserve">C. </w:t>
      </w:r>
      <w:r>
        <w:rPr>
          <w:sz w:val="25"/>
          <w:szCs w:val="25"/>
        </w:rPr>
        <w:t>bắt người hợp pháp của công dân.</w:t>
      </w:r>
    </w:p>
    <w:p w:rsidR="009F6CBB" w:rsidRDefault="007E07D1">
      <w:pPr>
        <w:spacing w:line="276" w:lineRule="auto"/>
        <w:ind w:firstLine="283"/>
        <w:rPr>
          <w:sz w:val="25"/>
          <w:szCs w:val="25"/>
        </w:rPr>
      </w:pPr>
      <w:r>
        <w:rPr>
          <w:b/>
          <w:sz w:val="25"/>
          <w:szCs w:val="25"/>
        </w:rPr>
        <w:lastRenderedPageBreak/>
        <w:t xml:space="preserve">D. </w:t>
      </w:r>
      <w:r>
        <w:rPr>
          <w:sz w:val="25"/>
          <w:szCs w:val="25"/>
        </w:rPr>
        <w:t>bất khả xâm phạm về chỗ ở của công dân.</w:t>
      </w:r>
    </w:p>
    <w:p w:rsidR="009F6CBB" w:rsidRDefault="007E07D1">
      <w:pPr>
        <w:spacing w:line="276" w:lineRule="auto"/>
        <w:jc w:val="both"/>
        <w:rPr>
          <w:sz w:val="25"/>
          <w:szCs w:val="25"/>
        </w:rPr>
      </w:pPr>
      <w:r>
        <w:rPr>
          <w:b/>
          <w:sz w:val="25"/>
          <w:szCs w:val="25"/>
        </w:rPr>
        <w:t>Câu 93:</w:t>
      </w:r>
      <w:r>
        <w:rPr>
          <w:sz w:val="25"/>
          <w:szCs w:val="25"/>
        </w:rPr>
        <w:t xml:space="preserve"> Công dân sử dụng quyền nào dưới đây để phát biểu ý kiến, bày tỏ quan điểm của mình về các vấn đề chính trị, của đất nước?</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Quyền khiếu nại.</w:t>
      </w:r>
      <w:r>
        <w:rPr>
          <w:sz w:val="25"/>
          <w:szCs w:val="25"/>
        </w:rPr>
        <w:tab/>
      </w:r>
      <w:r>
        <w:rPr>
          <w:b/>
          <w:sz w:val="25"/>
          <w:szCs w:val="25"/>
        </w:rPr>
        <w:t xml:space="preserve">B. </w:t>
      </w:r>
      <w:r>
        <w:rPr>
          <w:sz w:val="25"/>
          <w:szCs w:val="25"/>
        </w:rPr>
        <w:t>Quyền bầu cử, ứng cử.</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Quyền tố cáo.</w:t>
      </w:r>
      <w:r>
        <w:rPr>
          <w:sz w:val="25"/>
          <w:szCs w:val="25"/>
        </w:rPr>
        <w:tab/>
      </w:r>
      <w:r>
        <w:rPr>
          <w:b/>
          <w:sz w:val="25"/>
          <w:szCs w:val="25"/>
        </w:rPr>
        <w:t xml:space="preserve">D. </w:t>
      </w:r>
      <w:r>
        <w:rPr>
          <w:sz w:val="25"/>
          <w:szCs w:val="25"/>
        </w:rPr>
        <w:t>Quyền tự do ngô</w:t>
      </w:r>
      <w:r>
        <w:rPr>
          <w:sz w:val="25"/>
          <w:szCs w:val="25"/>
        </w:rPr>
        <w:t>n luận.</w:t>
      </w:r>
    </w:p>
    <w:p w:rsidR="009F6CBB" w:rsidRDefault="007E07D1">
      <w:pPr>
        <w:spacing w:line="276" w:lineRule="auto"/>
        <w:jc w:val="both"/>
        <w:rPr>
          <w:sz w:val="25"/>
          <w:szCs w:val="25"/>
        </w:rPr>
      </w:pPr>
      <w:r>
        <w:rPr>
          <w:b/>
          <w:sz w:val="25"/>
          <w:szCs w:val="25"/>
        </w:rPr>
        <w:t xml:space="preserve">Câu 94: </w:t>
      </w:r>
      <w:r>
        <w:rPr>
          <w:sz w:val="25"/>
          <w:szCs w:val="25"/>
        </w:rPr>
        <w:t>Việc khám chỗ ở của công dân được tiến hành theo</w:t>
      </w:r>
    </w:p>
    <w:p w:rsidR="009F6CBB" w:rsidRDefault="007E07D1">
      <w:pPr>
        <w:spacing w:line="276" w:lineRule="auto"/>
        <w:ind w:firstLine="283"/>
        <w:rPr>
          <w:sz w:val="25"/>
          <w:szCs w:val="25"/>
        </w:rPr>
      </w:pPr>
      <w:r>
        <w:rPr>
          <w:b/>
          <w:sz w:val="25"/>
          <w:szCs w:val="25"/>
        </w:rPr>
        <w:t xml:space="preserve">A. </w:t>
      </w:r>
      <w:r>
        <w:rPr>
          <w:sz w:val="25"/>
          <w:szCs w:val="25"/>
        </w:rPr>
        <w:t>số đông quyết định.</w:t>
      </w:r>
      <w:r>
        <w:rPr>
          <w:sz w:val="25"/>
          <w:szCs w:val="25"/>
        </w:rPr>
        <w:tab/>
      </w:r>
      <w:r>
        <w:rPr>
          <w:sz w:val="25"/>
          <w:szCs w:val="25"/>
        </w:rPr>
        <w:tab/>
      </w:r>
      <w:r>
        <w:rPr>
          <w:sz w:val="25"/>
          <w:szCs w:val="25"/>
        </w:rPr>
        <w:tab/>
      </w:r>
      <w:r>
        <w:rPr>
          <w:sz w:val="25"/>
          <w:szCs w:val="25"/>
        </w:rPr>
        <w:tab/>
        <w:t xml:space="preserve"> </w:t>
      </w:r>
      <w:r>
        <w:rPr>
          <w:b/>
          <w:sz w:val="25"/>
          <w:szCs w:val="25"/>
        </w:rPr>
        <w:t xml:space="preserve">B. </w:t>
      </w:r>
      <w:r>
        <w:rPr>
          <w:sz w:val="25"/>
          <w:szCs w:val="25"/>
        </w:rPr>
        <w:t>trình tự luật định.</w:t>
      </w:r>
    </w:p>
    <w:p w:rsidR="009F6CBB" w:rsidRDefault="007E07D1">
      <w:pPr>
        <w:spacing w:line="276" w:lineRule="auto"/>
        <w:ind w:firstLine="283"/>
        <w:rPr>
          <w:sz w:val="25"/>
          <w:szCs w:val="25"/>
        </w:rPr>
      </w:pPr>
      <w:r>
        <w:rPr>
          <w:b/>
          <w:sz w:val="25"/>
          <w:szCs w:val="25"/>
        </w:rPr>
        <w:t xml:space="preserve">C. </w:t>
      </w:r>
      <w:r>
        <w:rPr>
          <w:sz w:val="25"/>
          <w:szCs w:val="25"/>
        </w:rPr>
        <w:t>quy ước làng xã.</w:t>
      </w:r>
      <w:r>
        <w:rPr>
          <w:sz w:val="25"/>
          <w:szCs w:val="25"/>
        </w:rPr>
        <w:tab/>
      </w:r>
      <w:r>
        <w:rPr>
          <w:sz w:val="25"/>
          <w:szCs w:val="25"/>
        </w:rPr>
        <w:tab/>
      </w:r>
      <w:r>
        <w:rPr>
          <w:sz w:val="25"/>
          <w:szCs w:val="25"/>
        </w:rPr>
        <w:tab/>
      </w:r>
      <w:r>
        <w:rPr>
          <w:sz w:val="25"/>
          <w:szCs w:val="25"/>
        </w:rPr>
        <w:tab/>
        <w:t xml:space="preserve"> </w:t>
      </w:r>
      <w:r>
        <w:rPr>
          <w:b/>
          <w:sz w:val="25"/>
          <w:szCs w:val="25"/>
        </w:rPr>
        <w:t xml:space="preserve">D. </w:t>
      </w:r>
      <w:r>
        <w:rPr>
          <w:sz w:val="25"/>
          <w:szCs w:val="25"/>
        </w:rPr>
        <w:t>ý muốn chủ quan.</w:t>
      </w:r>
    </w:p>
    <w:p w:rsidR="009F6CBB" w:rsidRDefault="007E07D1">
      <w:pPr>
        <w:spacing w:line="276" w:lineRule="auto"/>
        <w:jc w:val="both"/>
        <w:rPr>
          <w:sz w:val="25"/>
          <w:szCs w:val="25"/>
        </w:rPr>
      </w:pPr>
      <w:r>
        <w:rPr>
          <w:b/>
          <w:sz w:val="25"/>
          <w:szCs w:val="25"/>
        </w:rPr>
        <w:t>Câu 95:</w:t>
      </w:r>
      <w:r>
        <w:rPr>
          <w:sz w:val="25"/>
          <w:szCs w:val="25"/>
        </w:rPr>
        <w:t xml:space="preserve"> Quyền bầu cử và ứng cử là các quyền dân chủ cơ bản của công dân trên lĩnh vực nào dưới đâ</w:t>
      </w:r>
      <w:r>
        <w:rPr>
          <w:sz w:val="25"/>
          <w:szCs w:val="25"/>
        </w:rPr>
        <w:t>y?</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Văn hóa.</w:t>
      </w:r>
      <w:r>
        <w:rPr>
          <w:sz w:val="25"/>
          <w:szCs w:val="25"/>
        </w:rPr>
        <w:tab/>
      </w:r>
      <w:r>
        <w:rPr>
          <w:b/>
          <w:sz w:val="25"/>
          <w:szCs w:val="25"/>
        </w:rPr>
        <w:t xml:space="preserve">B. </w:t>
      </w:r>
      <w:r>
        <w:rPr>
          <w:sz w:val="25"/>
          <w:szCs w:val="25"/>
        </w:rPr>
        <w:t>Chính trị.</w:t>
      </w:r>
      <w:r>
        <w:rPr>
          <w:sz w:val="25"/>
          <w:szCs w:val="25"/>
        </w:rPr>
        <w:tab/>
      </w:r>
      <w:r>
        <w:rPr>
          <w:b/>
          <w:sz w:val="25"/>
          <w:szCs w:val="25"/>
        </w:rPr>
        <w:t xml:space="preserve">C. </w:t>
      </w:r>
      <w:r>
        <w:rPr>
          <w:sz w:val="25"/>
          <w:szCs w:val="25"/>
        </w:rPr>
        <w:t>Kinh tế.</w:t>
      </w:r>
      <w:r>
        <w:rPr>
          <w:sz w:val="25"/>
          <w:szCs w:val="25"/>
        </w:rPr>
        <w:tab/>
      </w:r>
      <w:r>
        <w:rPr>
          <w:b/>
          <w:sz w:val="25"/>
          <w:szCs w:val="25"/>
        </w:rPr>
        <w:t xml:space="preserve">D. </w:t>
      </w:r>
      <w:r>
        <w:rPr>
          <w:sz w:val="25"/>
          <w:szCs w:val="25"/>
        </w:rPr>
        <w:t>Xã hội.</w:t>
      </w:r>
    </w:p>
    <w:p w:rsidR="009F6CBB" w:rsidRDefault="007E07D1">
      <w:pPr>
        <w:spacing w:line="276" w:lineRule="auto"/>
        <w:jc w:val="both"/>
        <w:rPr>
          <w:sz w:val="25"/>
          <w:szCs w:val="25"/>
        </w:rPr>
      </w:pPr>
      <w:r>
        <w:rPr>
          <w:b/>
          <w:sz w:val="25"/>
          <w:szCs w:val="25"/>
        </w:rPr>
        <w:t>Câu 96:</w:t>
      </w:r>
      <w:r>
        <w:rPr>
          <w:sz w:val="25"/>
          <w:szCs w:val="25"/>
        </w:rPr>
        <w:t xml:space="preserve"> Công dân sử dụng quyền nào dưới đây để đề nghị thủ trưởng cơ quan xem xét lại quyết định cho thôi việc của mình khi có căn cứ quyết định đó là trái luật?</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Quyền tố cáo.</w:t>
      </w:r>
      <w:r>
        <w:rPr>
          <w:sz w:val="25"/>
          <w:szCs w:val="25"/>
        </w:rPr>
        <w:tab/>
      </w:r>
      <w:r>
        <w:rPr>
          <w:b/>
          <w:sz w:val="25"/>
          <w:szCs w:val="25"/>
        </w:rPr>
        <w:t xml:space="preserve">B. </w:t>
      </w:r>
      <w:r>
        <w:rPr>
          <w:sz w:val="25"/>
          <w:szCs w:val="25"/>
        </w:rPr>
        <w:t>Quyền ứng cử.</w:t>
      </w:r>
      <w:r>
        <w:rPr>
          <w:sz w:val="25"/>
          <w:szCs w:val="25"/>
        </w:rPr>
        <w:tab/>
      </w:r>
      <w:r>
        <w:rPr>
          <w:b/>
          <w:sz w:val="25"/>
          <w:szCs w:val="25"/>
        </w:rPr>
        <w:t xml:space="preserve">C. </w:t>
      </w:r>
      <w:r>
        <w:rPr>
          <w:sz w:val="25"/>
          <w:szCs w:val="25"/>
        </w:rPr>
        <w:t>Quyền</w:t>
      </w:r>
      <w:r>
        <w:rPr>
          <w:sz w:val="25"/>
          <w:szCs w:val="25"/>
        </w:rPr>
        <w:t xml:space="preserve"> bầu cử.</w:t>
      </w:r>
      <w:r>
        <w:rPr>
          <w:sz w:val="25"/>
          <w:szCs w:val="25"/>
        </w:rPr>
        <w:tab/>
      </w:r>
      <w:r>
        <w:rPr>
          <w:b/>
          <w:sz w:val="25"/>
          <w:szCs w:val="25"/>
        </w:rPr>
        <w:t xml:space="preserve">D. </w:t>
      </w:r>
      <w:r>
        <w:rPr>
          <w:sz w:val="25"/>
          <w:szCs w:val="25"/>
        </w:rPr>
        <w:t>Quyền khiếu nại.</w:t>
      </w:r>
    </w:p>
    <w:p w:rsidR="009F6CBB" w:rsidRDefault="007E07D1">
      <w:pPr>
        <w:spacing w:line="276" w:lineRule="auto"/>
        <w:jc w:val="both"/>
        <w:rPr>
          <w:sz w:val="25"/>
          <w:szCs w:val="25"/>
        </w:rPr>
      </w:pPr>
      <w:r>
        <w:rPr>
          <w:b/>
          <w:sz w:val="25"/>
          <w:szCs w:val="25"/>
        </w:rPr>
        <w:t>Câu 97:</w:t>
      </w:r>
      <w:r>
        <w:rPr>
          <w:sz w:val="25"/>
          <w:szCs w:val="25"/>
        </w:rPr>
        <w:t xml:space="preserve"> Việc chính quyền xã tổ chức cho người dân thảo luận về kế hoạch xây dựng nông thôn mới kiểu mẫu là đảm bảo quyền tham gia quản ký nhà nước và xã hội ở phạm vi </w:t>
      </w:r>
    </w:p>
    <w:p w:rsidR="009F6CBB" w:rsidRDefault="007E07D1">
      <w:pPr>
        <w:tabs>
          <w:tab w:val="left" w:pos="2708"/>
          <w:tab w:val="left" w:pos="5138"/>
          <w:tab w:val="left" w:pos="7569"/>
        </w:tabs>
        <w:spacing w:line="276" w:lineRule="auto"/>
        <w:ind w:firstLine="283"/>
        <w:rPr>
          <w:sz w:val="25"/>
          <w:szCs w:val="25"/>
        </w:rPr>
      </w:pPr>
      <w:r>
        <w:rPr>
          <w:b/>
          <w:sz w:val="25"/>
          <w:szCs w:val="25"/>
        </w:rPr>
        <w:t>A.</w:t>
      </w:r>
      <w:r>
        <w:rPr>
          <w:sz w:val="25"/>
          <w:szCs w:val="25"/>
        </w:rPr>
        <w:t xml:space="preserve"> lãnh thổ.</w:t>
      </w:r>
      <w:r>
        <w:rPr>
          <w:sz w:val="25"/>
          <w:szCs w:val="25"/>
        </w:rPr>
        <w:tab/>
      </w:r>
      <w:r>
        <w:rPr>
          <w:b/>
          <w:sz w:val="25"/>
          <w:szCs w:val="25"/>
        </w:rPr>
        <w:t xml:space="preserve">B. </w:t>
      </w:r>
      <w:r>
        <w:rPr>
          <w:sz w:val="25"/>
          <w:szCs w:val="25"/>
        </w:rPr>
        <w:t>cơ sở.</w:t>
      </w:r>
      <w:r>
        <w:rPr>
          <w:sz w:val="25"/>
          <w:szCs w:val="25"/>
        </w:rPr>
        <w:tab/>
      </w:r>
      <w:r>
        <w:rPr>
          <w:b/>
          <w:sz w:val="25"/>
          <w:szCs w:val="25"/>
        </w:rPr>
        <w:t xml:space="preserve">C. </w:t>
      </w:r>
      <w:r>
        <w:rPr>
          <w:sz w:val="25"/>
          <w:szCs w:val="25"/>
        </w:rPr>
        <w:t>cả nước.</w:t>
      </w:r>
      <w:r>
        <w:rPr>
          <w:sz w:val="25"/>
          <w:szCs w:val="25"/>
        </w:rPr>
        <w:tab/>
      </w:r>
      <w:r>
        <w:rPr>
          <w:b/>
          <w:sz w:val="25"/>
          <w:szCs w:val="25"/>
        </w:rPr>
        <w:t xml:space="preserve">D. </w:t>
      </w:r>
      <w:r>
        <w:rPr>
          <w:sz w:val="25"/>
          <w:szCs w:val="25"/>
        </w:rPr>
        <w:t>quốc gia.</w:t>
      </w:r>
    </w:p>
    <w:p w:rsidR="009F6CBB" w:rsidRDefault="007E07D1">
      <w:pPr>
        <w:spacing w:line="276" w:lineRule="auto"/>
        <w:jc w:val="both"/>
        <w:rPr>
          <w:sz w:val="25"/>
          <w:szCs w:val="25"/>
        </w:rPr>
      </w:pPr>
      <w:r>
        <w:rPr>
          <w:b/>
          <w:sz w:val="25"/>
          <w:szCs w:val="25"/>
        </w:rPr>
        <w:t>Câu 98:</w:t>
      </w:r>
      <w:r>
        <w:rPr>
          <w:sz w:val="25"/>
          <w:szCs w:val="25"/>
        </w:rPr>
        <w:t xml:space="preserve"> The</w:t>
      </w:r>
      <w:r>
        <w:rPr>
          <w:sz w:val="25"/>
          <w:szCs w:val="25"/>
        </w:rPr>
        <w:t>o quy định của pháp luật, một trong những nội dung của quyền học tập là mọi công dân đều được</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học không hạn chế.</w:t>
      </w:r>
      <w:r>
        <w:rPr>
          <w:sz w:val="25"/>
          <w:szCs w:val="25"/>
        </w:rPr>
        <w:tab/>
      </w:r>
      <w:r>
        <w:rPr>
          <w:b/>
          <w:sz w:val="25"/>
          <w:szCs w:val="25"/>
        </w:rPr>
        <w:t xml:space="preserve">B. </w:t>
      </w:r>
      <w:r>
        <w:rPr>
          <w:sz w:val="25"/>
          <w:szCs w:val="25"/>
        </w:rPr>
        <w:t>cộng điểm khu vực.</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hưởng mọi ưu đãi.</w:t>
      </w:r>
      <w:r>
        <w:rPr>
          <w:sz w:val="25"/>
          <w:szCs w:val="25"/>
        </w:rPr>
        <w:tab/>
      </w:r>
      <w:r>
        <w:rPr>
          <w:b/>
          <w:sz w:val="25"/>
          <w:szCs w:val="25"/>
        </w:rPr>
        <w:t xml:space="preserve">D. </w:t>
      </w:r>
      <w:r>
        <w:rPr>
          <w:sz w:val="25"/>
          <w:szCs w:val="25"/>
        </w:rPr>
        <w:t>miễn, giảm học phí.</w:t>
      </w:r>
    </w:p>
    <w:p w:rsidR="009F6CBB" w:rsidRDefault="007E07D1">
      <w:pPr>
        <w:spacing w:line="276" w:lineRule="auto"/>
        <w:jc w:val="both"/>
        <w:rPr>
          <w:sz w:val="25"/>
          <w:szCs w:val="25"/>
        </w:rPr>
      </w:pPr>
      <w:r>
        <w:rPr>
          <w:b/>
          <w:sz w:val="25"/>
          <w:szCs w:val="25"/>
        </w:rPr>
        <w:t xml:space="preserve">Câu 99: </w:t>
      </w:r>
      <w:r>
        <w:rPr>
          <w:sz w:val="25"/>
          <w:szCs w:val="25"/>
        </w:rPr>
        <w:t>Học sinh THPT đạt giải trong kỳ thi học sinh giỏi Quốc gia được tu</w:t>
      </w:r>
      <w:r>
        <w:rPr>
          <w:sz w:val="25"/>
          <w:szCs w:val="25"/>
        </w:rPr>
        <w:t>yển thẳng vào các trường Đại học là biểu hiện của quyền được</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sáng tạo.</w:t>
      </w:r>
      <w:r>
        <w:rPr>
          <w:sz w:val="25"/>
          <w:szCs w:val="25"/>
        </w:rPr>
        <w:tab/>
      </w:r>
      <w:r>
        <w:rPr>
          <w:b/>
          <w:sz w:val="25"/>
          <w:szCs w:val="25"/>
        </w:rPr>
        <w:t xml:space="preserve">B. </w:t>
      </w:r>
      <w:r>
        <w:rPr>
          <w:sz w:val="25"/>
          <w:szCs w:val="25"/>
        </w:rPr>
        <w:t>phát triển.</w:t>
      </w:r>
      <w:r>
        <w:rPr>
          <w:sz w:val="25"/>
          <w:szCs w:val="25"/>
        </w:rPr>
        <w:tab/>
      </w:r>
      <w:r>
        <w:rPr>
          <w:b/>
          <w:sz w:val="25"/>
          <w:szCs w:val="25"/>
        </w:rPr>
        <w:t xml:space="preserve">C. </w:t>
      </w:r>
      <w:r>
        <w:rPr>
          <w:sz w:val="25"/>
          <w:szCs w:val="25"/>
        </w:rPr>
        <w:t>học tập.</w:t>
      </w:r>
      <w:r>
        <w:rPr>
          <w:sz w:val="25"/>
          <w:szCs w:val="25"/>
        </w:rPr>
        <w:tab/>
      </w:r>
      <w:r>
        <w:rPr>
          <w:b/>
          <w:sz w:val="25"/>
          <w:szCs w:val="25"/>
        </w:rPr>
        <w:t xml:space="preserve">D. </w:t>
      </w:r>
      <w:r>
        <w:rPr>
          <w:sz w:val="25"/>
          <w:szCs w:val="25"/>
        </w:rPr>
        <w:t>ưu tiên.</w:t>
      </w:r>
    </w:p>
    <w:p w:rsidR="009F6CBB" w:rsidRDefault="007E07D1">
      <w:pPr>
        <w:spacing w:line="276" w:lineRule="auto"/>
        <w:jc w:val="both"/>
        <w:rPr>
          <w:sz w:val="25"/>
          <w:szCs w:val="25"/>
        </w:rPr>
      </w:pPr>
      <w:r>
        <w:rPr>
          <w:b/>
          <w:sz w:val="25"/>
          <w:szCs w:val="25"/>
        </w:rPr>
        <w:t>Câu 100:</w:t>
      </w:r>
      <w:r>
        <w:rPr>
          <w:sz w:val="25"/>
          <w:szCs w:val="25"/>
        </w:rPr>
        <w:t xml:space="preserve"> Công dân kinh doanh đúng ngành, nghề đã được cơ quan có thẩm quyền cấp phép là thực hiện nội dung cơ bản của pháp luật về</w:t>
      </w:r>
    </w:p>
    <w:p w:rsidR="009F6CBB" w:rsidRDefault="007E07D1">
      <w:pPr>
        <w:spacing w:line="276" w:lineRule="auto"/>
        <w:ind w:firstLine="283"/>
        <w:rPr>
          <w:sz w:val="25"/>
          <w:szCs w:val="25"/>
        </w:rPr>
      </w:pPr>
      <w:r>
        <w:rPr>
          <w:b/>
          <w:sz w:val="25"/>
          <w:szCs w:val="25"/>
        </w:rPr>
        <w:t xml:space="preserve">A. </w:t>
      </w:r>
      <w:r>
        <w:rPr>
          <w:sz w:val="25"/>
          <w:szCs w:val="25"/>
        </w:rPr>
        <w:t>thu hút chuyên gia.</w:t>
      </w:r>
      <w:r>
        <w:rPr>
          <w:sz w:val="25"/>
          <w:szCs w:val="25"/>
        </w:rPr>
        <w:tab/>
      </w:r>
      <w:r>
        <w:rPr>
          <w:sz w:val="25"/>
          <w:szCs w:val="25"/>
        </w:rPr>
        <w:tab/>
      </w:r>
      <w:r>
        <w:rPr>
          <w:sz w:val="25"/>
          <w:szCs w:val="25"/>
        </w:rPr>
        <w:tab/>
      </w:r>
      <w:r>
        <w:rPr>
          <w:sz w:val="25"/>
          <w:szCs w:val="25"/>
        </w:rPr>
        <w:tab/>
      </w:r>
      <w:r>
        <w:rPr>
          <w:b/>
          <w:sz w:val="25"/>
          <w:szCs w:val="25"/>
        </w:rPr>
        <w:t xml:space="preserve">B. </w:t>
      </w:r>
      <w:r>
        <w:rPr>
          <w:sz w:val="25"/>
          <w:szCs w:val="25"/>
        </w:rPr>
        <w:t>quy trình hợp tác,</w:t>
      </w:r>
    </w:p>
    <w:p w:rsidR="009F6CBB" w:rsidRDefault="007E07D1">
      <w:pPr>
        <w:spacing w:line="276" w:lineRule="auto"/>
        <w:ind w:firstLine="283"/>
        <w:rPr>
          <w:sz w:val="25"/>
          <w:szCs w:val="25"/>
        </w:rPr>
      </w:pPr>
      <w:r>
        <w:rPr>
          <w:b/>
          <w:sz w:val="25"/>
          <w:szCs w:val="25"/>
        </w:rPr>
        <w:t xml:space="preserve">C. </w:t>
      </w:r>
      <w:r>
        <w:rPr>
          <w:sz w:val="25"/>
          <w:szCs w:val="25"/>
        </w:rPr>
        <w:t>phát triển kinh tế.</w:t>
      </w:r>
      <w:r>
        <w:rPr>
          <w:sz w:val="25"/>
          <w:szCs w:val="25"/>
        </w:rPr>
        <w:tab/>
      </w:r>
      <w:r>
        <w:rPr>
          <w:sz w:val="25"/>
          <w:szCs w:val="25"/>
        </w:rPr>
        <w:tab/>
      </w:r>
      <w:r>
        <w:rPr>
          <w:sz w:val="25"/>
          <w:szCs w:val="25"/>
        </w:rPr>
        <w:tab/>
      </w:r>
      <w:r>
        <w:rPr>
          <w:sz w:val="25"/>
          <w:szCs w:val="25"/>
        </w:rPr>
        <w:tab/>
      </w:r>
      <w:r>
        <w:rPr>
          <w:b/>
          <w:sz w:val="25"/>
          <w:szCs w:val="25"/>
        </w:rPr>
        <w:t xml:space="preserve">D. </w:t>
      </w:r>
      <w:r>
        <w:rPr>
          <w:sz w:val="25"/>
          <w:szCs w:val="25"/>
        </w:rPr>
        <w:t>hoàn trả tài sản.</w:t>
      </w:r>
    </w:p>
    <w:p w:rsidR="009F6CBB" w:rsidRDefault="007E07D1">
      <w:pPr>
        <w:spacing w:line="276" w:lineRule="auto"/>
        <w:jc w:val="both"/>
        <w:rPr>
          <w:sz w:val="25"/>
          <w:szCs w:val="25"/>
        </w:rPr>
      </w:pPr>
      <w:r>
        <w:rPr>
          <w:b/>
          <w:sz w:val="25"/>
          <w:szCs w:val="25"/>
        </w:rPr>
        <w:t>Câu 101:</w:t>
      </w:r>
      <w:r>
        <w:rPr>
          <w:sz w:val="25"/>
          <w:szCs w:val="25"/>
        </w:rPr>
        <w:t xml:space="preserve"> Dựa nào chức năng nào của thị trường mà người bán đưa ra những quyết định kịp thời nhằm thu nhiều lợi nhuận, còn người mua sẽ điều chỉnh việc mua sao cho c</w:t>
      </w:r>
      <w:r>
        <w:rPr>
          <w:sz w:val="25"/>
          <w:szCs w:val="25"/>
        </w:rPr>
        <w:t>ó lợi nhất?</w:t>
      </w:r>
    </w:p>
    <w:p w:rsidR="009F6CBB" w:rsidRDefault="007E07D1">
      <w:pPr>
        <w:spacing w:line="276" w:lineRule="auto"/>
        <w:rPr>
          <w:sz w:val="25"/>
          <w:szCs w:val="25"/>
        </w:rPr>
      </w:pPr>
      <w:r>
        <w:rPr>
          <w:b/>
          <w:sz w:val="25"/>
          <w:szCs w:val="25"/>
        </w:rPr>
        <w:t xml:space="preserve">    A</w:t>
      </w:r>
      <w:r>
        <w:rPr>
          <w:sz w:val="25"/>
          <w:szCs w:val="25"/>
        </w:rPr>
        <w:t>. Chức năng thông tin cho các chủ thể kinh tế.</w:t>
      </w:r>
    </w:p>
    <w:p w:rsidR="009F6CBB" w:rsidRDefault="007E07D1">
      <w:pPr>
        <w:spacing w:line="276" w:lineRule="auto"/>
        <w:rPr>
          <w:sz w:val="25"/>
          <w:szCs w:val="25"/>
        </w:rPr>
      </w:pPr>
      <w:r>
        <w:rPr>
          <w:b/>
          <w:sz w:val="25"/>
          <w:szCs w:val="25"/>
        </w:rPr>
        <w:t xml:space="preserve">    B</w:t>
      </w:r>
      <w:r>
        <w:rPr>
          <w:sz w:val="25"/>
          <w:szCs w:val="25"/>
        </w:rPr>
        <w:t>. Chức năng thực hiện giá trị sử dụng và giá trị.</w:t>
      </w:r>
    </w:p>
    <w:p w:rsidR="009F6CBB" w:rsidRDefault="007E07D1">
      <w:pPr>
        <w:spacing w:line="276" w:lineRule="auto"/>
        <w:rPr>
          <w:sz w:val="25"/>
          <w:szCs w:val="25"/>
        </w:rPr>
      </w:pPr>
      <w:r>
        <w:rPr>
          <w:b/>
          <w:sz w:val="25"/>
          <w:szCs w:val="25"/>
        </w:rPr>
        <w:t xml:space="preserve">    C</w:t>
      </w:r>
      <w:r>
        <w:rPr>
          <w:sz w:val="25"/>
          <w:szCs w:val="25"/>
        </w:rPr>
        <w:t>. Chức năng điều tiết sản xuất và tiêu dùng.</w:t>
      </w:r>
    </w:p>
    <w:p w:rsidR="009F6CBB" w:rsidRDefault="007E07D1">
      <w:pPr>
        <w:spacing w:line="276" w:lineRule="auto"/>
        <w:rPr>
          <w:sz w:val="25"/>
          <w:szCs w:val="25"/>
        </w:rPr>
      </w:pPr>
      <w:r>
        <w:rPr>
          <w:b/>
          <w:sz w:val="25"/>
          <w:szCs w:val="25"/>
        </w:rPr>
        <w:t xml:space="preserve">    D</w:t>
      </w:r>
      <w:r>
        <w:rPr>
          <w:sz w:val="25"/>
          <w:szCs w:val="25"/>
        </w:rPr>
        <w:t>. Chức năng kích thích sản xuất và tiêu dùng.</w:t>
      </w:r>
    </w:p>
    <w:p w:rsidR="009F6CBB" w:rsidRDefault="007E07D1">
      <w:pPr>
        <w:spacing w:line="276" w:lineRule="auto"/>
        <w:rPr>
          <w:sz w:val="25"/>
          <w:szCs w:val="25"/>
        </w:rPr>
      </w:pPr>
      <w:r>
        <w:rPr>
          <w:b/>
          <w:sz w:val="25"/>
          <w:szCs w:val="25"/>
        </w:rPr>
        <w:t xml:space="preserve">Câu 102: </w:t>
      </w:r>
      <w:r>
        <w:rPr>
          <w:sz w:val="25"/>
          <w:szCs w:val="25"/>
        </w:rPr>
        <w:t xml:space="preserve">Nội dung nào dưới đây </w:t>
      </w:r>
      <w:r>
        <w:rPr>
          <w:b/>
          <w:sz w:val="25"/>
          <w:szCs w:val="25"/>
        </w:rPr>
        <w:t>không</w:t>
      </w:r>
      <w:r>
        <w:rPr>
          <w:sz w:val="25"/>
          <w:szCs w:val="25"/>
        </w:rPr>
        <w:t xml:space="preserve"> phải là mặt tích cực của cạnh tranh?</w:t>
      </w:r>
      <w:r>
        <w:rPr>
          <w:sz w:val="25"/>
          <w:szCs w:val="25"/>
        </w:rPr>
        <w:br/>
        <w:t xml:space="preserve">    </w:t>
      </w:r>
      <w:r>
        <w:rPr>
          <w:b/>
          <w:sz w:val="25"/>
          <w:szCs w:val="25"/>
        </w:rPr>
        <w:t>A</w:t>
      </w:r>
      <w:r>
        <w:rPr>
          <w:sz w:val="25"/>
          <w:szCs w:val="25"/>
        </w:rPr>
        <w:t>. Bảo vệ tài nguyên thiên nhiên.</w:t>
      </w:r>
      <w:r>
        <w:rPr>
          <w:sz w:val="25"/>
          <w:szCs w:val="25"/>
        </w:rPr>
        <w:tab/>
      </w:r>
      <w:r>
        <w:rPr>
          <w:sz w:val="25"/>
          <w:szCs w:val="25"/>
        </w:rPr>
        <w:tab/>
      </w:r>
      <w:r>
        <w:rPr>
          <w:b/>
          <w:sz w:val="25"/>
          <w:szCs w:val="25"/>
        </w:rPr>
        <w:t>B</w:t>
      </w:r>
      <w:r>
        <w:rPr>
          <w:sz w:val="25"/>
          <w:szCs w:val="25"/>
        </w:rPr>
        <w:t>. Khai thác cạn kiệt tài nguyên.</w:t>
      </w:r>
    </w:p>
    <w:p w:rsidR="009F6CBB" w:rsidRDefault="007E07D1">
      <w:pPr>
        <w:spacing w:line="276" w:lineRule="auto"/>
        <w:rPr>
          <w:sz w:val="25"/>
          <w:szCs w:val="25"/>
        </w:rPr>
      </w:pPr>
      <w:r>
        <w:rPr>
          <w:b/>
          <w:sz w:val="25"/>
          <w:szCs w:val="25"/>
        </w:rPr>
        <w:t xml:space="preserve">    C</w:t>
      </w:r>
      <w:r>
        <w:rPr>
          <w:sz w:val="25"/>
          <w:szCs w:val="25"/>
        </w:rPr>
        <w:t>. Thúc đẩy tăng trưởng kinh tế.</w:t>
      </w:r>
      <w:r>
        <w:rPr>
          <w:sz w:val="25"/>
          <w:szCs w:val="25"/>
        </w:rPr>
        <w:tab/>
      </w:r>
      <w:r>
        <w:rPr>
          <w:sz w:val="25"/>
          <w:szCs w:val="25"/>
        </w:rPr>
        <w:tab/>
      </w:r>
      <w:r>
        <w:rPr>
          <w:sz w:val="25"/>
          <w:szCs w:val="25"/>
        </w:rPr>
        <w:tab/>
      </w:r>
      <w:r>
        <w:rPr>
          <w:b/>
          <w:sz w:val="25"/>
          <w:szCs w:val="25"/>
        </w:rPr>
        <w:t>D</w:t>
      </w:r>
      <w:r>
        <w:rPr>
          <w:sz w:val="25"/>
          <w:szCs w:val="25"/>
        </w:rPr>
        <w:t>. Kích thích lực lượng sản xuất phát triển.</w:t>
      </w:r>
    </w:p>
    <w:p w:rsidR="009F6CBB" w:rsidRDefault="007E07D1">
      <w:pPr>
        <w:spacing w:line="276" w:lineRule="auto"/>
        <w:jc w:val="both"/>
        <w:rPr>
          <w:sz w:val="25"/>
          <w:szCs w:val="25"/>
        </w:rPr>
      </w:pPr>
      <w:r>
        <w:rPr>
          <w:b/>
          <w:sz w:val="25"/>
          <w:szCs w:val="25"/>
        </w:rPr>
        <w:t>Câu 103:</w:t>
      </w:r>
      <w:r>
        <w:rPr>
          <w:sz w:val="25"/>
          <w:szCs w:val="25"/>
        </w:rPr>
        <w:t xml:space="preserve"> Sau khi đi về từ vùng dịch bệnh, chị B là đã chủ độn</w:t>
      </w:r>
      <w:r>
        <w:rPr>
          <w:sz w:val="25"/>
          <w:szCs w:val="25"/>
        </w:rPr>
        <w:t>g đến cơ quan chức năng để khai báo y tế và chủ động tự cách ly tại nhà, chị B đã thực hiện pháp luật theo hình thức nào dưới đây?</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Sử dụng pháp luật.</w:t>
      </w:r>
      <w:r>
        <w:rPr>
          <w:sz w:val="25"/>
          <w:szCs w:val="25"/>
        </w:rPr>
        <w:tab/>
      </w:r>
      <w:r>
        <w:rPr>
          <w:b/>
          <w:sz w:val="25"/>
          <w:szCs w:val="25"/>
        </w:rPr>
        <w:t>B.</w:t>
      </w:r>
      <w:r>
        <w:rPr>
          <w:sz w:val="25"/>
          <w:szCs w:val="25"/>
        </w:rPr>
        <w:t xml:space="preserve"> Tuân thủ pháp luật.</w:t>
      </w:r>
      <w:r>
        <w:rPr>
          <w:sz w:val="25"/>
          <w:szCs w:val="25"/>
        </w:rPr>
        <w:tab/>
      </w:r>
      <w:r>
        <w:rPr>
          <w:b/>
          <w:sz w:val="25"/>
          <w:szCs w:val="25"/>
        </w:rPr>
        <w:t xml:space="preserve">C. </w:t>
      </w:r>
      <w:r>
        <w:rPr>
          <w:sz w:val="25"/>
          <w:szCs w:val="25"/>
        </w:rPr>
        <w:t>Áp dụng pháp luật.</w:t>
      </w:r>
      <w:r>
        <w:rPr>
          <w:sz w:val="25"/>
          <w:szCs w:val="25"/>
        </w:rPr>
        <w:tab/>
      </w:r>
      <w:r>
        <w:rPr>
          <w:b/>
          <w:sz w:val="25"/>
          <w:szCs w:val="25"/>
        </w:rPr>
        <w:t xml:space="preserve">D. </w:t>
      </w:r>
      <w:r>
        <w:rPr>
          <w:sz w:val="25"/>
          <w:szCs w:val="25"/>
        </w:rPr>
        <w:t>Thi hành pháp luật.</w:t>
      </w:r>
    </w:p>
    <w:p w:rsidR="009F6CBB" w:rsidRDefault="007E07D1">
      <w:pPr>
        <w:spacing w:line="276" w:lineRule="auto"/>
        <w:jc w:val="both"/>
        <w:rPr>
          <w:sz w:val="25"/>
          <w:szCs w:val="25"/>
        </w:rPr>
      </w:pPr>
      <w:r>
        <w:rPr>
          <w:sz w:val="25"/>
          <w:szCs w:val="25"/>
        </w:rPr>
        <w:t xml:space="preserve"> </w:t>
      </w:r>
      <w:r>
        <w:rPr>
          <w:b/>
          <w:sz w:val="25"/>
          <w:szCs w:val="25"/>
        </w:rPr>
        <w:t>Câu 104:</w:t>
      </w:r>
      <w:r>
        <w:rPr>
          <w:sz w:val="25"/>
          <w:szCs w:val="25"/>
        </w:rPr>
        <w:t xml:space="preserve"> Công dân vi phạm pháp lu</w:t>
      </w:r>
      <w:r>
        <w:rPr>
          <w:sz w:val="25"/>
          <w:szCs w:val="25"/>
        </w:rPr>
        <w:t>ật dân sự khi thực hiện hành vi nào dưới đây?</w:t>
      </w:r>
    </w:p>
    <w:p w:rsidR="009F6CBB" w:rsidRDefault="007E07D1">
      <w:pPr>
        <w:spacing w:line="276" w:lineRule="auto"/>
        <w:ind w:firstLine="283"/>
        <w:rPr>
          <w:sz w:val="25"/>
          <w:szCs w:val="25"/>
        </w:rPr>
      </w:pPr>
      <w:r>
        <w:rPr>
          <w:b/>
          <w:sz w:val="25"/>
          <w:szCs w:val="25"/>
        </w:rPr>
        <w:t xml:space="preserve">A. </w:t>
      </w:r>
      <w:r>
        <w:rPr>
          <w:sz w:val="25"/>
          <w:szCs w:val="25"/>
        </w:rPr>
        <w:t>Khai thác tài nguyên trái phép.</w:t>
      </w:r>
      <w:r>
        <w:rPr>
          <w:sz w:val="25"/>
          <w:szCs w:val="25"/>
        </w:rPr>
        <w:tab/>
      </w:r>
      <w:r>
        <w:rPr>
          <w:sz w:val="25"/>
          <w:szCs w:val="25"/>
        </w:rPr>
        <w:tab/>
      </w:r>
      <w:r>
        <w:rPr>
          <w:b/>
          <w:sz w:val="25"/>
          <w:szCs w:val="25"/>
        </w:rPr>
        <w:t xml:space="preserve">B. </w:t>
      </w:r>
      <w:r>
        <w:rPr>
          <w:sz w:val="25"/>
          <w:szCs w:val="25"/>
        </w:rPr>
        <w:t>Vay tiền không trả đúng thời hạn hợp đồng.</w:t>
      </w:r>
    </w:p>
    <w:p w:rsidR="009F6CBB" w:rsidRDefault="007E07D1">
      <w:pPr>
        <w:spacing w:line="276" w:lineRule="auto"/>
        <w:ind w:firstLine="283"/>
        <w:rPr>
          <w:sz w:val="25"/>
          <w:szCs w:val="25"/>
        </w:rPr>
      </w:pPr>
      <w:r>
        <w:rPr>
          <w:b/>
          <w:sz w:val="25"/>
          <w:szCs w:val="25"/>
        </w:rPr>
        <w:t xml:space="preserve">C. </w:t>
      </w:r>
      <w:r>
        <w:rPr>
          <w:sz w:val="25"/>
          <w:szCs w:val="25"/>
        </w:rPr>
        <w:t>Tổ chức gây rối phiên tòa.</w:t>
      </w:r>
      <w:r>
        <w:rPr>
          <w:sz w:val="25"/>
          <w:szCs w:val="25"/>
        </w:rPr>
        <w:tab/>
      </w:r>
      <w:r>
        <w:rPr>
          <w:sz w:val="25"/>
          <w:szCs w:val="25"/>
        </w:rPr>
        <w:tab/>
      </w:r>
      <w:r>
        <w:rPr>
          <w:sz w:val="25"/>
          <w:szCs w:val="25"/>
        </w:rPr>
        <w:tab/>
      </w:r>
      <w:r>
        <w:rPr>
          <w:b/>
          <w:sz w:val="25"/>
          <w:szCs w:val="25"/>
        </w:rPr>
        <w:t xml:space="preserve">D. </w:t>
      </w:r>
      <w:r>
        <w:rPr>
          <w:sz w:val="25"/>
          <w:szCs w:val="25"/>
        </w:rPr>
        <w:t>Lấn chiếm hành lang giao thông đường bộ.</w:t>
      </w:r>
    </w:p>
    <w:p w:rsidR="009F6CBB" w:rsidRDefault="007E07D1">
      <w:pPr>
        <w:spacing w:line="276" w:lineRule="auto"/>
        <w:jc w:val="both"/>
        <w:rPr>
          <w:sz w:val="25"/>
          <w:szCs w:val="25"/>
        </w:rPr>
      </w:pPr>
      <w:r>
        <w:rPr>
          <w:b/>
          <w:sz w:val="25"/>
          <w:szCs w:val="25"/>
        </w:rPr>
        <w:t>Câu 105:</w:t>
      </w:r>
      <w:r>
        <w:rPr>
          <w:sz w:val="25"/>
          <w:szCs w:val="25"/>
        </w:rPr>
        <w:t xml:space="preserve"> Theo quy định của pháp luật, nội dung nào d</w:t>
      </w:r>
      <w:r>
        <w:rPr>
          <w:sz w:val="25"/>
          <w:szCs w:val="25"/>
        </w:rPr>
        <w:t>ưới đây vi phạm quyền bình đẳng giữa các dân tộc trong lĩnh vực chính trị?</w:t>
      </w:r>
    </w:p>
    <w:p w:rsidR="009F6CBB" w:rsidRDefault="007E07D1">
      <w:pPr>
        <w:spacing w:line="276" w:lineRule="auto"/>
        <w:jc w:val="both"/>
        <w:rPr>
          <w:sz w:val="25"/>
          <w:szCs w:val="25"/>
        </w:rPr>
      </w:pPr>
      <w:r>
        <w:rPr>
          <w:b/>
          <w:sz w:val="25"/>
          <w:szCs w:val="25"/>
        </w:rPr>
        <w:lastRenderedPageBreak/>
        <w:t xml:space="preserve">    A.</w:t>
      </w:r>
      <w:r>
        <w:rPr>
          <w:sz w:val="25"/>
          <w:szCs w:val="25"/>
        </w:rPr>
        <w:t xml:space="preserve"> Gửi giấy mời tham dự cuộc họp thôn.</w:t>
      </w:r>
      <w:r>
        <w:rPr>
          <w:sz w:val="25"/>
          <w:szCs w:val="25"/>
        </w:rPr>
        <w:tab/>
      </w:r>
      <w:r>
        <w:rPr>
          <w:sz w:val="25"/>
          <w:szCs w:val="25"/>
        </w:rPr>
        <w:tab/>
      </w:r>
      <w:r>
        <w:rPr>
          <w:b/>
          <w:sz w:val="25"/>
          <w:szCs w:val="25"/>
        </w:rPr>
        <w:t>B.</w:t>
      </w:r>
      <w:r>
        <w:rPr>
          <w:sz w:val="25"/>
          <w:szCs w:val="25"/>
        </w:rPr>
        <w:t xml:space="preserve"> Người dân tộc thiểu số không được ứng cử.</w:t>
      </w:r>
    </w:p>
    <w:p w:rsidR="009F6CBB" w:rsidRDefault="007E07D1">
      <w:pPr>
        <w:spacing w:line="276" w:lineRule="auto"/>
        <w:jc w:val="both"/>
        <w:rPr>
          <w:sz w:val="25"/>
          <w:szCs w:val="25"/>
        </w:rPr>
      </w:pPr>
      <w:r>
        <w:rPr>
          <w:b/>
          <w:sz w:val="25"/>
          <w:szCs w:val="25"/>
        </w:rPr>
        <w:t xml:space="preserve">    C.</w:t>
      </w:r>
      <w:r>
        <w:rPr>
          <w:sz w:val="25"/>
          <w:szCs w:val="25"/>
        </w:rPr>
        <w:t xml:space="preserve"> Từ chối tiếp nhận đơn tố cáo nặc danh.</w:t>
      </w:r>
      <w:r>
        <w:rPr>
          <w:sz w:val="25"/>
          <w:szCs w:val="25"/>
        </w:rPr>
        <w:tab/>
      </w:r>
      <w:r>
        <w:rPr>
          <w:b/>
          <w:sz w:val="25"/>
          <w:szCs w:val="25"/>
        </w:rPr>
        <w:t>D.</w:t>
      </w:r>
      <w:r>
        <w:rPr>
          <w:sz w:val="25"/>
          <w:szCs w:val="25"/>
        </w:rPr>
        <w:t xml:space="preserve"> Tuyên truyền hướng dẫn công tác bầu cử.</w:t>
      </w:r>
    </w:p>
    <w:p w:rsidR="009F6CBB" w:rsidRDefault="007E07D1">
      <w:pPr>
        <w:spacing w:line="276" w:lineRule="auto"/>
        <w:jc w:val="both"/>
        <w:rPr>
          <w:sz w:val="25"/>
          <w:szCs w:val="25"/>
        </w:rPr>
      </w:pPr>
      <w:r>
        <w:rPr>
          <w:b/>
          <w:sz w:val="25"/>
          <w:szCs w:val="25"/>
        </w:rPr>
        <w:t>Câu</w:t>
      </w:r>
      <w:r>
        <w:rPr>
          <w:b/>
          <w:sz w:val="25"/>
          <w:szCs w:val="25"/>
        </w:rPr>
        <w:t xml:space="preserve"> 106: </w:t>
      </w:r>
      <w:r>
        <w:rPr>
          <w:sz w:val="25"/>
          <w:szCs w:val="25"/>
        </w:rPr>
        <w:t>Theo quy định của pháp luật, công dân vi phạm quyền được pháp luật bảo hộ về danh dự, nhân phẩm khi</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chuyển nhượng bí quyết gia truyền.</w:t>
      </w:r>
      <w:r>
        <w:rPr>
          <w:sz w:val="25"/>
          <w:szCs w:val="25"/>
        </w:rPr>
        <w:tab/>
      </w:r>
      <w:r>
        <w:rPr>
          <w:b/>
          <w:sz w:val="25"/>
          <w:szCs w:val="25"/>
        </w:rPr>
        <w:t xml:space="preserve">B. </w:t>
      </w:r>
      <w:r>
        <w:rPr>
          <w:sz w:val="25"/>
          <w:szCs w:val="25"/>
        </w:rPr>
        <w:t>tự công khai đời sống của bản thân.</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xúc phạm nhằm hạ uy tín người khác.</w:t>
      </w:r>
      <w:r>
        <w:rPr>
          <w:sz w:val="25"/>
          <w:szCs w:val="25"/>
        </w:rPr>
        <w:tab/>
      </w:r>
      <w:r>
        <w:rPr>
          <w:b/>
          <w:sz w:val="25"/>
          <w:szCs w:val="25"/>
        </w:rPr>
        <w:t xml:space="preserve">D. </w:t>
      </w:r>
      <w:r>
        <w:rPr>
          <w:sz w:val="25"/>
          <w:szCs w:val="25"/>
        </w:rPr>
        <w:t>chủ động chia sẻ kinh nghiệm cá nhân.</w:t>
      </w:r>
    </w:p>
    <w:p w:rsidR="009F6CBB" w:rsidRDefault="007E07D1">
      <w:pPr>
        <w:spacing w:line="276" w:lineRule="auto"/>
        <w:jc w:val="both"/>
        <w:rPr>
          <w:sz w:val="25"/>
          <w:szCs w:val="25"/>
        </w:rPr>
      </w:pPr>
      <w:r>
        <w:rPr>
          <w:b/>
          <w:sz w:val="25"/>
          <w:szCs w:val="25"/>
        </w:rPr>
        <w:t xml:space="preserve">Câu 107: </w:t>
      </w:r>
      <w:r>
        <w:rPr>
          <w:sz w:val="25"/>
          <w:szCs w:val="25"/>
        </w:rPr>
        <w:t xml:space="preserve">Chị V viết bài đăng báo bày tỏ lòng tri ân đối với các chiến sĩ bồ đội biên phòng, hải đảo không quản ngày đêm canh gác cho sự bình yên của Tổ quốc. Chị V đã thực hiện quyền </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tự do ngôn luận của công dân.</w:t>
      </w:r>
      <w:r>
        <w:rPr>
          <w:sz w:val="25"/>
          <w:szCs w:val="25"/>
        </w:rPr>
        <w:tab/>
      </w:r>
      <w:r>
        <w:rPr>
          <w:b/>
          <w:sz w:val="25"/>
          <w:szCs w:val="25"/>
        </w:rPr>
        <w:t xml:space="preserve">B. </w:t>
      </w:r>
      <w:r>
        <w:rPr>
          <w:sz w:val="25"/>
          <w:szCs w:val="25"/>
        </w:rPr>
        <w:t>kiểm soát thông tin của công dân.</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đối thoại trực tuyến của công dân.</w:t>
      </w:r>
      <w:r>
        <w:rPr>
          <w:sz w:val="25"/>
          <w:szCs w:val="25"/>
        </w:rPr>
        <w:tab/>
      </w:r>
      <w:r>
        <w:rPr>
          <w:b/>
          <w:sz w:val="25"/>
          <w:szCs w:val="25"/>
        </w:rPr>
        <w:t xml:space="preserve">D. </w:t>
      </w:r>
      <w:r>
        <w:rPr>
          <w:sz w:val="25"/>
          <w:szCs w:val="25"/>
        </w:rPr>
        <w:t>thông cáo báo chí của công dân.</w:t>
      </w:r>
    </w:p>
    <w:p w:rsidR="009F6CBB" w:rsidRDefault="007E07D1">
      <w:pPr>
        <w:spacing w:line="276" w:lineRule="auto"/>
        <w:jc w:val="both"/>
        <w:rPr>
          <w:sz w:val="25"/>
          <w:szCs w:val="25"/>
        </w:rPr>
      </w:pPr>
      <w:r>
        <w:rPr>
          <w:b/>
          <w:sz w:val="25"/>
          <w:szCs w:val="25"/>
        </w:rPr>
        <w:t xml:space="preserve">Câu 108: </w:t>
      </w:r>
      <w:r>
        <w:rPr>
          <w:sz w:val="25"/>
          <w:szCs w:val="25"/>
        </w:rPr>
        <w:t xml:space="preserve">Theo quy định của pháp luật, công dân thực hiện quyền tham gia quản lý nhà nước và xã hội trong trường hợp </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tham khảo dịch vụ trực tuy</w:t>
      </w:r>
      <w:r>
        <w:rPr>
          <w:sz w:val="25"/>
          <w:szCs w:val="25"/>
        </w:rPr>
        <w:t>ến.</w:t>
      </w:r>
      <w:r>
        <w:rPr>
          <w:sz w:val="25"/>
          <w:szCs w:val="25"/>
        </w:rPr>
        <w:tab/>
      </w:r>
      <w:r>
        <w:rPr>
          <w:b/>
          <w:sz w:val="25"/>
          <w:szCs w:val="25"/>
        </w:rPr>
        <w:t xml:space="preserve">B. </w:t>
      </w:r>
      <w:r>
        <w:rPr>
          <w:sz w:val="25"/>
          <w:szCs w:val="25"/>
        </w:rPr>
        <w:t>đóng góp ý kiến vào dự thảo Luật.</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đăng ký hiến máu nhân đạo.</w:t>
      </w:r>
      <w:r>
        <w:rPr>
          <w:sz w:val="25"/>
          <w:szCs w:val="25"/>
        </w:rPr>
        <w:tab/>
      </w:r>
      <w:r>
        <w:rPr>
          <w:b/>
          <w:sz w:val="25"/>
          <w:szCs w:val="25"/>
        </w:rPr>
        <w:t xml:space="preserve">D. </w:t>
      </w:r>
      <w:r>
        <w:rPr>
          <w:sz w:val="25"/>
          <w:szCs w:val="25"/>
        </w:rPr>
        <w:t>khám tuyển nghĩa vụ quân sự.</w:t>
      </w:r>
    </w:p>
    <w:p w:rsidR="009F6CBB" w:rsidRDefault="007E07D1">
      <w:pPr>
        <w:spacing w:line="276" w:lineRule="auto"/>
        <w:jc w:val="both"/>
        <w:rPr>
          <w:sz w:val="25"/>
          <w:szCs w:val="25"/>
        </w:rPr>
      </w:pPr>
      <w:r>
        <w:rPr>
          <w:b/>
          <w:sz w:val="25"/>
          <w:szCs w:val="25"/>
        </w:rPr>
        <w:t xml:space="preserve">Câu 109: </w:t>
      </w:r>
      <w:r>
        <w:rPr>
          <w:sz w:val="25"/>
          <w:szCs w:val="25"/>
        </w:rPr>
        <w:t xml:space="preserve">Theo quy định của pháp luật, công dân có thể thực hiện quyền tố cáo trong những trường hợp </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phải kê khai tài sản cá nhân</w:t>
      </w:r>
      <w:r>
        <w:rPr>
          <w:sz w:val="25"/>
          <w:szCs w:val="25"/>
        </w:rPr>
        <w:tab/>
      </w:r>
      <w:r>
        <w:rPr>
          <w:b/>
          <w:sz w:val="25"/>
          <w:szCs w:val="25"/>
        </w:rPr>
        <w:t xml:space="preserve">B. </w:t>
      </w:r>
      <w:r>
        <w:rPr>
          <w:sz w:val="25"/>
          <w:szCs w:val="25"/>
        </w:rPr>
        <w:t xml:space="preserve">bị truy thu thuế </w:t>
      </w:r>
      <w:r>
        <w:rPr>
          <w:sz w:val="25"/>
          <w:szCs w:val="25"/>
        </w:rPr>
        <w:t>chưa thỏa đáng</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nhận quyết định điều chuyển công tác</w:t>
      </w:r>
      <w:r>
        <w:rPr>
          <w:sz w:val="25"/>
          <w:szCs w:val="25"/>
        </w:rPr>
        <w:tab/>
      </w:r>
      <w:r>
        <w:rPr>
          <w:b/>
          <w:sz w:val="25"/>
          <w:szCs w:val="25"/>
        </w:rPr>
        <w:t xml:space="preserve">D. </w:t>
      </w:r>
      <w:r>
        <w:rPr>
          <w:sz w:val="25"/>
          <w:szCs w:val="25"/>
        </w:rPr>
        <w:t xml:space="preserve">phát hiện sản xuất xăng giả. </w:t>
      </w:r>
    </w:p>
    <w:p w:rsidR="009F6CBB" w:rsidRDefault="007E07D1">
      <w:pPr>
        <w:spacing w:line="276" w:lineRule="auto"/>
        <w:jc w:val="both"/>
        <w:rPr>
          <w:sz w:val="25"/>
          <w:szCs w:val="25"/>
        </w:rPr>
      </w:pPr>
      <w:r>
        <w:rPr>
          <w:b/>
          <w:sz w:val="25"/>
          <w:szCs w:val="25"/>
        </w:rPr>
        <w:t xml:space="preserve">Câu 110: </w:t>
      </w:r>
      <w:r>
        <w:rPr>
          <w:sz w:val="25"/>
          <w:szCs w:val="25"/>
        </w:rPr>
        <w:t>Công dân vi phạm quyền sáng tạo trong trường hợp nào sau đây?</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Tham khảo tác phẩm báo chí.</w:t>
      </w:r>
      <w:r>
        <w:rPr>
          <w:sz w:val="25"/>
          <w:szCs w:val="25"/>
        </w:rPr>
        <w:tab/>
      </w:r>
      <w:r>
        <w:rPr>
          <w:b/>
          <w:sz w:val="25"/>
          <w:szCs w:val="25"/>
        </w:rPr>
        <w:t xml:space="preserve">B. </w:t>
      </w:r>
      <w:r>
        <w:rPr>
          <w:sz w:val="25"/>
          <w:szCs w:val="25"/>
        </w:rPr>
        <w:t>Làm giả nhãn hiệu hàng hóa.</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Chia sẻ kinh nghiệm quản lí.</w:t>
      </w:r>
      <w:r>
        <w:rPr>
          <w:sz w:val="25"/>
          <w:szCs w:val="25"/>
        </w:rPr>
        <w:tab/>
      </w:r>
      <w:r>
        <w:rPr>
          <w:b/>
          <w:sz w:val="25"/>
          <w:szCs w:val="25"/>
        </w:rPr>
        <w:t xml:space="preserve">D. </w:t>
      </w:r>
      <w:r>
        <w:rPr>
          <w:sz w:val="25"/>
          <w:szCs w:val="25"/>
        </w:rPr>
        <w:t>Trích lục tài liệu tham khảo.</w:t>
      </w:r>
    </w:p>
    <w:p w:rsidR="009F6CBB" w:rsidRDefault="007E07D1">
      <w:pPr>
        <w:spacing w:line="276" w:lineRule="auto"/>
        <w:jc w:val="both"/>
        <w:rPr>
          <w:sz w:val="25"/>
          <w:szCs w:val="25"/>
        </w:rPr>
      </w:pPr>
      <w:r>
        <w:rPr>
          <w:b/>
          <w:sz w:val="25"/>
          <w:szCs w:val="25"/>
        </w:rPr>
        <w:t xml:space="preserve">Câu 111: </w:t>
      </w:r>
      <w:r>
        <w:rPr>
          <w:sz w:val="25"/>
          <w:szCs w:val="25"/>
        </w:rPr>
        <w:t>Sau khi Bộ Giáo dục và Đào tạo công bố danh mục các bộ sách giáo khoa lớp 6 và lớp 2, Giám đốc Sở Giáo dục và Đào tạo tỉnh X đã có văn bản chỉ đạo các trường THPT trên địa bàn tỉnh triển khai công tác lựa chọn sách th</w:t>
      </w:r>
      <w:r>
        <w:rPr>
          <w:sz w:val="25"/>
          <w:szCs w:val="25"/>
        </w:rPr>
        <w:t>eo đúng hướng dẫn của Bộ Giáo dục và Đào tạo là thể hiện đặc trưng nào dưới đây của pháp luật?</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Tính xác định chặt chẽ về hình thức.</w:t>
      </w:r>
      <w:r>
        <w:rPr>
          <w:sz w:val="25"/>
          <w:szCs w:val="25"/>
        </w:rPr>
        <w:tab/>
      </w:r>
      <w:r>
        <w:rPr>
          <w:b/>
          <w:sz w:val="25"/>
          <w:szCs w:val="25"/>
        </w:rPr>
        <w:t xml:space="preserve">B. </w:t>
      </w:r>
      <w:r>
        <w:rPr>
          <w:sz w:val="25"/>
          <w:szCs w:val="25"/>
        </w:rPr>
        <w:t>Tính quy phạm phổ biến.</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Tính quyền lực, bắt buộc chung.</w:t>
      </w:r>
      <w:r>
        <w:rPr>
          <w:sz w:val="25"/>
          <w:szCs w:val="25"/>
        </w:rPr>
        <w:tab/>
      </w:r>
      <w:r>
        <w:rPr>
          <w:b/>
          <w:sz w:val="25"/>
          <w:szCs w:val="25"/>
        </w:rPr>
        <w:t xml:space="preserve">D. </w:t>
      </w:r>
      <w:r>
        <w:rPr>
          <w:sz w:val="25"/>
          <w:szCs w:val="25"/>
        </w:rPr>
        <w:t>Tính thực tiễn xã hội.</w:t>
      </w:r>
    </w:p>
    <w:p w:rsidR="009F6CBB" w:rsidRDefault="007E07D1">
      <w:pPr>
        <w:spacing w:line="276" w:lineRule="auto"/>
        <w:jc w:val="both"/>
        <w:rPr>
          <w:sz w:val="25"/>
          <w:szCs w:val="25"/>
        </w:rPr>
      </w:pPr>
      <w:r>
        <w:rPr>
          <w:b/>
          <w:sz w:val="25"/>
          <w:szCs w:val="25"/>
        </w:rPr>
        <w:t xml:space="preserve">Câu 112: </w:t>
      </w:r>
      <w:r>
        <w:rPr>
          <w:sz w:val="25"/>
          <w:szCs w:val="25"/>
        </w:rPr>
        <w:t>Là người kinh doanh, ông</w:t>
      </w:r>
      <w:r>
        <w:rPr>
          <w:sz w:val="25"/>
          <w:szCs w:val="25"/>
        </w:rPr>
        <w:t xml:space="preserve"> A luôn áp dụng đầy đủ các biện pháp bảo vệ môi trường. Vậy, ông A đã thực hiện pháp luật theo hình thức nào dưới đây?</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Tôn trọng pháp luật.</w:t>
      </w:r>
      <w:r>
        <w:rPr>
          <w:sz w:val="25"/>
          <w:szCs w:val="25"/>
        </w:rPr>
        <w:tab/>
      </w:r>
      <w:r>
        <w:rPr>
          <w:b/>
          <w:sz w:val="25"/>
          <w:szCs w:val="25"/>
        </w:rPr>
        <w:t xml:space="preserve">B. </w:t>
      </w:r>
      <w:r>
        <w:rPr>
          <w:sz w:val="25"/>
          <w:szCs w:val="25"/>
        </w:rPr>
        <w:t>Áp dụng pháp luật.</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Sử dụng pháp luật.</w:t>
      </w:r>
      <w:r>
        <w:rPr>
          <w:sz w:val="25"/>
          <w:szCs w:val="25"/>
        </w:rPr>
        <w:tab/>
      </w:r>
      <w:r>
        <w:rPr>
          <w:b/>
          <w:sz w:val="25"/>
          <w:szCs w:val="25"/>
        </w:rPr>
        <w:t xml:space="preserve">D. </w:t>
      </w:r>
      <w:r>
        <w:rPr>
          <w:sz w:val="25"/>
          <w:szCs w:val="25"/>
        </w:rPr>
        <w:t>Thi hành pháp luật.</w:t>
      </w:r>
    </w:p>
    <w:p w:rsidR="009F6CBB" w:rsidRDefault="007E07D1">
      <w:pPr>
        <w:spacing w:line="276" w:lineRule="auto"/>
        <w:jc w:val="both"/>
        <w:rPr>
          <w:sz w:val="25"/>
          <w:szCs w:val="25"/>
        </w:rPr>
      </w:pPr>
      <w:r>
        <w:rPr>
          <w:b/>
          <w:sz w:val="25"/>
          <w:szCs w:val="25"/>
        </w:rPr>
        <w:t xml:space="preserve">Câu 113: </w:t>
      </w:r>
      <w:r>
        <w:rPr>
          <w:sz w:val="25"/>
          <w:szCs w:val="25"/>
        </w:rPr>
        <w:t xml:space="preserve">Bạn S, người dân tộc thiểu số, có hộ </w:t>
      </w:r>
      <w:r>
        <w:rPr>
          <w:sz w:val="25"/>
          <w:szCs w:val="25"/>
        </w:rPr>
        <w:t>khẩu thường trú 3 năm trong thời gian học Trung học phổ thông tại Khu vực 1, khi tham gia xét tuyển đại học bạn được ưu tiên cộng điểm. Điều này thể hiện quyền bình đẳng giữa các dân tộc trên lĩnh vực</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kinh tế.</w:t>
      </w:r>
      <w:r>
        <w:rPr>
          <w:sz w:val="25"/>
          <w:szCs w:val="25"/>
        </w:rPr>
        <w:tab/>
      </w:r>
      <w:r>
        <w:rPr>
          <w:b/>
          <w:sz w:val="25"/>
          <w:szCs w:val="25"/>
        </w:rPr>
        <w:t xml:space="preserve">B. </w:t>
      </w:r>
      <w:r>
        <w:rPr>
          <w:sz w:val="25"/>
          <w:szCs w:val="25"/>
        </w:rPr>
        <w:t>chính trị.</w:t>
      </w:r>
      <w:r>
        <w:rPr>
          <w:sz w:val="25"/>
          <w:szCs w:val="25"/>
        </w:rPr>
        <w:tab/>
      </w:r>
      <w:r>
        <w:rPr>
          <w:b/>
          <w:sz w:val="25"/>
          <w:szCs w:val="25"/>
        </w:rPr>
        <w:t xml:space="preserve">C. </w:t>
      </w:r>
      <w:r>
        <w:rPr>
          <w:sz w:val="25"/>
          <w:szCs w:val="25"/>
        </w:rPr>
        <w:t>giáo dục.</w:t>
      </w:r>
      <w:r>
        <w:rPr>
          <w:sz w:val="25"/>
          <w:szCs w:val="25"/>
        </w:rPr>
        <w:tab/>
      </w:r>
      <w:r>
        <w:rPr>
          <w:b/>
          <w:sz w:val="25"/>
          <w:szCs w:val="25"/>
        </w:rPr>
        <w:t xml:space="preserve">D. </w:t>
      </w:r>
      <w:r>
        <w:rPr>
          <w:sz w:val="25"/>
          <w:szCs w:val="25"/>
        </w:rPr>
        <w:t>văn hóa.</w:t>
      </w:r>
    </w:p>
    <w:p w:rsidR="009F6CBB" w:rsidRDefault="007E07D1">
      <w:pPr>
        <w:spacing w:line="276" w:lineRule="auto"/>
        <w:jc w:val="both"/>
        <w:rPr>
          <w:sz w:val="25"/>
          <w:szCs w:val="25"/>
        </w:rPr>
      </w:pPr>
      <w:r>
        <w:rPr>
          <w:b/>
          <w:sz w:val="25"/>
          <w:szCs w:val="25"/>
        </w:rPr>
        <w:t xml:space="preserve">Câu 114: </w:t>
      </w:r>
      <w:r>
        <w:rPr>
          <w:sz w:val="25"/>
          <w:szCs w:val="25"/>
        </w:rPr>
        <w:t xml:space="preserve">Do không hài lòng với mức tiền hỗ trợ đối với các lao động do ảnh hưởng của dịch bệnh, ông B nhiều lần yêu cầu được gặp lãnh đạo xã Y. Cho rằng ông B đi về từ vùng dịch mà không cách y tế, bảo vệ ủy ban nhân dân xã đã mắng chửi và đuổi ông về nên </w:t>
      </w:r>
      <w:r>
        <w:rPr>
          <w:sz w:val="25"/>
          <w:szCs w:val="25"/>
        </w:rPr>
        <w:t xml:space="preserve">giữa hai bên xảy ra mâu thuẫn. Bảo vệ đã đánh ông B gãy tay và đẩy xe máy của ông xuống hồ. Bảo vệ ủy ban nhân dân xã Y </w:t>
      </w:r>
      <w:r>
        <w:rPr>
          <w:b/>
          <w:sz w:val="25"/>
          <w:szCs w:val="25"/>
        </w:rPr>
        <w:t>không</w:t>
      </w:r>
      <w:r>
        <w:rPr>
          <w:sz w:val="25"/>
          <w:szCs w:val="25"/>
        </w:rPr>
        <w:t xml:space="preserve"> vi phạm quyền nào dưới đây của công dân?</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Được pháp luật bảo hộ về danh dự.</w:t>
      </w:r>
      <w:r>
        <w:rPr>
          <w:sz w:val="25"/>
          <w:szCs w:val="25"/>
        </w:rPr>
        <w:tab/>
      </w:r>
      <w:r>
        <w:rPr>
          <w:b/>
          <w:sz w:val="25"/>
          <w:szCs w:val="25"/>
        </w:rPr>
        <w:t xml:space="preserve">B. </w:t>
      </w:r>
      <w:r>
        <w:rPr>
          <w:sz w:val="25"/>
          <w:szCs w:val="25"/>
        </w:rPr>
        <w:t>Bất khả xâm phạm về tài sản.</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 xml:space="preserve">Bất khả xâm phạm </w:t>
      </w:r>
      <w:r>
        <w:rPr>
          <w:sz w:val="25"/>
          <w:szCs w:val="25"/>
        </w:rPr>
        <w:t>về thân thể.</w:t>
      </w:r>
      <w:r>
        <w:rPr>
          <w:sz w:val="25"/>
          <w:szCs w:val="25"/>
        </w:rPr>
        <w:tab/>
      </w:r>
      <w:r>
        <w:rPr>
          <w:b/>
          <w:sz w:val="25"/>
          <w:szCs w:val="25"/>
        </w:rPr>
        <w:t xml:space="preserve">D. </w:t>
      </w:r>
      <w:r>
        <w:rPr>
          <w:sz w:val="25"/>
          <w:szCs w:val="25"/>
        </w:rPr>
        <w:t>Được pháp luật bảo hộ về sức khỏe.</w:t>
      </w:r>
    </w:p>
    <w:p w:rsidR="009F6CBB" w:rsidRDefault="007E07D1">
      <w:pPr>
        <w:spacing w:line="276" w:lineRule="auto"/>
        <w:jc w:val="both"/>
        <w:rPr>
          <w:sz w:val="25"/>
          <w:szCs w:val="25"/>
        </w:rPr>
      </w:pPr>
      <w:r>
        <w:rPr>
          <w:b/>
          <w:sz w:val="25"/>
          <w:szCs w:val="25"/>
        </w:rPr>
        <w:t xml:space="preserve">Câu 115: </w:t>
      </w:r>
      <w:r>
        <w:rPr>
          <w:sz w:val="25"/>
          <w:szCs w:val="25"/>
        </w:rPr>
        <w:t xml:space="preserve">Tại điểm bầu cử, chị H đã giúp anh T bỏ phiếu bầu theo đề xuất của anh. Phát hiện cụ M không biết chữ, nhân viên S của tổ bầu cử đã nhờ chị H viết hộ phiếu bầu theo đúng ý của cụ rồi đưa </w:t>
      </w:r>
      <w:r>
        <w:rPr>
          <w:sz w:val="25"/>
          <w:szCs w:val="25"/>
        </w:rPr>
        <w:lastRenderedPageBreak/>
        <w:t>phiếu cho</w:t>
      </w:r>
      <w:r>
        <w:rPr>
          <w:sz w:val="25"/>
          <w:szCs w:val="25"/>
        </w:rPr>
        <w:t xml:space="preserve"> cụ M bỏ vào thùng. Cụ M đã thực hiện đúng pháp luật về bầu cử theo nguyên tắc nào dưới đây?</w:t>
      </w:r>
    </w:p>
    <w:p w:rsidR="009F6CBB" w:rsidRDefault="007E07D1">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Công khai.</w:t>
      </w:r>
      <w:r>
        <w:rPr>
          <w:sz w:val="25"/>
          <w:szCs w:val="25"/>
        </w:rPr>
        <w:tab/>
      </w:r>
      <w:r>
        <w:rPr>
          <w:b/>
          <w:sz w:val="25"/>
          <w:szCs w:val="25"/>
        </w:rPr>
        <w:t xml:space="preserve">B. </w:t>
      </w:r>
      <w:r>
        <w:rPr>
          <w:sz w:val="25"/>
          <w:szCs w:val="25"/>
        </w:rPr>
        <w:t>Bình đẳng.</w:t>
      </w:r>
      <w:r>
        <w:rPr>
          <w:sz w:val="25"/>
          <w:szCs w:val="25"/>
        </w:rPr>
        <w:tab/>
      </w:r>
      <w:r>
        <w:rPr>
          <w:b/>
          <w:sz w:val="25"/>
          <w:szCs w:val="25"/>
        </w:rPr>
        <w:t xml:space="preserve">C. </w:t>
      </w:r>
      <w:r>
        <w:rPr>
          <w:sz w:val="25"/>
          <w:szCs w:val="25"/>
        </w:rPr>
        <w:t>Bỏ phiếu kín.</w:t>
      </w:r>
      <w:r>
        <w:rPr>
          <w:sz w:val="25"/>
          <w:szCs w:val="25"/>
        </w:rPr>
        <w:tab/>
      </w:r>
      <w:r>
        <w:rPr>
          <w:b/>
          <w:sz w:val="25"/>
          <w:szCs w:val="25"/>
        </w:rPr>
        <w:t xml:space="preserve">D. </w:t>
      </w:r>
      <w:r>
        <w:rPr>
          <w:sz w:val="25"/>
          <w:szCs w:val="25"/>
        </w:rPr>
        <w:t>Trực tiếp.</w:t>
      </w:r>
    </w:p>
    <w:p w:rsidR="009F6CBB" w:rsidRDefault="007E07D1">
      <w:pPr>
        <w:spacing w:line="276" w:lineRule="auto"/>
        <w:jc w:val="both"/>
        <w:rPr>
          <w:sz w:val="25"/>
          <w:szCs w:val="25"/>
        </w:rPr>
      </w:pPr>
      <w:r>
        <w:rPr>
          <w:b/>
          <w:sz w:val="25"/>
          <w:szCs w:val="25"/>
        </w:rPr>
        <w:t xml:space="preserve">Câu 116: </w:t>
      </w:r>
      <w:r>
        <w:rPr>
          <w:sz w:val="25"/>
          <w:szCs w:val="25"/>
        </w:rPr>
        <w:t xml:space="preserve">M là học sinh lớp 1 trường tiểu học X, mới 6 tuổi nhưng em đã có năng khiếu đặc biệt là có thể </w:t>
      </w:r>
      <w:r>
        <w:rPr>
          <w:sz w:val="25"/>
          <w:szCs w:val="25"/>
        </w:rPr>
        <w:t>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Quyền được phát triển của công dân.</w:t>
      </w:r>
      <w:r>
        <w:rPr>
          <w:sz w:val="25"/>
          <w:szCs w:val="25"/>
        </w:rPr>
        <w:tab/>
      </w:r>
      <w:r>
        <w:rPr>
          <w:b/>
          <w:sz w:val="25"/>
          <w:szCs w:val="25"/>
        </w:rPr>
        <w:t xml:space="preserve">B. </w:t>
      </w:r>
      <w:r>
        <w:rPr>
          <w:sz w:val="25"/>
          <w:szCs w:val="25"/>
        </w:rPr>
        <w:t>Quyền được sáng tạo của công dân.</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Quyền được học tập của công dân.</w:t>
      </w:r>
      <w:r>
        <w:rPr>
          <w:sz w:val="25"/>
          <w:szCs w:val="25"/>
        </w:rPr>
        <w:tab/>
      </w:r>
      <w:r>
        <w:rPr>
          <w:b/>
          <w:sz w:val="25"/>
          <w:szCs w:val="25"/>
        </w:rPr>
        <w:t xml:space="preserve">D. </w:t>
      </w:r>
      <w:r>
        <w:rPr>
          <w:sz w:val="25"/>
          <w:szCs w:val="25"/>
        </w:rPr>
        <w:t>Quyền được ưu tiên của công dân.</w:t>
      </w:r>
    </w:p>
    <w:p w:rsidR="009F6CBB" w:rsidRDefault="007E07D1">
      <w:pPr>
        <w:widowControl w:val="0"/>
        <w:pBdr>
          <w:top w:val="nil"/>
          <w:left w:val="nil"/>
          <w:bottom w:val="nil"/>
          <w:right w:val="nil"/>
          <w:between w:val="nil"/>
        </w:pBdr>
        <w:spacing w:line="276" w:lineRule="auto"/>
        <w:ind w:right="242"/>
        <w:jc w:val="both"/>
        <w:rPr>
          <w:color w:val="000000"/>
          <w:sz w:val="25"/>
          <w:szCs w:val="25"/>
        </w:rPr>
      </w:pPr>
      <w:r>
        <w:rPr>
          <w:b/>
          <w:color w:val="000000"/>
          <w:sz w:val="25"/>
          <w:szCs w:val="25"/>
        </w:rPr>
        <w:t xml:space="preserve">Câu 117: </w:t>
      </w:r>
      <w:r>
        <w:rPr>
          <w:color w:val="000000"/>
          <w:sz w:val="25"/>
          <w:szCs w:val="25"/>
        </w:rPr>
        <w:t>Anh T là phó giám đốc, cô G là kế toán, chị H là nhân viên cùng công tác tại sở X. Vì cần tiền để buôn bán bất động sản kiếm lời, nên anh T c</w:t>
      </w:r>
      <w:r>
        <w:rPr>
          <w:color w:val="000000"/>
          <w:sz w:val="25"/>
          <w:szCs w:val="25"/>
        </w:rPr>
        <w:t xml:space="preserve">ùng cô G làm con dấu và chữ ký giả để rút tạm ứng số tiền 5 tỉ đồng của cơ quan. Phát hiện hành vi này chị H đã tố cáo lên cơ quan cấp trên. Biết chuyện, anh T đã tạo bằng chứng giả chị H vi phạm để giám đốc kí quyết định buộc thôi việc đối với chị H. Bức </w:t>
      </w:r>
      <w:r>
        <w:rPr>
          <w:color w:val="000000"/>
          <w:sz w:val="25"/>
          <w:szCs w:val="25"/>
        </w:rPr>
        <w:t>xúc, chồng chị H là anh U nhân viên tại sở Y đã chặn đường, đánh anh T trọng thương. Những ai sau đây đồng thời phải chịu trách nhiệm hình sự và kỉ luật?</w:t>
      </w:r>
    </w:p>
    <w:p w:rsidR="009F6CBB" w:rsidRDefault="007E07D1">
      <w:pPr>
        <w:widowControl w:val="0"/>
        <w:pBdr>
          <w:top w:val="nil"/>
          <w:left w:val="nil"/>
          <w:bottom w:val="nil"/>
          <w:right w:val="nil"/>
          <w:between w:val="nil"/>
        </w:pBdr>
        <w:tabs>
          <w:tab w:val="left" w:pos="5308"/>
        </w:tabs>
        <w:spacing w:line="276" w:lineRule="auto"/>
        <w:jc w:val="both"/>
        <w:rPr>
          <w:color w:val="000000"/>
          <w:sz w:val="25"/>
          <w:szCs w:val="25"/>
        </w:rPr>
      </w:pPr>
      <w:r>
        <w:rPr>
          <w:b/>
          <w:color w:val="000000"/>
          <w:sz w:val="25"/>
          <w:szCs w:val="25"/>
        </w:rPr>
        <w:t xml:space="preserve">    A. </w:t>
      </w:r>
      <w:r>
        <w:rPr>
          <w:color w:val="000000"/>
          <w:sz w:val="25"/>
          <w:szCs w:val="25"/>
        </w:rPr>
        <w:t>Anh T và cô G.</w:t>
      </w:r>
      <w:r>
        <w:rPr>
          <w:color w:val="000000"/>
          <w:sz w:val="25"/>
          <w:szCs w:val="25"/>
        </w:rPr>
        <w:tab/>
      </w:r>
      <w:r>
        <w:rPr>
          <w:b/>
          <w:color w:val="000000"/>
          <w:sz w:val="25"/>
          <w:szCs w:val="25"/>
        </w:rPr>
        <w:t xml:space="preserve">B. </w:t>
      </w:r>
      <w:r>
        <w:rPr>
          <w:color w:val="000000"/>
          <w:sz w:val="25"/>
          <w:szCs w:val="25"/>
        </w:rPr>
        <w:t>Anh T, anh U.</w:t>
      </w:r>
    </w:p>
    <w:p w:rsidR="009F6CBB" w:rsidRDefault="007E07D1">
      <w:pPr>
        <w:widowControl w:val="0"/>
        <w:pBdr>
          <w:top w:val="nil"/>
          <w:left w:val="nil"/>
          <w:bottom w:val="nil"/>
          <w:right w:val="nil"/>
          <w:between w:val="nil"/>
        </w:pBdr>
        <w:tabs>
          <w:tab w:val="left" w:pos="5308"/>
        </w:tabs>
        <w:spacing w:line="276" w:lineRule="auto"/>
        <w:jc w:val="both"/>
        <w:rPr>
          <w:color w:val="000000"/>
          <w:sz w:val="25"/>
          <w:szCs w:val="25"/>
        </w:rPr>
      </w:pPr>
      <w:r>
        <w:rPr>
          <w:b/>
          <w:color w:val="000000"/>
          <w:sz w:val="25"/>
          <w:szCs w:val="25"/>
        </w:rPr>
        <w:t xml:space="preserve">    C. </w:t>
      </w:r>
      <w:r>
        <w:rPr>
          <w:color w:val="000000"/>
          <w:sz w:val="25"/>
          <w:szCs w:val="25"/>
        </w:rPr>
        <w:t>Anh T và cô G, anh U.</w:t>
      </w:r>
      <w:r>
        <w:rPr>
          <w:color w:val="000000"/>
          <w:sz w:val="25"/>
          <w:szCs w:val="25"/>
        </w:rPr>
        <w:tab/>
      </w:r>
      <w:r>
        <w:rPr>
          <w:b/>
          <w:color w:val="000000"/>
          <w:sz w:val="25"/>
          <w:szCs w:val="25"/>
        </w:rPr>
        <w:t xml:space="preserve">D. </w:t>
      </w:r>
      <w:r>
        <w:rPr>
          <w:color w:val="000000"/>
          <w:sz w:val="25"/>
          <w:szCs w:val="25"/>
        </w:rPr>
        <w:t>Anh T, chị H, Anh U.</w:t>
      </w:r>
    </w:p>
    <w:p w:rsidR="009F6CBB" w:rsidRDefault="007E07D1">
      <w:pPr>
        <w:tabs>
          <w:tab w:val="left" w:pos="5136"/>
        </w:tabs>
        <w:spacing w:line="276" w:lineRule="auto"/>
        <w:jc w:val="both"/>
        <w:rPr>
          <w:sz w:val="25"/>
          <w:szCs w:val="25"/>
        </w:rPr>
      </w:pPr>
      <w:r>
        <w:rPr>
          <w:b/>
          <w:sz w:val="25"/>
          <w:szCs w:val="25"/>
        </w:rPr>
        <w:t xml:space="preserve">Câu 118: </w:t>
      </w:r>
      <w:r>
        <w:rPr>
          <w:sz w:val="25"/>
          <w:szCs w:val="25"/>
        </w:rPr>
        <w:t>Sau khi nhận được bằng Cao đẳng sư phạm mầm non anh A đã làm hồ sơ xin việc tại Trường mầm non X. Chị P là Hiệu trưởng đã từ chối hồ sơ của anh A vì cho rằng công việc này chỉ phù hợp với giáo viên nữ. Sau khi nghe anh A kể lại sự việc, chị gái anh liền nh</w:t>
      </w:r>
      <w:r>
        <w:rPr>
          <w:sz w:val="25"/>
          <w:szCs w:val="25"/>
        </w:rPr>
        <w:t>ờ người quen là anh S đang làm cán bộ Phòng giáo dục gọi điện gây sức ép với chị P. Vì vậy, chị P đành kí hợp đồng giảng dạy với anh A trong vòng một năm. Khi anh A đi làm, chị P không cho anh phụ trách lớp mà chỉ làm các công việc dọn dẹp, vệ sinh, phân p</w:t>
      </w:r>
      <w:r>
        <w:rPr>
          <w:sz w:val="25"/>
          <w:szCs w:val="25"/>
        </w:rPr>
        <w:t>hát đồ ăn cho các lớp. Làm được ba tháng, anh A chán nản nên đã bỏ việc. Những ai dưới đây vi phạm nội dung quyền bình đẳng trong lao động?</w:t>
      </w:r>
    </w:p>
    <w:p w:rsidR="009F6CBB" w:rsidRDefault="007E07D1">
      <w:pPr>
        <w:widowControl w:val="0"/>
        <w:pBdr>
          <w:top w:val="nil"/>
          <w:left w:val="nil"/>
          <w:bottom w:val="nil"/>
          <w:right w:val="nil"/>
          <w:between w:val="nil"/>
        </w:pBdr>
        <w:tabs>
          <w:tab w:val="left" w:pos="5268"/>
        </w:tabs>
        <w:spacing w:line="276" w:lineRule="auto"/>
        <w:jc w:val="both"/>
        <w:rPr>
          <w:color w:val="000000"/>
          <w:sz w:val="25"/>
          <w:szCs w:val="25"/>
        </w:rPr>
      </w:pPr>
      <w:r>
        <w:rPr>
          <w:b/>
          <w:color w:val="000000"/>
          <w:sz w:val="25"/>
          <w:szCs w:val="25"/>
        </w:rPr>
        <w:t xml:space="preserve">    A.</w:t>
      </w:r>
      <w:r>
        <w:rPr>
          <w:color w:val="000000"/>
          <w:sz w:val="25"/>
          <w:szCs w:val="25"/>
        </w:rPr>
        <w:t xml:space="preserve"> Chị P và anh S.</w:t>
      </w:r>
      <w:r>
        <w:rPr>
          <w:color w:val="000000"/>
          <w:sz w:val="25"/>
          <w:szCs w:val="25"/>
        </w:rPr>
        <w:tab/>
      </w:r>
      <w:r>
        <w:rPr>
          <w:b/>
          <w:color w:val="000000"/>
          <w:sz w:val="25"/>
          <w:szCs w:val="25"/>
        </w:rPr>
        <w:t xml:space="preserve">B. </w:t>
      </w:r>
      <w:r>
        <w:rPr>
          <w:color w:val="000000"/>
          <w:sz w:val="25"/>
          <w:szCs w:val="25"/>
        </w:rPr>
        <w:t>Anh S, anh A và chị gái anh A.</w:t>
      </w:r>
    </w:p>
    <w:p w:rsidR="009F6CBB" w:rsidRDefault="007E07D1">
      <w:pPr>
        <w:widowControl w:val="0"/>
        <w:pBdr>
          <w:top w:val="nil"/>
          <w:left w:val="nil"/>
          <w:bottom w:val="nil"/>
          <w:right w:val="nil"/>
          <w:between w:val="nil"/>
        </w:pBdr>
        <w:tabs>
          <w:tab w:val="left" w:pos="5268"/>
        </w:tabs>
        <w:spacing w:line="276" w:lineRule="auto"/>
        <w:jc w:val="both"/>
        <w:rPr>
          <w:color w:val="000000"/>
          <w:sz w:val="25"/>
          <w:szCs w:val="25"/>
        </w:rPr>
      </w:pPr>
      <w:r>
        <w:rPr>
          <w:b/>
          <w:color w:val="000000"/>
          <w:sz w:val="25"/>
          <w:szCs w:val="25"/>
        </w:rPr>
        <w:t xml:space="preserve">    C. </w:t>
      </w:r>
      <w:r>
        <w:rPr>
          <w:color w:val="000000"/>
          <w:sz w:val="25"/>
          <w:szCs w:val="25"/>
        </w:rPr>
        <w:t>Anh S và chị gái anh A.</w:t>
      </w:r>
      <w:r>
        <w:rPr>
          <w:color w:val="000000"/>
          <w:sz w:val="25"/>
          <w:szCs w:val="25"/>
        </w:rPr>
        <w:tab/>
      </w:r>
      <w:r>
        <w:rPr>
          <w:b/>
          <w:color w:val="000000"/>
          <w:sz w:val="25"/>
          <w:szCs w:val="25"/>
        </w:rPr>
        <w:t xml:space="preserve">D. </w:t>
      </w:r>
      <w:r>
        <w:rPr>
          <w:color w:val="000000"/>
          <w:sz w:val="25"/>
          <w:szCs w:val="25"/>
        </w:rPr>
        <w:t>Anh A, chị P và anh S.</w:t>
      </w:r>
    </w:p>
    <w:p w:rsidR="009F6CBB" w:rsidRDefault="007E07D1">
      <w:pPr>
        <w:spacing w:line="276" w:lineRule="auto"/>
        <w:jc w:val="both"/>
        <w:rPr>
          <w:sz w:val="25"/>
          <w:szCs w:val="25"/>
        </w:rPr>
      </w:pPr>
      <w:r>
        <w:rPr>
          <w:b/>
          <w:sz w:val="25"/>
          <w:szCs w:val="25"/>
        </w:rPr>
        <w:t>Câu 119:</w:t>
      </w:r>
      <w:r>
        <w:rPr>
          <w:sz w:val="25"/>
          <w:szCs w:val="25"/>
        </w:rPr>
        <w:t xml:space="preserve"> Chị D là nhà thiết kế mẫu thời trang của công ty X, trong khi làm việc ở công ty thì hỏng, chị đã thuê anh M đến sửa. Trong lúc sửa máy, anh M phát hiện chị D có mẫu thiết kế mới sắp tung ra thị trường, anh M đã tự ý sao chép. Sau đó M đã nhờ anh </w:t>
      </w:r>
      <w:r>
        <w:rPr>
          <w:sz w:val="25"/>
          <w:szCs w:val="25"/>
        </w:rPr>
        <w:t>N làm môi giới để bán những mẫu mới đó cho chị T ,ở công ty G vốn là đối thủ cạnh tranh của chị D. Theo qui định của pháp luật, người nào vi phạm quyền được pháp luật bảo đảm an toàn, bí mật về thư tín, điện thoại, điện tín của công dân?</w:t>
      </w:r>
    </w:p>
    <w:p w:rsidR="009F6CBB" w:rsidRDefault="007E07D1">
      <w:pPr>
        <w:tabs>
          <w:tab w:val="left" w:pos="5136"/>
        </w:tabs>
        <w:spacing w:line="276" w:lineRule="auto"/>
        <w:ind w:firstLine="283"/>
        <w:rPr>
          <w:sz w:val="25"/>
          <w:szCs w:val="25"/>
        </w:rPr>
      </w:pPr>
      <w:r>
        <w:rPr>
          <w:b/>
          <w:sz w:val="25"/>
          <w:szCs w:val="25"/>
        </w:rPr>
        <w:t xml:space="preserve">A. </w:t>
      </w:r>
      <w:r>
        <w:rPr>
          <w:sz w:val="25"/>
          <w:szCs w:val="25"/>
        </w:rPr>
        <w:t>Chị T, anh M và</w:t>
      </w:r>
      <w:r>
        <w:rPr>
          <w:sz w:val="25"/>
          <w:szCs w:val="25"/>
        </w:rPr>
        <w:t xml:space="preserve"> chị D.</w:t>
      </w:r>
      <w:r>
        <w:rPr>
          <w:sz w:val="25"/>
          <w:szCs w:val="25"/>
        </w:rPr>
        <w:tab/>
      </w:r>
      <w:r>
        <w:rPr>
          <w:b/>
          <w:sz w:val="25"/>
          <w:szCs w:val="25"/>
        </w:rPr>
        <w:t xml:space="preserve">B. </w:t>
      </w:r>
      <w:r>
        <w:rPr>
          <w:sz w:val="25"/>
          <w:szCs w:val="25"/>
        </w:rPr>
        <w:t>Chỉ mình anh M.</w:t>
      </w:r>
    </w:p>
    <w:p w:rsidR="009F6CBB" w:rsidRDefault="007E07D1">
      <w:pPr>
        <w:tabs>
          <w:tab w:val="left" w:pos="5136"/>
        </w:tabs>
        <w:spacing w:line="276" w:lineRule="auto"/>
        <w:ind w:firstLine="283"/>
        <w:rPr>
          <w:sz w:val="25"/>
          <w:szCs w:val="25"/>
        </w:rPr>
      </w:pPr>
      <w:r>
        <w:rPr>
          <w:b/>
          <w:sz w:val="25"/>
          <w:szCs w:val="25"/>
        </w:rPr>
        <w:t xml:space="preserve">C. </w:t>
      </w:r>
      <w:r>
        <w:rPr>
          <w:sz w:val="25"/>
          <w:szCs w:val="25"/>
        </w:rPr>
        <w:t>Anh M, anh N và chị T.</w:t>
      </w:r>
      <w:r>
        <w:rPr>
          <w:sz w:val="25"/>
          <w:szCs w:val="25"/>
        </w:rPr>
        <w:tab/>
      </w:r>
      <w:r>
        <w:rPr>
          <w:b/>
          <w:sz w:val="25"/>
          <w:szCs w:val="25"/>
        </w:rPr>
        <w:t xml:space="preserve">D. </w:t>
      </w:r>
      <w:r>
        <w:rPr>
          <w:sz w:val="25"/>
          <w:szCs w:val="25"/>
        </w:rPr>
        <w:t>Anh M và anh N.</w:t>
      </w:r>
    </w:p>
    <w:p w:rsidR="009F6CBB" w:rsidRDefault="007E07D1">
      <w:pPr>
        <w:spacing w:line="276" w:lineRule="auto"/>
        <w:jc w:val="both"/>
        <w:rPr>
          <w:sz w:val="25"/>
          <w:szCs w:val="25"/>
        </w:rPr>
      </w:pPr>
      <w:r>
        <w:rPr>
          <w:b/>
          <w:sz w:val="25"/>
          <w:szCs w:val="25"/>
        </w:rPr>
        <w:t xml:space="preserve">Câu 120: </w:t>
      </w:r>
      <w:r>
        <w:rPr>
          <w:sz w:val="25"/>
          <w:szCs w:val="25"/>
        </w:rPr>
        <w:t xml:space="preserve">Chị A kế toán nghi ngờ anh D biết việc chị và ông B giám đốc Sở cấu kết rút tiền cơ quan cho vay nặng lãi nên xúi giục ông B đuổi việc anh D. Thấy mình bị sa thải, lại bị chị </w:t>
      </w:r>
      <w:r>
        <w:rPr>
          <w:sz w:val="25"/>
          <w:szCs w:val="25"/>
        </w:rPr>
        <w:t>A trì hoãn thanh toán các khoản tiền theo đúng quy định, anh D phản ánh với ông C cán bộ cơ quan chức năng. Vì đã nhận của ông B một trăm triệu đồng, ông C báo cho ông B biết việc này đồng thời làm sai chế độ bảo hiểm thất nghiệp của anh D. Phát hiện sự vi</w:t>
      </w:r>
      <w:r>
        <w:rPr>
          <w:sz w:val="25"/>
          <w:szCs w:val="25"/>
        </w:rPr>
        <w:t>ệc, anh D thuê anh B đánh ông C gãy chân. Những ai dưới đây là đối tượng vừa bị khiếu nại, vừa bị tố cáo ?</w:t>
      </w:r>
    </w:p>
    <w:p w:rsidR="009F6CBB" w:rsidRDefault="007E07D1">
      <w:pPr>
        <w:tabs>
          <w:tab w:val="left" w:pos="5135"/>
        </w:tabs>
        <w:spacing w:line="276" w:lineRule="auto"/>
        <w:ind w:firstLine="283"/>
        <w:rPr>
          <w:sz w:val="25"/>
          <w:szCs w:val="25"/>
        </w:rPr>
      </w:pPr>
      <w:r>
        <w:rPr>
          <w:b/>
          <w:sz w:val="25"/>
          <w:szCs w:val="25"/>
        </w:rPr>
        <w:t xml:space="preserve">A. </w:t>
      </w:r>
      <w:r>
        <w:rPr>
          <w:sz w:val="25"/>
          <w:szCs w:val="25"/>
        </w:rPr>
        <w:t>Ông B, anh D và ông C.</w:t>
      </w:r>
      <w:r>
        <w:rPr>
          <w:sz w:val="25"/>
          <w:szCs w:val="25"/>
        </w:rPr>
        <w:tab/>
      </w:r>
      <w:r>
        <w:rPr>
          <w:b/>
          <w:sz w:val="25"/>
          <w:szCs w:val="25"/>
        </w:rPr>
        <w:t xml:space="preserve">B. </w:t>
      </w:r>
      <w:r>
        <w:rPr>
          <w:sz w:val="25"/>
          <w:szCs w:val="25"/>
        </w:rPr>
        <w:t>Ông B và chị A.</w:t>
      </w:r>
    </w:p>
    <w:p w:rsidR="009F6CBB" w:rsidRDefault="007E07D1">
      <w:pPr>
        <w:tabs>
          <w:tab w:val="left" w:pos="5135"/>
        </w:tabs>
        <w:spacing w:line="276" w:lineRule="auto"/>
        <w:ind w:firstLine="283"/>
        <w:rPr>
          <w:sz w:val="25"/>
          <w:szCs w:val="25"/>
        </w:rPr>
      </w:pPr>
      <w:r>
        <w:rPr>
          <w:b/>
          <w:sz w:val="25"/>
          <w:szCs w:val="25"/>
        </w:rPr>
        <w:t xml:space="preserve">C. </w:t>
      </w:r>
      <w:r>
        <w:rPr>
          <w:sz w:val="25"/>
          <w:szCs w:val="25"/>
        </w:rPr>
        <w:t>Ông B, chị A và ông C.</w:t>
      </w:r>
      <w:r>
        <w:rPr>
          <w:sz w:val="25"/>
          <w:szCs w:val="25"/>
        </w:rPr>
        <w:tab/>
      </w:r>
      <w:r>
        <w:rPr>
          <w:b/>
          <w:sz w:val="25"/>
          <w:szCs w:val="25"/>
        </w:rPr>
        <w:t xml:space="preserve">D. </w:t>
      </w:r>
      <w:r>
        <w:rPr>
          <w:sz w:val="25"/>
          <w:szCs w:val="25"/>
        </w:rPr>
        <w:t>Ông B và ông C.</w:t>
      </w:r>
    </w:p>
    <w:p w:rsidR="009F6CBB" w:rsidRDefault="009F6CBB">
      <w:pPr>
        <w:spacing w:line="276" w:lineRule="auto"/>
        <w:rPr>
          <w:sz w:val="25"/>
          <w:szCs w:val="25"/>
        </w:rPr>
      </w:pPr>
    </w:p>
    <w:p w:rsidR="009F6CBB" w:rsidRDefault="007E07D1">
      <w:pPr>
        <w:spacing w:line="276" w:lineRule="auto"/>
        <w:jc w:val="center"/>
        <w:rPr>
          <w:sz w:val="25"/>
          <w:szCs w:val="25"/>
        </w:rPr>
      </w:pPr>
      <w:r>
        <w:rPr>
          <w:b/>
          <w:sz w:val="25"/>
          <w:szCs w:val="25"/>
        </w:rPr>
        <w:t>----------- HẾT ----------</w:t>
      </w:r>
    </w:p>
    <w:p w:rsidR="009F6CBB" w:rsidRDefault="007E07D1">
      <w:pPr>
        <w:spacing w:line="276" w:lineRule="auto"/>
        <w:jc w:val="center"/>
        <w:rPr>
          <w:sz w:val="25"/>
          <w:szCs w:val="25"/>
        </w:rPr>
      </w:pPr>
      <w:r>
        <w:br w:type="page"/>
      </w:r>
    </w:p>
    <w:p w:rsidR="009F6CBB" w:rsidRDefault="007E07D1">
      <w:pPr>
        <w:spacing w:line="276" w:lineRule="auto"/>
        <w:ind w:hanging="270"/>
        <w:jc w:val="center"/>
        <w:rPr>
          <w:sz w:val="25"/>
          <w:szCs w:val="25"/>
        </w:rPr>
      </w:pPr>
      <w:r>
        <w:rPr>
          <w:b/>
          <w:sz w:val="25"/>
          <w:szCs w:val="25"/>
        </w:rPr>
        <w:lastRenderedPageBreak/>
        <w:t>CẤU TRÚC ĐỀ THI THAM KHẢO</w:t>
      </w:r>
    </w:p>
    <w:p w:rsidR="009F6CBB" w:rsidRDefault="007E07D1">
      <w:pPr>
        <w:spacing w:line="276" w:lineRule="auto"/>
        <w:ind w:hanging="270"/>
        <w:rPr>
          <w:sz w:val="25"/>
          <w:szCs w:val="25"/>
        </w:rPr>
      </w:pPr>
      <w:r>
        <w:rPr>
          <w:b/>
          <w:sz w:val="25"/>
          <w:szCs w:val="25"/>
        </w:rPr>
        <w:t xml:space="preserve">   </w:t>
      </w:r>
      <w:r>
        <w:rPr>
          <w:b/>
          <w:sz w:val="25"/>
          <w:szCs w:val="25"/>
        </w:rPr>
        <w:t xml:space="preserve">        1. Cấu trúc đề.</w:t>
      </w: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9F6CBB">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9F6CBB" w:rsidRDefault="007E07D1">
            <w:pPr>
              <w:spacing w:line="276" w:lineRule="auto"/>
              <w:jc w:val="center"/>
              <w:rPr>
                <w:sz w:val="25"/>
                <w:szCs w:val="25"/>
              </w:rPr>
            </w:pPr>
            <w:r>
              <w:rPr>
                <w:b/>
                <w:sz w:val="25"/>
                <w:szCs w:val="25"/>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F6CBB" w:rsidRDefault="007E07D1">
            <w:pPr>
              <w:spacing w:line="276" w:lineRule="auto"/>
              <w:jc w:val="center"/>
              <w:rPr>
                <w:sz w:val="25"/>
                <w:szCs w:val="25"/>
              </w:rPr>
            </w:pPr>
            <w:r>
              <w:rPr>
                <w:b/>
                <w:sz w:val="25"/>
                <w:szCs w:val="25"/>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F6CBB" w:rsidRDefault="007E07D1">
            <w:pPr>
              <w:spacing w:line="276" w:lineRule="auto"/>
              <w:jc w:val="center"/>
              <w:rPr>
                <w:sz w:val="25"/>
                <w:szCs w:val="25"/>
              </w:rPr>
            </w:pPr>
            <w:r>
              <w:rPr>
                <w:b/>
                <w:sz w:val="25"/>
                <w:szCs w:val="25"/>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F6CBB" w:rsidRDefault="007E07D1">
            <w:pPr>
              <w:spacing w:line="276" w:lineRule="auto"/>
              <w:jc w:val="center"/>
              <w:rPr>
                <w:sz w:val="25"/>
                <w:szCs w:val="25"/>
              </w:rPr>
            </w:pPr>
            <w:r>
              <w:rPr>
                <w:b/>
                <w:sz w:val="25"/>
                <w:szCs w:val="25"/>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F6CBB" w:rsidRDefault="007E07D1">
            <w:pPr>
              <w:spacing w:line="276" w:lineRule="auto"/>
              <w:jc w:val="center"/>
              <w:rPr>
                <w:sz w:val="25"/>
                <w:szCs w:val="25"/>
              </w:rPr>
            </w:pPr>
            <w:r>
              <w:rPr>
                <w:b/>
                <w:sz w:val="25"/>
                <w:szCs w:val="25"/>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9F6CBB" w:rsidRDefault="007E07D1">
            <w:pPr>
              <w:spacing w:line="276" w:lineRule="auto"/>
              <w:jc w:val="center"/>
              <w:rPr>
                <w:sz w:val="25"/>
                <w:szCs w:val="25"/>
              </w:rPr>
            </w:pPr>
            <w:r>
              <w:rPr>
                <w:b/>
                <w:sz w:val="25"/>
                <w:szCs w:val="25"/>
              </w:rPr>
              <w:t>Số câu</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2</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7</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4</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3</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7</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7</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4</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Lớp 11 Kinh tế</w:t>
            </w:r>
          </w:p>
        </w:tc>
        <w:tc>
          <w:tcPr>
            <w:tcW w:w="1040" w:type="dxa"/>
            <w:tcBorders>
              <w:top w:val="nil"/>
              <w:left w:val="nil"/>
              <w:bottom w:val="single" w:sz="4" w:space="0" w:color="000000"/>
              <w:right w:val="single" w:sz="4" w:space="0" w:color="000000"/>
            </w:tcBorders>
            <w:shd w:val="clear" w:color="auto" w:fill="FFFFFF"/>
          </w:tcPr>
          <w:p w:rsidR="009F6CBB" w:rsidRDefault="007E07D1">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tcPr>
          <w:p w:rsidR="009F6CBB" w:rsidRDefault="007E07D1">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tcPr>
          <w:p w:rsidR="009F6CBB" w:rsidRDefault="007E07D1">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tcPr>
          <w:p w:rsidR="009F6CBB" w:rsidRDefault="007E07D1">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4</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Số câu</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20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10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6</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4</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sz w:val="25"/>
                <w:szCs w:val="25"/>
              </w:rPr>
              <w:t>40</w:t>
            </w:r>
          </w:p>
        </w:tc>
      </w:tr>
      <w:tr w:rsidR="009F6CB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F6CBB" w:rsidRDefault="007E07D1">
            <w:pPr>
              <w:spacing w:line="276" w:lineRule="auto"/>
              <w:rPr>
                <w:sz w:val="25"/>
                <w:szCs w:val="25"/>
              </w:rPr>
            </w:pPr>
            <w:r>
              <w:rPr>
                <w:b/>
                <w:sz w:val="25"/>
                <w:szCs w:val="25"/>
              </w:rPr>
              <w:t>Tỉ lệ (%)</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b/>
                <w:sz w:val="25"/>
                <w:szCs w:val="25"/>
              </w:rPr>
              <w:t>50%</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b/>
                <w:sz w:val="25"/>
                <w:szCs w:val="25"/>
              </w:rPr>
              <w:t>25%</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b/>
                <w:sz w:val="25"/>
                <w:szCs w:val="25"/>
              </w:rPr>
              <w:t>15%</w:t>
            </w:r>
          </w:p>
        </w:tc>
        <w:tc>
          <w:tcPr>
            <w:tcW w:w="104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b/>
                <w:sz w:val="25"/>
                <w:szCs w:val="25"/>
              </w:rPr>
              <w:t>10%</w:t>
            </w:r>
          </w:p>
        </w:tc>
        <w:tc>
          <w:tcPr>
            <w:tcW w:w="1020" w:type="dxa"/>
            <w:tcBorders>
              <w:top w:val="nil"/>
              <w:left w:val="nil"/>
              <w:bottom w:val="single" w:sz="4" w:space="0" w:color="000000"/>
              <w:right w:val="single" w:sz="4" w:space="0" w:color="000000"/>
            </w:tcBorders>
            <w:shd w:val="clear" w:color="auto" w:fill="FFFFFF"/>
            <w:vAlign w:val="center"/>
          </w:tcPr>
          <w:p w:rsidR="009F6CBB" w:rsidRDefault="007E07D1">
            <w:pPr>
              <w:spacing w:line="276" w:lineRule="auto"/>
              <w:jc w:val="center"/>
              <w:rPr>
                <w:sz w:val="25"/>
                <w:szCs w:val="25"/>
              </w:rPr>
            </w:pPr>
            <w:r>
              <w:rPr>
                <w:b/>
                <w:sz w:val="25"/>
                <w:szCs w:val="25"/>
              </w:rPr>
              <w:t>100%</w:t>
            </w:r>
          </w:p>
        </w:tc>
      </w:tr>
    </w:tbl>
    <w:p w:rsidR="009F6CBB" w:rsidRDefault="007E07D1">
      <w:pPr>
        <w:spacing w:line="276" w:lineRule="auto"/>
        <w:rPr>
          <w:sz w:val="25"/>
          <w:szCs w:val="25"/>
        </w:rPr>
      </w:pPr>
      <w:r>
        <w:rPr>
          <w:b/>
          <w:sz w:val="25"/>
          <w:szCs w:val="25"/>
        </w:rPr>
        <w:t>2. Nhận xét đề.</w:t>
      </w:r>
      <w:r>
        <w:rPr>
          <w:sz w:val="25"/>
          <w:szCs w:val="25"/>
        </w:rPr>
        <w:t xml:space="preserve"> </w:t>
      </w:r>
    </w:p>
    <w:p w:rsidR="009F6CBB" w:rsidRDefault="007E07D1">
      <w:pPr>
        <w:spacing w:line="276" w:lineRule="auto"/>
        <w:rPr>
          <w:sz w:val="25"/>
          <w:szCs w:val="25"/>
        </w:rPr>
      </w:pPr>
      <w:r>
        <w:rPr>
          <w:b/>
          <w:sz w:val="25"/>
          <w:szCs w:val="25"/>
        </w:rPr>
        <w:t xml:space="preserve">- Nội dung kiến thức: </w:t>
      </w:r>
    </w:p>
    <w:p w:rsidR="009F6CBB" w:rsidRDefault="007E07D1">
      <w:pPr>
        <w:spacing w:line="276" w:lineRule="auto"/>
        <w:ind w:firstLine="720"/>
        <w:rPr>
          <w:sz w:val="25"/>
          <w:szCs w:val="25"/>
        </w:rPr>
      </w:pPr>
      <w:r>
        <w:rPr>
          <w:sz w:val="25"/>
          <w:szCs w:val="25"/>
        </w:rPr>
        <w:t>+ Chương trình GDCD lớp 12 gồm 36 câu chiếm (90%). Trải dài ở tất cả các bài. Câu hỏi vận dụng cao chỉ có ở 04 bài là bài 2, bài 4, bài 6, bài 7.</w:t>
      </w:r>
    </w:p>
    <w:p w:rsidR="009F6CBB" w:rsidRDefault="007E07D1">
      <w:pPr>
        <w:spacing w:line="276" w:lineRule="auto"/>
        <w:ind w:firstLine="720"/>
        <w:jc w:val="both"/>
        <w:rPr>
          <w:sz w:val="25"/>
          <w:szCs w:val="25"/>
        </w:rPr>
      </w:pPr>
      <w:r>
        <w:rPr>
          <w:sz w:val="25"/>
          <w:szCs w:val="25"/>
        </w:rPr>
        <w:t xml:space="preserve">+ Chương trình GDCD lớp 11 gồm 04 câu gồm 2 câu nhận biết và 2 câu thông hiểu. Tập trung chủ yếu vào các kiến thức cơ bản về kinh tế như sản xuất của cải vật chất, hàng hóa, quy luật giá trị. Từ bài 1 đến bài 4 chiếm (10%). </w:t>
      </w:r>
    </w:p>
    <w:p w:rsidR="009F6CBB" w:rsidRDefault="007E07D1">
      <w:pPr>
        <w:spacing w:line="276" w:lineRule="auto"/>
        <w:rPr>
          <w:sz w:val="25"/>
          <w:szCs w:val="25"/>
        </w:rPr>
      </w:pPr>
      <w:r>
        <w:rPr>
          <w:b/>
          <w:sz w:val="25"/>
          <w:szCs w:val="25"/>
        </w:rPr>
        <w:t>- Hình thức:</w:t>
      </w:r>
    </w:p>
    <w:p w:rsidR="009F6CBB" w:rsidRDefault="007E07D1">
      <w:pPr>
        <w:spacing w:line="276" w:lineRule="auto"/>
        <w:ind w:firstLine="720"/>
        <w:rPr>
          <w:sz w:val="25"/>
          <w:szCs w:val="25"/>
        </w:rPr>
      </w:pPr>
      <w:r>
        <w:rPr>
          <w:sz w:val="25"/>
          <w:szCs w:val="25"/>
        </w:rPr>
        <w:t xml:space="preserve">+ Đề soạn bám </w:t>
      </w:r>
      <w:r w:rsidR="0052146A">
        <w:rPr>
          <w:sz w:val="25"/>
          <w:szCs w:val="25"/>
          <w:lang w:val="en-US"/>
        </w:rPr>
        <w:t>s</w:t>
      </w:r>
      <w:r>
        <w:rPr>
          <w:sz w:val="25"/>
          <w:szCs w:val="25"/>
        </w:rPr>
        <w:t xml:space="preserve">át </w:t>
      </w:r>
      <w:r>
        <w:rPr>
          <w:sz w:val="25"/>
          <w:szCs w:val="25"/>
        </w:rPr>
        <w:t>đề minh họa của Bộ Giáo Dục.</w:t>
      </w:r>
    </w:p>
    <w:p w:rsidR="009F6CBB" w:rsidRDefault="007E07D1">
      <w:pPr>
        <w:spacing w:line="276" w:lineRule="auto"/>
        <w:ind w:firstLine="720"/>
        <w:rPr>
          <w:sz w:val="25"/>
          <w:szCs w:val="25"/>
        </w:rPr>
      </w:pPr>
      <w:r>
        <w:rPr>
          <w:sz w:val="25"/>
          <w:szCs w:val="25"/>
        </w:rPr>
        <w:t>+ Bám sát sách giáo khoa, chương trình GDCD 11, 12.</w:t>
      </w:r>
    </w:p>
    <w:p w:rsidR="009F6CBB" w:rsidRDefault="007E07D1">
      <w:pPr>
        <w:spacing w:line="276" w:lineRule="auto"/>
        <w:ind w:firstLine="720"/>
        <w:rPr>
          <w:sz w:val="25"/>
          <w:szCs w:val="25"/>
        </w:rPr>
      </w:pPr>
      <w:r>
        <w:rPr>
          <w:sz w:val="25"/>
          <w:szCs w:val="25"/>
        </w:rPr>
        <w:t>+ Bám sát chuẩn kiến thức, kĩ năng.</w:t>
      </w:r>
    </w:p>
    <w:p w:rsidR="009F6CBB" w:rsidRDefault="007E07D1">
      <w:pPr>
        <w:spacing w:line="276" w:lineRule="auto"/>
        <w:ind w:firstLine="720"/>
        <w:jc w:val="both"/>
        <w:rPr>
          <w:sz w:val="25"/>
          <w:szCs w:val="25"/>
        </w:rPr>
      </w:pPr>
      <w:r>
        <w:rPr>
          <w:sz w:val="25"/>
          <w:szCs w:val="25"/>
        </w:rPr>
        <w:t>+ Cấu trúc đề rõ ràng và mạch lạc, mang tính thời sự.</w:t>
      </w:r>
    </w:p>
    <w:p w:rsidR="009F6CBB" w:rsidRDefault="007E07D1">
      <w:pPr>
        <w:spacing w:line="276" w:lineRule="auto"/>
        <w:ind w:firstLine="720"/>
        <w:jc w:val="both"/>
        <w:rPr>
          <w:sz w:val="25"/>
          <w:szCs w:val="25"/>
        </w:rPr>
      </w:pPr>
      <w:r>
        <w:rPr>
          <w:sz w:val="25"/>
          <w:szCs w:val="25"/>
        </w:rPr>
        <w:t>+ Phát huy được năng lực của học sinh, có sự phân hóa cao ở nhóm câu hỏi vận dụng cao</w:t>
      </w:r>
      <w:r>
        <w:rPr>
          <w:sz w:val="25"/>
          <w:szCs w:val="25"/>
        </w:rPr>
        <w:t>.</w:t>
      </w:r>
    </w:p>
    <w:p w:rsidR="009F6CBB" w:rsidRDefault="007E07D1">
      <w:pPr>
        <w:spacing w:line="276" w:lineRule="auto"/>
        <w:ind w:firstLine="720"/>
        <w:rPr>
          <w:sz w:val="25"/>
          <w:szCs w:val="25"/>
        </w:rPr>
      </w:pPr>
      <w:r>
        <w:rPr>
          <w:sz w:val="25"/>
          <w:szCs w:val="25"/>
        </w:rPr>
        <w:t xml:space="preserve">+ Các phương án nhiễu có độ khó vừa phải và dễ nhận biết, các câu hỏi ở mức độ nhận biết dễ xác định được “từ khóa”, thuận lợi cho công tác ôn tập. </w:t>
      </w:r>
    </w:p>
    <w:p w:rsidR="009F6CBB" w:rsidRDefault="007E07D1">
      <w:pPr>
        <w:spacing w:line="276" w:lineRule="auto"/>
        <w:rPr>
          <w:sz w:val="25"/>
          <w:szCs w:val="25"/>
        </w:rPr>
      </w:pPr>
      <w:r>
        <w:rPr>
          <w:b/>
          <w:sz w:val="25"/>
          <w:szCs w:val="25"/>
        </w:rPr>
        <w:t xml:space="preserve">- Cấp độ nhận thức: </w:t>
      </w:r>
      <w:r>
        <w:rPr>
          <w:sz w:val="25"/>
          <w:szCs w:val="25"/>
        </w:rPr>
        <w:t>nhận biết 50%, thông hiểu 20%,  vận dụng 15 %, vận dụng cao 10%.</w:t>
      </w:r>
    </w:p>
    <w:p w:rsidR="009F6CBB" w:rsidRDefault="007E07D1">
      <w:pPr>
        <w:spacing w:line="276" w:lineRule="auto"/>
        <w:rPr>
          <w:sz w:val="25"/>
          <w:szCs w:val="25"/>
        </w:rPr>
      </w:pPr>
      <w:r>
        <w:rPr>
          <w:b/>
          <w:sz w:val="25"/>
          <w:szCs w:val="25"/>
        </w:rPr>
        <w:t xml:space="preserve">- Cấu trúc đề gồm: </w:t>
      </w:r>
    </w:p>
    <w:p w:rsidR="009F6CBB" w:rsidRDefault="007E07D1">
      <w:pPr>
        <w:pBdr>
          <w:top w:val="nil"/>
          <w:left w:val="nil"/>
          <w:bottom w:val="nil"/>
          <w:right w:val="nil"/>
          <w:between w:val="nil"/>
        </w:pBdr>
        <w:shd w:val="clear" w:color="auto" w:fill="FFFFFF"/>
        <w:spacing w:line="276" w:lineRule="auto"/>
        <w:ind w:firstLine="720"/>
        <w:rPr>
          <w:color w:val="000000"/>
          <w:sz w:val="25"/>
          <w:szCs w:val="25"/>
        </w:rPr>
      </w:pPr>
      <w:r>
        <w:rPr>
          <w:color w:val="000000"/>
          <w:sz w:val="25"/>
          <w:szCs w:val="25"/>
        </w:rPr>
        <w:t>+ 75% câu hỏi thuộc mức độ nhận biết và thông hiểu.</w:t>
      </w:r>
    </w:p>
    <w:p w:rsidR="009F6CBB" w:rsidRDefault="007E07D1">
      <w:pPr>
        <w:pBdr>
          <w:top w:val="nil"/>
          <w:left w:val="nil"/>
          <w:bottom w:val="nil"/>
          <w:right w:val="nil"/>
          <w:between w:val="nil"/>
        </w:pBdr>
        <w:shd w:val="clear" w:color="auto" w:fill="FFFFFF"/>
        <w:spacing w:line="276" w:lineRule="auto"/>
        <w:ind w:firstLine="720"/>
        <w:rPr>
          <w:color w:val="000000"/>
          <w:sz w:val="25"/>
          <w:szCs w:val="25"/>
        </w:rPr>
      </w:pPr>
      <w:r>
        <w:rPr>
          <w:color w:val="000000"/>
          <w:sz w:val="25"/>
          <w:szCs w:val="25"/>
        </w:rPr>
        <w:t>+ 25% vận dụng và vận d</w:t>
      </w:r>
      <w:r w:rsidR="0052146A">
        <w:rPr>
          <w:color w:val="000000"/>
          <w:sz w:val="25"/>
          <w:szCs w:val="25"/>
          <w:lang w:val="en-US"/>
        </w:rPr>
        <w:t>ụ</w:t>
      </w:r>
      <w:r>
        <w:rPr>
          <w:color w:val="000000"/>
          <w:sz w:val="25"/>
          <w:szCs w:val="25"/>
        </w:rPr>
        <w:t xml:space="preserve">ng cao. </w:t>
      </w:r>
    </w:p>
    <w:p w:rsidR="009F6CBB" w:rsidRDefault="009F6CBB">
      <w:pPr>
        <w:spacing w:line="276" w:lineRule="auto"/>
        <w:rPr>
          <w:sz w:val="25"/>
          <w:szCs w:val="25"/>
        </w:rPr>
      </w:pPr>
      <w:bookmarkStart w:id="0" w:name="_GoBack"/>
      <w:bookmarkEnd w:id="0"/>
    </w:p>
    <w:p w:rsidR="009F6CBB" w:rsidRDefault="007E07D1">
      <w:pPr>
        <w:spacing w:line="276" w:lineRule="auto"/>
        <w:jc w:val="center"/>
        <w:rPr>
          <w:sz w:val="25"/>
          <w:szCs w:val="25"/>
        </w:rPr>
      </w:pPr>
      <w:r>
        <w:rPr>
          <w:b/>
          <w:sz w:val="25"/>
          <w:szCs w:val="25"/>
        </w:rPr>
        <w:lastRenderedPageBreak/>
        <w:t>ĐÁP ÁN THAM KHẢO</w:t>
      </w:r>
    </w:p>
    <w:p w:rsidR="009F6CBB" w:rsidRDefault="009F6CBB">
      <w:pPr>
        <w:shd w:val="clear" w:color="auto" w:fill="FFFFFF"/>
        <w:spacing w:line="276" w:lineRule="auto"/>
        <w:rPr>
          <w:sz w:val="25"/>
          <w:szCs w:val="25"/>
        </w:rPr>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9F6CBB">
        <w:trPr>
          <w:trHeight w:val="449"/>
        </w:trPr>
        <w:tc>
          <w:tcPr>
            <w:tcW w:w="952" w:type="dxa"/>
          </w:tcPr>
          <w:p w:rsidR="009F6CBB" w:rsidRDefault="007E07D1">
            <w:pPr>
              <w:spacing w:line="276" w:lineRule="auto"/>
              <w:jc w:val="both"/>
              <w:rPr>
                <w:sz w:val="25"/>
                <w:szCs w:val="25"/>
              </w:rPr>
            </w:pPr>
            <w:r>
              <w:rPr>
                <w:b/>
                <w:sz w:val="25"/>
                <w:szCs w:val="25"/>
              </w:rPr>
              <w:t>81</w:t>
            </w:r>
          </w:p>
        </w:tc>
        <w:tc>
          <w:tcPr>
            <w:tcW w:w="955" w:type="dxa"/>
          </w:tcPr>
          <w:p w:rsidR="009F6CBB" w:rsidRDefault="007E07D1">
            <w:pPr>
              <w:spacing w:line="276" w:lineRule="auto"/>
              <w:jc w:val="both"/>
              <w:rPr>
                <w:sz w:val="25"/>
                <w:szCs w:val="25"/>
              </w:rPr>
            </w:pPr>
            <w:r>
              <w:rPr>
                <w:b/>
                <w:sz w:val="25"/>
                <w:szCs w:val="25"/>
              </w:rPr>
              <w:t>82</w:t>
            </w:r>
          </w:p>
        </w:tc>
        <w:tc>
          <w:tcPr>
            <w:tcW w:w="953" w:type="dxa"/>
          </w:tcPr>
          <w:p w:rsidR="009F6CBB" w:rsidRDefault="007E07D1">
            <w:pPr>
              <w:spacing w:line="276" w:lineRule="auto"/>
              <w:jc w:val="both"/>
              <w:rPr>
                <w:sz w:val="25"/>
                <w:szCs w:val="25"/>
              </w:rPr>
            </w:pPr>
            <w:r>
              <w:rPr>
                <w:b/>
                <w:sz w:val="25"/>
                <w:szCs w:val="25"/>
              </w:rPr>
              <w:t>83</w:t>
            </w:r>
          </w:p>
        </w:tc>
        <w:tc>
          <w:tcPr>
            <w:tcW w:w="956" w:type="dxa"/>
          </w:tcPr>
          <w:p w:rsidR="009F6CBB" w:rsidRDefault="007E07D1">
            <w:pPr>
              <w:spacing w:line="276" w:lineRule="auto"/>
              <w:jc w:val="both"/>
              <w:rPr>
                <w:sz w:val="25"/>
                <w:szCs w:val="25"/>
              </w:rPr>
            </w:pPr>
            <w:r>
              <w:rPr>
                <w:b/>
                <w:sz w:val="25"/>
                <w:szCs w:val="25"/>
              </w:rPr>
              <w:t>84</w:t>
            </w:r>
          </w:p>
        </w:tc>
        <w:tc>
          <w:tcPr>
            <w:tcW w:w="957" w:type="dxa"/>
          </w:tcPr>
          <w:p w:rsidR="009F6CBB" w:rsidRDefault="007E07D1">
            <w:pPr>
              <w:spacing w:line="276" w:lineRule="auto"/>
              <w:jc w:val="both"/>
              <w:rPr>
                <w:sz w:val="25"/>
                <w:szCs w:val="25"/>
              </w:rPr>
            </w:pPr>
            <w:r>
              <w:rPr>
                <w:b/>
                <w:sz w:val="25"/>
                <w:szCs w:val="25"/>
              </w:rPr>
              <w:t>85</w:t>
            </w:r>
          </w:p>
        </w:tc>
        <w:tc>
          <w:tcPr>
            <w:tcW w:w="957" w:type="dxa"/>
          </w:tcPr>
          <w:p w:rsidR="009F6CBB" w:rsidRDefault="007E07D1">
            <w:pPr>
              <w:spacing w:line="276" w:lineRule="auto"/>
              <w:jc w:val="both"/>
              <w:rPr>
                <w:sz w:val="25"/>
                <w:szCs w:val="25"/>
              </w:rPr>
            </w:pPr>
            <w:r>
              <w:rPr>
                <w:b/>
                <w:sz w:val="25"/>
                <w:szCs w:val="25"/>
              </w:rPr>
              <w:t>86</w:t>
            </w:r>
          </w:p>
        </w:tc>
        <w:tc>
          <w:tcPr>
            <w:tcW w:w="957" w:type="dxa"/>
          </w:tcPr>
          <w:p w:rsidR="009F6CBB" w:rsidRDefault="007E07D1">
            <w:pPr>
              <w:spacing w:line="276" w:lineRule="auto"/>
              <w:jc w:val="both"/>
              <w:rPr>
                <w:sz w:val="25"/>
                <w:szCs w:val="25"/>
              </w:rPr>
            </w:pPr>
            <w:r>
              <w:rPr>
                <w:b/>
                <w:sz w:val="25"/>
                <w:szCs w:val="25"/>
              </w:rPr>
              <w:t>87</w:t>
            </w:r>
          </w:p>
        </w:tc>
        <w:tc>
          <w:tcPr>
            <w:tcW w:w="963" w:type="dxa"/>
          </w:tcPr>
          <w:p w:rsidR="009F6CBB" w:rsidRDefault="007E07D1">
            <w:pPr>
              <w:spacing w:line="276" w:lineRule="auto"/>
              <w:jc w:val="both"/>
              <w:rPr>
                <w:sz w:val="25"/>
                <w:szCs w:val="25"/>
              </w:rPr>
            </w:pPr>
            <w:r>
              <w:rPr>
                <w:b/>
                <w:sz w:val="25"/>
                <w:szCs w:val="25"/>
              </w:rPr>
              <w:t>88</w:t>
            </w:r>
          </w:p>
        </w:tc>
        <w:tc>
          <w:tcPr>
            <w:tcW w:w="951" w:type="dxa"/>
          </w:tcPr>
          <w:p w:rsidR="009F6CBB" w:rsidRDefault="007E07D1">
            <w:pPr>
              <w:spacing w:line="276" w:lineRule="auto"/>
              <w:jc w:val="both"/>
              <w:rPr>
                <w:sz w:val="25"/>
                <w:szCs w:val="25"/>
              </w:rPr>
            </w:pPr>
            <w:r>
              <w:rPr>
                <w:b/>
                <w:sz w:val="25"/>
                <w:szCs w:val="25"/>
              </w:rPr>
              <w:t>89</w:t>
            </w:r>
          </w:p>
        </w:tc>
        <w:tc>
          <w:tcPr>
            <w:tcW w:w="957" w:type="dxa"/>
          </w:tcPr>
          <w:p w:rsidR="009F6CBB" w:rsidRDefault="007E07D1">
            <w:pPr>
              <w:spacing w:line="276" w:lineRule="auto"/>
              <w:jc w:val="both"/>
              <w:rPr>
                <w:sz w:val="25"/>
                <w:szCs w:val="25"/>
              </w:rPr>
            </w:pPr>
            <w:r>
              <w:rPr>
                <w:b/>
                <w:sz w:val="25"/>
                <w:szCs w:val="25"/>
              </w:rPr>
              <w:t>90</w:t>
            </w:r>
          </w:p>
        </w:tc>
      </w:tr>
      <w:tr w:rsidR="009F6CBB">
        <w:trPr>
          <w:trHeight w:val="449"/>
        </w:trPr>
        <w:tc>
          <w:tcPr>
            <w:tcW w:w="952" w:type="dxa"/>
          </w:tcPr>
          <w:p w:rsidR="009F6CBB" w:rsidRDefault="007E07D1">
            <w:pPr>
              <w:spacing w:line="276" w:lineRule="auto"/>
              <w:jc w:val="both"/>
              <w:rPr>
                <w:sz w:val="25"/>
                <w:szCs w:val="25"/>
              </w:rPr>
            </w:pPr>
            <w:r>
              <w:rPr>
                <w:b/>
                <w:sz w:val="25"/>
                <w:szCs w:val="25"/>
              </w:rPr>
              <w:t>C</w:t>
            </w:r>
          </w:p>
        </w:tc>
        <w:tc>
          <w:tcPr>
            <w:tcW w:w="955" w:type="dxa"/>
          </w:tcPr>
          <w:p w:rsidR="009F6CBB" w:rsidRDefault="007E07D1">
            <w:pPr>
              <w:spacing w:line="276" w:lineRule="auto"/>
              <w:jc w:val="both"/>
              <w:rPr>
                <w:sz w:val="25"/>
                <w:szCs w:val="25"/>
              </w:rPr>
            </w:pPr>
            <w:r>
              <w:rPr>
                <w:b/>
                <w:sz w:val="25"/>
                <w:szCs w:val="25"/>
              </w:rPr>
              <w:t>D</w:t>
            </w:r>
          </w:p>
        </w:tc>
        <w:tc>
          <w:tcPr>
            <w:tcW w:w="953" w:type="dxa"/>
          </w:tcPr>
          <w:p w:rsidR="009F6CBB" w:rsidRDefault="007E07D1">
            <w:pPr>
              <w:spacing w:line="276" w:lineRule="auto"/>
              <w:jc w:val="both"/>
              <w:rPr>
                <w:sz w:val="25"/>
                <w:szCs w:val="25"/>
              </w:rPr>
            </w:pPr>
            <w:r>
              <w:rPr>
                <w:b/>
                <w:sz w:val="25"/>
                <w:szCs w:val="25"/>
              </w:rPr>
              <w:t>C</w:t>
            </w:r>
          </w:p>
        </w:tc>
        <w:tc>
          <w:tcPr>
            <w:tcW w:w="956" w:type="dxa"/>
          </w:tcPr>
          <w:p w:rsidR="009F6CBB" w:rsidRDefault="007E07D1">
            <w:pPr>
              <w:spacing w:line="276" w:lineRule="auto"/>
              <w:jc w:val="both"/>
              <w:rPr>
                <w:sz w:val="25"/>
                <w:szCs w:val="25"/>
              </w:rPr>
            </w:pPr>
            <w:r>
              <w:rPr>
                <w:b/>
                <w:sz w:val="25"/>
                <w:szCs w:val="25"/>
              </w:rPr>
              <w:t>A</w:t>
            </w:r>
          </w:p>
        </w:tc>
        <w:tc>
          <w:tcPr>
            <w:tcW w:w="957"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C</w:t>
            </w:r>
          </w:p>
        </w:tc>
        <w:tc>
          <w:tcPr>
            <w:tcW w:w="957" w:type="dxa"/>
          </w:tcPr>
          <w:p w:rsidR="009F6CBB" w:rsidRDefault="007E07D1">
            <w:pPr>
              <w:spacing w:line="276" w:lineRule="auto"/>
              <w:jc w:val="both"/>
              <w:rPr>
                <w:sz w:val="25"/>
                <w:szCs w:val="25"/>
              </w:rPr>
            </w:pPr>
            <w:r>
              <w:rPr>
                <w:b/>
                <w:sz w:val="25"/>
                <w:szCs w:val="25"/>
              </w:rPr>
              <w:t>D</w:t>
            </w:r>
          </w:p>
        </w:tc>
        <w:tc>
          <w:tcPr>
            <w:tcW w:w="963" w:type="dxa"/>
          </w:tcPr>
          <w:p w:rsidR="009F6CBB" w:rsidRDefault="007E07D1">
            <w:pPr>
              <w:spacing w:line="276" w:lineRule="auto"/>
              <w:jc w:val="both"/>
              <w:rPr>
                <w:sz w:val="25"/>
                <w:szCs w:val="25"/>
              </w:rPr>
            </w:pPr>
            <w:r>
              <w:rPr>
                <w:b/>
                <w:sz w:val="25"/>
                <w:szCs w:val="25"/>
              </w:rPr>
              <w:t>B</w:t>
            </w:r>
          </w:p>
        </w:tc>
        <w:tc>
          <w:tcPr>
            <w:tcW w:w="951" w:type="dxa"/>
          </w:tcPr>
          <w:p w:rsidR="009F6CBB" w:rsidRDefault="007E07D1">
            <w:pPr>
              <w:spacing w:line="276" w:lineRule="auto"/>
              <w:jc w:val="both"/>
              <w:rPr>
                <w:sz w:val="25"/>
                <w:szCs w:val="25"/>
              </w:rPr>
            </w:pPr>
            <w:r>
              <w:rPr>
                <w:b/>
                <w:sz w:val="25"/>
                <w:szCs w:val="25"/>
              </w:rPr>
              <w:t>C</w:t>
            </w:r>
          </w:p>
        </w:tc>
        <w:tc>
          <w:tcPr>
            <w:tcW w:w="957" w:type="dxa"/>
          </w:tcPr>
          <w:p w:rsidR="009F6CBB" w:rsidRDefault="007E07D1">
            <w:pPr>
              <w:spacing w:line="276" w:lineRule="auto"/>
              <w:jc w:val="both"/>
              <w:rPr>
                <w:sz w:val="25"/>
                <w:szCs w:val="25"/>
              </w:rPr>
            </w:pPr>
            <w:r>
              <w:rPr>
                <w:b/>
                <w:sz w:val="25"/>
                <w:szCs w:val="25"/>
              </w:rPr>
              <w:t>A</w:t>
            </w:r>
          </w:p>
        </w:tc>
      </w:tr>
      <w:tr w:rsidR="009F6CBB">
        <w:trPr>
          <w:trHeight w:val="428"/>
        </w:trPr>
        <w:tc>
          <w:tcPr>
            <w:tcW w:w="952" w:type="dxa"/>
          </w:tcPr>
          <w:p w:rsidR="009F6CBB" w:rsidRDefault="007E07D1">
            <w:pPr>
              <w:spacing w:line="276" w:lineRule="auto"/>
              <w:jc w:val="both"/>
              <w:rPr>
                <w:sz w:val="25"/>
                <w:szCs w:val="25"/>
              </w:rPr>
            </w:pPr>
            <w:r>
              <w:rPr>
                <w:b/>
                <w:sz w:val="25"/>
                <w:szCs w:val="25"/>
              </w:rPr>
              <w:t>91</w:t>
            </w:r>
          </w:p>
        </w:tc>
        <w:tc>
          <w:tcPr>
            <w:tcW w:w="955" w:type="dxa"/>
          </w:tcPr>
          <w:p w:rsidR="009F6CBB" w:rsidRDefault="007E07D1">
            <w:pPr>
              <w:spacing w:line="276" w:lineRule="auto"/>
              <w:jc w:val="both"/>
              <w:rPr>
                <w:sz w:val="25"/>
                <w:szCs w:val="25"/>
              </w:rPr>
            </w:pPr>
            <w:r>
              <w:rPr>
                <w:b/>
                <w:sz w:val="25"/>
                <w:szCs w:val="25"/>
              </w:rPr>
              <w:t>92</w:t>
            </w:r>
          </w:p>
        </w:tc>
        <w:tc>
          <w:tcPr>
            <w:tcW w:w="953" w:type="dxa"/>
          </w:tcPr>
          <w:p w:rsidR="009F6CBB" w:rsidRDefault="007E07D1">
            <w:pPr>
              <w:spacing w:line="276" w:lineRule="auto"/>
              <w:jc w:val="both"/>
              <w:rPr>
                <w:sz w:val="25"/>
                <w:szCs w:val="25"/>
              </w:rPr>
            </w:pPr>
            <w:r>
              <w:rPr>
                <w:b/>
                <w:sz w:val="25"/>
                <w:szCs w:val="25"/>
              </w:rPr>
              <w:t>93</w:t>
            </w:r>
          </w:p>
        </w:tc>
        <w:tc>
          <w:tcPr>
            <w:tcW w:w="956" w:type="dxa"/>
          </w:tcPr>
          <w:p w:rsidR="009F6CBB" w:rsidRDefault="007E07D1">
            <w:pPr>
              <w:spacing w:line="276" w:lineRule="auto"/>
              <w:jc w:val="both"/>
              <w:rPr>
                <w:sz w:val="25"/>
                <w:szCs w:val="25"/>
              </w:rPr>
            </w:pPr>
            <w:r>
              <w:rPr>
                <w:b/>
                <w:sz w:val="25"/>
                <w:szCs w:val="25"/>
              </w:rPr>
              <w:t>94</w:t>
            </w:r>
          </w:p>
        </w:tc>
        <w:tc>
          <w:tcPr>
            <w:tcW w:w="957" w:type="dxa"/>
          </w:tcPr>
          <w:p w:rsidR="009F6CBB" w:rsidRDefault="007E07D1">
            <w:pPr>
              <w:spacing w:line="276" w:lineRule="auto"/>
              <w:jc w:val="both"/>
              <w:rPr>
                <w:sz w:val="25"/>
                <w:szCs w:val="25"/>
              </w:rPr>
            </w:pPr>
            <w:r>
              <w:rPr>
                <w:b/>
                <w:sz w:val="25"/>
                <w:szCs w:val="25"/>
              </w:rPr>
              <w:t>95</w:t>
            </w:r>
          </w:p>
        </w:tc>
        <w:tc>
          <w:tcPr>
            <w:tcW w:w="957" w:type="dxa"/>
          </w:tcPr>
          <w:p w:rsidR="009F6CBB" w:rsidRDefault="007E07D1">
            <w:pPr>
              <w:spacing w:line="276" w:lineRule="auto"/>
              <w:jc w:val="both"/>
              <w:rPr>
                <w:sz w:val="25"/>
                <w:szCs w:val="25"/>
              </w:rPr>
            </w:pPr>
            <w:r>
              <w:rPr>
                <w:b/>
                <w:sz w:val="25"/>
                <w:szCs w:val="25"/>
              </w:rPr>
              <w:t>96</w:t>
            </w:r>
          </w:p>
        </w:tc>
        <w:tc>
          <w:tcPr>
            <w:tcW w:w="957" w:type="dxa"/>
          </w:tcPr>
          <w:p w:rsidR="009F6CBB" w:rsidRDefault="007E07D1">
            <w:pPr>
              <w:spacing w:line="276" w:lineRule="auto"/>
              <w:jc w:val="both"/>
              <w:rPr>
                <w:sz w:val="25"/>
                <w:szCs w:val="25"/>
              </w:rPr>
            </w:pPr>
            <w:r>
              <w:rPr>
                <w:b/>
                <w:sz w:val="25"/>
                <w:szCs w:val="25"/>
              </w:rPr>
              <w:t>97</w:t>
            </w:r>
          </w:p>
        </w:tc>
        <w:tc>
          <w:tcPr>
            <w:tcW w:w="963" w:type="dxa"/>
          </w:tcPr>
          <w:p w:rsidR="009F6CBB" w:rsidRDefault="007E07D1">
            <w:pPr>
              <w:spacing w:line="276" w:lineRule="auto"/>
              <w:jc w:val="both"/>
              <w:rPr>
                <w:sz w:val="25"/>
                <w:szCs w:val="25"/>
              </w:rPr>
            </w:pPr>
            <w:r>
              <w:rPr>
                <w:b/>
                <w:sz w:val="25"/>
                <w:szCs w:val="25"/>
              </w:rPr>
              <w:t>98</w:t>
            </w:r>
          </w:p>
        </w:tc>
        <w:tc>
          <w:tcPr>
            <w:tcW w:w="951" w:type="dxa"/>
          </w:tcPr>
          <w:p w:rsidR="009F6CBB" w:rsidRDefault="007E07D1">
            <w:pPr>
              <w:spacing w:line="276" w:lineRule="auto"/>
              <w:jc w:val="both"/>
              <w:rPr>
                <w:sz w:val="25"/>
                <w:szCs w:val="25"/>
              </w:rPr>
            </w:pPr>
            <w:r>
              <w:rPr>
                <w:b/>
                <w:sz w:val="25"/>
                <w:szCs w:val="25"/>
              </w:rPr>
              <w:t>99</w:t>
            </w:r>
          </w:p>
        </w:tc>
        <w:tc>
          <w:tcPr>
            <w:tcW w:w="957" w:type="dxa"/>
          </w:tcPr>
          <w:p w:rsidR="009F6CBB" w:rsidRDefault="007E07D1">
            <w:pPr>
              <w:spacing w:line="276" w:lineRule="auto"/>
              <w:jc w:val="both"/>
              <w:rPr>
                <w:sz w:val="25"/>
                <w:szCs w:val="25"/>
              </w:rPr>
            </w:pPr>
            <w:r>
              <w:rPr>
                <w:b/>
                <w:sz w:val="25"/>
                <w:szCs w:val="25"/>
              </w:rPr>
              <w:t>100</w:t>
            </w:r>
          </w:p>
        </w:tc>
      </w:tr>
      <w:tr w:rsidR="009F6CBB">
        <w:trPr>
          <w:trHeight w:val="428"/>
        </w:trPr>
        <w:tc>
          <w:tcPr>
            <w:tcW w:w="952" w:type="dxa"/>
          </w:tcPr>
          <w:p w:rsidR="009F6CBB" w:rsidRDefault="007E07D1">
            <w:pPr>
              <w:spacing w:line="276" w:lineRule="auto"/>
              <w:jc w:val="both"/>
              <w:rPr>
                <w:sz w:val="25"/>
                <w:szCs w:val="25"/>
              </w:rPr>
            </w:pPr>
            <w:r>
              <w:rPr>
                <w:b/>
                <w:sz w:val="25"/>
                <w:szCs w:val="25"/>
              </w:rPr>
              <w:t>C</w:t>
            </w:r>
          </w:p>
        </w:tc>
        <w:tc>
          <w:tcPr>
            <w:tcW w:w="955" w:type="dxa"/>
          </w:tcPr>
          <w:p w:rsidR="009F6CBB" w:rsidRDefault="007E07D1">
            <w:pPr>
              <w:spacing w:line="276" w:lineRule="auto"/>
              <w:jc w:val="both"/>
              <w:rPr>
                <w:sz w:val="25"/>
                <w:szCs w:val="25"/>
              </w:rPr>
            </w:pPr>
            <w:r>
              <w:rPr>
                <w:b/>
                <w:sz w:val="25"/>
                <w:szCs w:val="25"/>
              </w:rPr>
              <w:t>A</w:t>
            </w:r>
          </w:p>
        </w:tc>
        <w:tc>
          <w:tcPr>
            <w:tcW w:w="953" w:type="dxa"/>
          </w:tcPr>
          <w:p w:rsidR="009F6CBB" w:rsidRDefault="007E07D1">
            <w:pPr>
              <w:spacing w:line="276" w:lineRule="auto"/>
              <w:jc w:val="both"/>
              <w:rPr>
                <w:sz w:val="25"/>
                <w:szCs w:val="25"/>
              </w:rPr>
            </w:pPr>
            <w:r>
              <w:rPr>
                <w:b/>
                <w:sz w:val="25"/>
                <w:szCs w:val="25"/>
              </w:rPr>
              <w:t>D</w:t>
            </w:r>
          </w:p>
        </w:tc>
        <w:tc>
          <w:tcPr>
            <w:tcW w:w="956"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D</w:t>
            </w:r>
          </w:p>
        </w:tc>
        <w:tc>
          <w:tcPr>
            <w:tcW w:w="957" w:type="dxa"/>
          </w:tcPr>
          <w:p w:rsidR="009F6CBB" w:rsidRDefault="007E07D1">
            <w:pPr>
              <w:spacing w:line="276" w:lineRule="auto"/>
              <w:jc w:val="both"/>
              <w:rPr>
                <w:sz w:val="25"/>
                <w:szCs w:val="25"/>
              </w:rPr>
            </w:pPr>
            <w:r>
              <w:rPr>
                <w:b/>
                <w:sz w:val="25"/>
                <w:szCs w:val="25"/>
              </w:rPr>
              <w:t>B</w:t>
            </w:r>
          </w:p>
        </w:tc>
        <w:tc>
          <w:tcPr>
            <w:tcW w:w="963" w:type="dxa"/>
          </w:tcPr>
          <w:p w:rsidR="009F6CBB" w:rsidRDefault="007E07D1">
            <w:pPr>
              <w:spacing w:line="276" w:lineRule="auto"/>
              <w:jc w:val="both"/>
              <w:rPr>
                <w:sz w:val="25"/>
                <w:szCs w:val="25"/>
              </w:rPr>
            </w:pPr>
            <w:r>
              <w:rPr>
                <w:b/>
                <w:sz w:val="25"/>
                <w:szCs w:val="25"/>
              </w:rPr>
              <w:t>A</w:t>
            </w:r>
          </w:p>
        </w:tc>
        <w:tc>
          <w:tcPr>
            <w:tcW w:w="951"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C</w:t>
            </w:r>
          </w:p>
        </w:tc>
      </w:tr>
      <w:tr w:rsidR="009F6CBB">
        <w:trPr>
          <w:trHeight w:val="428"/>
        </w:trPr>
        <w:tc>
          <w:tcPr>
            <w:tcW w:w="952" w:type="dxa"/>
          </w:tcPr>
          <w:p w:rsidR="009F6CBB" w:rsidRDefault="007E07D1">
            <w:pPr>
              <w:spacing w:line="276" w:lineRule="auto"/>
              <w:jc w:val="both"/>
              <w:rPr>
                <w:sz w:val="25"/>
                <w:szCs w:val="25"/>
              </w:rPr>
            </w:pPr>
            <w:r>
              <w:rPr>
                <w:b/>
                <w:sz w:val="25"/>
                <w:szCs w:val="25"/>
              </w:rPr>
              <w:t>101</w:t>
            </w:r>
          </w:p>
        </w:tc>
        <w:tc>
          <w:tcPr>
            <w:tcW w:w="955" w:type="dxa"/>
          </w:tcPr>
          <w:p w:rsidR="009F6CBB" w:rsidRDefault="007E07D1">
            <w:pPr>
              <w:spacing w:line="276" w:lineRule="auto"/>
              <w:jc w:val="both"/>
              <w:rPr>
                <w:sz w:val="25"/>
                <w:szCs w:val="25"/>
              </w:rPr>
            </w:pPr>
            <w:r>
              <w:rPr>
                <w:b/>
                <w:sz w:val="25"/>
                <w:szCs w:val="25"/>
              </w:rPr>
              <w:t>102</w:t>
            </w:r>
          </w:p>
        </w:tc>
        <w:tc>
          <w:tcPr>
            <w:tcW w:w="953" w:type="dxa"/>
          </w:tcPr>
          <w:p w:rsidR="009F6CBB" w:rsidRDefault="007E07D1">
            <w:pPr>
              <w:spacing w:line="276" w:lineRule="auto"/>
              <w:jc w:val="both"/>
              <w:rPr>
                <w:sz w:val="25"/>
                <w:szCs w:val="25"/>
              </w:rPr>
            </w:pPr>
            <w:r>
              <w:rPr>
                <w:b/>
                <w:sz w:val="25"/>
                <w:szCs w:val="25"/>
              </w:rPr>
              <w:t>103</w:t>
            </w:r>
          </w:p>
        </w:tc>
        <w:tc>
          <w:tcPr>
            <w:tcW w:w="956" w:type="dxa"/>
          </w:tcPr>
          <w:p w:rsidR="009F6CBB" w:rsidRDefault="007E07D1">
            <w:pPr>
              <w:spacing w:line="276" w:lineRule="auto"/>
              <w:jc w:val="both"/>
              <w:rPr>
                <w:sz w:val="25"/>
                <w:szCs w:val="25"/>
              </w:rPr>
            </w:pPr>
            <w:r>
              <w:rPr>
                <w:b/>
                <w:sz w:val="25"/>
                <w:szCs w:val="25"/>
              </w:rPr>
              <w:t>104</w:t>
            </w:r>
          </w:p>
        </w:tc>
        <w:tc>
          <w:tcPr>
            <w:tcW w:w="957" w:type="dxa"/>
          </w:tcPr>
          <w:p w:rsidR="009F6CBB" w:rsidRDefault="007E07D1">
            <w:pPr>
              <w:spacing w:line="276" w:lineRule="auto"/>
              <w:jc w:val="both"/>
              <w:rPr>
                <w:sz w:val="25"/>
                <w:szCs w:val="25"/>
              </w:rPr>
            </w:pPr>
            <w:r>
              <w:rPr>
                <w:b/>
                <w:sz w:val="25"/>
                <w:szCs w:val="25"/>
              </w:rPr>
              <w:t>105</w:t>
            </w:r>
          </w:p>
        </w:tc>
        <w:tc>
          <w:tcPr>
            <w:tcW w:w="957" w:type="dxa"/>
          </w:tcPr>
          <w:p w:rsidR="009F6CBB" w:rsidRDefault="007E07D1">
            <w:pPr>
              <w:spacing w:line="276" w:lineRule="auto"/>
              <w:jc w:val="both"/>
              <w:rPr>
                <w:sz w:val="25"/>
                <w:szCs w:val="25"/>
              </w:rPr>
            </w:pPr>
            <w:r>
              <w:rPr>
                <w:b/>
                <w:sz w:val="25"/>
                <w:szCs w:val="25"/>
              </w:rPr>
              <w:t>106</w:t>
            </w:r>
          </w:p>
        </w:tc>
        <w:tc>
          <w:tcPr>
            <w:tcW w:w="957" w:type="dxa"/>
          </w:tcPr>
          <w:p w:rsidR="009F6CBB" w:rsidRDefault="007E07D1">
            <w:pPr>
              <w:spacing w:line="276" w:lineRule="auto"/>
              <w:jc w:val="both"/>
              <w:rPr>
                <w:sz w:val="25"/>
                <w:szCs w:val="25"/>
              </w:rPr>
            </w:pPr>
            <w:r>
              <w:rPr>
                <w:b/>
                <w:sz w:val="25"/>
                <w:szCs w:val="25"/>
              </w:rPr>
              <w:t>107</w:t>
            </w:r>
          </w:p>
        </w:tc>
        <w:tc>
          <w:tcPr>
            <w:tcW w:w="963" w:type="dxa"/>
          </w:tcPr>
          <w:p w:rsidR="009F6CBB" w:rsidRDefault="007E07D1">
            <w:pPr>
              <w:spacing w:line="276" w:lineRule="auto"/>
              <w:jc w:val="both"/>
              <w:rPr>
                <w:sz w:val="25"/>
                <w:szCs w:val="25"/>
              </w:rPr>
            </w:pPr>
            <w:r>
              <w:rPr>
                <w:b/>
                <w:sz w:val="25"/>
                <w:szCs w:val="25"/>
              </w:rPr>
              <w:t>108</w:t>
            </w:r>
          </w:p>
        </w:tc>
        <w:tc>
          <w:tcPr>
            <w:tcW w:w="951" w:type="dxa"/>
          </w:tcPr>
          <w:p w:rsidR="009F6CBB" w:rsidRDefault="007E07D1">
            <w:pPr>
              <w:spacing w:line="276" w:lineRule="auto"/>
              <w:jc w:val="both"/>
              <w:rPr>
                <w:sz w:val="25"/>
                <w:szCs w:val="25"/>
              </w:rPr>
            </w:pPr>
            <w:r>
              <w:rPr>
                <w:b/>
                <w:sz w:val="25"/>
                <w:szCs w:val="25"/>
              </w:rPr>
              <w:t>109</w:t>
            </w:r>
          </w:p>
        </w:tc>
        <w:tc>
          <w:tcPr>
            <w:tcW w:w="957" w:type="dxa"/>
          </w:tcPr>
          <w:p w:rsidR="009F6CBB" w:rsidRDefault="007E07D1">
            <w:pPr>
              <w:spacing w:line="276" w:lineRule="auto"/>
              <w:jc w:val="both"/>
              <w:rPr>
                <w:sz w:val="25"/>
                <w:szCs w:val="25"/>
              </w:rPr>
            </w:pPr>
            <w:r>
              <w:rPr>
                <w:b/>
                <w:sz w:val="25"/>
                <w:szCs w:val="25"/>
              </w:rPr>
              <w:t>110</w:t>
            </w:r>
          </w:p>
        </w:tc>
      </w:tr>
      <w:tr w:rsidR="009F6CBB">
        <w:trPr>
          <w:trHeight w:val="428"/>
        </w:trPr>
        <w:tc>
          <w:tcPr>
            <w:tcW w:w="952" w:type="dxa"/>
          </w:tcPr>
          <w:p w:rsidR="009F6CBB" w:rsidRDefault="007E07D1">
            <w:pPr>
              <w:spacing w:line="276" w:lineRule="auto"/>
              <w:jc w:val="both"/>
              <w:rPr>
                <w:sz w:val="25"/>
                <w:szCs w:val="25"/>
              </w:rPr>
            </w:pPr>
            <w:r>
              <w:rPr>
                <w:b/>
                <w:sz w:val="25"/>
                <w:szCs w:val="25"/>
              </w:rPr>
              <w:t>A</w:t>
            </w:r>
          </w:p>
        </w:tc>
        <w:tc>
          <w:tcPr>
            <w:tcW w:w="955" w:type="dxa"/>
          </w:tcPr>
          <w:p w:rsidR="009F6CBB" w:rsidRDefault="007E07D1">
            <w:pPr>
              <w:spacing w:line="276" w:lineRule="auto"/>
              <w:jc w:val="both"/>
              <w:rPr>
                <w:sz w:val="25"/>
                <w:szCs w:val="25"/>
              </w:rPr>
            </w:pPr>
            <w:r>
              <w:rPr>
                <w:b/>
                <w:sz w:val="25"/>
                <w:szCs w:val="25"/>
              </w:rPr>
              <w:t>B</w:t>
            </w:r>
          </w:p>
        </w:tc>
        <w:tc>
          <w:tcPr>
            <w:tcW w:w="953" w:type="dxa"/>
          </w:tcPr>
          <w:p w:rsidR="009F6CBB" w:rsidRDefault="007E07D1">
            <w:pPr>
              <w:spacing w:line="276" w:lineRule="auto"/>
              <w:jc w:val="both"/>
              <w:rPr>
                <w:sz w:val="25"/>
                <w:szCs w:val="25"/>
              </w:rPr>
            </w:pPr>
            <w:r>
              <w:rPr>
                <w:b/>
                <w:sz w:val="25"/>
                <w:szCs w:val="25"/>
              </w:rPr>
              <w:t>D</w:t>
            </w:r>
          </w:p>
        </w:tc>
        <w:tc>
          <w:tcPr>
            <w:tcW w:w="956"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C</w:t>
            </w:r>
          </w:p>
        </w:tc>
        <w:tc>
          <w:tcPr>
            <w:tcW w:w="957" w:type="dxa"/>
          </w:tcPr>
          <w:p w:rsidR="009F6CBB" w:rsidRDefault="007E07D1">
            <w:pPr>
              <w:spacing w:line="276" w:lineRule="auto"/>
              <w:jc w:val="both"/>
              <w:rPr>
                <w:sz w:val="25"/>
                <w:szCs w:val="25"/>
              </w:rPr>
            </w:pPr>
            <w:r>
              <w:rPr>
                <w:b/>
                <w:sz w:val="25"/>
                <w:szCs w:val="25"/>
              </w:rPr>
              <w:t>A</w:t>
            </w:r>
          </w:p>
        </w:tc>
        <w:tc>
          <w:tcPr>
            <w:tcW w:w="963" w:type="dxa"/>
          </w:tcPr>
          <w:p w:rsidR="009F6CBB" w:rsidRDefault="007E07D1">
            <w:pPr>
              <w:spacing w:line="276" w:lineRule="auto"/>
              <w:jc w:val="both"/>
              <w:rPr>
                <w:sz w:val="25"/>
                <w:szCs w:val="25"/>
              </w:rPr>
            </w:pPr>
            <w:r>
              <w:rPr>
                <w:b/>
                <w:sz w:val="25"/>
                <w:szCs w:val="25"/>
              </w:rPr>
              <w:t>B</w:t>
            </w:r>
          </w:p>
        </w:tc>
        <w:tc>
          <w:tcPr>
            <w:tcW w:w="951" w:type="dxa"/>
          </w:tcPr>
          <w:p w:rsidR="009F6CBB" w:rsidRDefault="007E07D1">
            <w:pPr>
              <w:spacing w:line="276" w:lineRule="auto"/>
              <w:jc w:val="both"/>
              <w:rPr>
                <w:sz w:val="25"/>
                <w:szCs w:val="25"/>
              </w:rPr>
            </w:pPr>
            <w:r>
              <w:rPr>
                <w:b/>
                <w:sz w:val="25"/>
                <w:szCs w:val="25"/>
              </w:rPr>
              <w:t>D</w:t>
            </w:r>
          </w:p>
        </w:tc>
        <w:tc>
          <w:tcPr>
            <w:tcW w:w="957" w:type="dxa"/>
          </w:tcPr>
          <w:p w:rsidR="009F6CBB" w:rsidRDefault="007E07D1">
            <w:pPr>
              <w:spacing w:line="276" w:lineRule="auto"/>
              <w:jc w:val="both"/>
              <w:rPr>
                <w:sz w:val="25"/>
                <w:szCs w:val="25"/>
              </w:rPr>
            </w:pPr>
            <w:r>
              <w:rPr>
                <w:b/>
                <w:sz w:val="25"/>
                <w:szCs w:val="25"/>
              </w:rPr>
              <w:t>B</w:t>
            </w:r>
          </w:p>
        </w:tc>
      </w:tr>
      <w:tr w:rsidR="009F6CBB">
        <w:trPr>
          <w:trHeight w:val="428"/>
        </w:trPr>
        <w:tc>
          <w:tcPr>
            <w:tcW w:w="952" w:type="dxa"/>
          </w:tcPr>
          <w:p w:rsidR="009F6CBB" w:rsidRDefault="007E07D1">
            <w:pPr>
              <w:spacing w:line="276" w:lineRule="auto"/>
              <w:jc w:val="both"/>
              <w:rPr>
                <w:sz w:val="25"/>
                <w:szCs w:val="25"/>
              </w:rPr>
            </w:pPr>
            <w:r>
              <w:rPr>
                <w:b/>
                <w:sz w:val="25"/>
                <w:szCs w:val="25"/>
              </w:rPr>
              <w:t>111</w:t>
            </w:r>
          </w:p>
        </w:tc>
        <w:tc>
          <w:tcPr>
            <w:tcW w:w="955" w:type="dxa"/>
          </w:tcPr>
          <w:p w:rsidR="009F6CBB" w:rsidRDefault="007E07D1">
            <w:pPr>
              <w:spacing w:line="276" w:lineRule="auto"/>
              <w:jc w:val="both"/>
              <w:rPr>
                <w:sz w:val="25"/>
                <w:szCs w:val="25"/>
              </w:rPr>
            </w:pPr>
            <w:r>
              <w:rPr>
                <w:b/>
                <w:sz w:val="25"/>
                <w:szCs w:val="25"/>
              </w:rPr>
              <w:t>112</w:t>
            </w:r>
          </w:p>
        </w:tc>
        <w:tc>
          <w:tcPr>
            <w:tcW w:w="953" w:type="dxa"/>
          </w:tcPr>
          <w:p w:rsidR="009F6CBB" w:rsidRDefault="007E07D1">
            <w:pPr>
              <w:spacing w:line="276" w:lineRule="auto"/>
              <w:jc w:val="both"/>
              <w:rPr>
                <w:sz w:val="25"/>
                <w:szCs w:val="25"/>
              </w:rPr>
            </w:pPr>
            <w:r>
              <w:rPr>
                <w:b/>
                <w:sz w:val="25"/>
                <w:szCs w:val="25"/>
              </w:rPr>
              <w:t>113</w:t>
            </w:r>
          </w:p>
        </w:tc>
        <w:tc>
          <w:tcPr>
            <w:tcW w:w="956" w:type="dxa"/>
          </w:tcPr>
          <w:p w:rsidR="009F6CBB" w:rsidRDefault="007E07D1">
            <w:pPr>
              <w:spacing w:line="276" w:lineRule="auto"/>
              <w:jc w:val="both"/>
              <w:rPr>
                <w:sz w:val="25"/>
                <w:szCs w:val="25"/>
              </w:rPr>
            </w:pPr>
            <w:r>
              <w:rPr>
                <w:b/>
                <w:sz w:val="25"/>
                <w:szCs w:val="25"/>
              </w:rPr>
              <w:t>114</w:t>
            </w:r>
          </w:p>
        </w:tc>
        <w:tc>
          <w:tcPr>
            <w:tcW w:w="957" w:type="dxa"/>
          </w:tcPr>
          <w:p w:rsidR="009F6CBB" w:rsidRDefault="007E07D1">
            <w:pPr>
              <w:spacing w:line="276" w:lineRule="auto"/>
              <w:jc w:val="both"/>
              <w:rPr>
                <w:sz w:val="25"/>
                <w:szCs w:val="25"/>
              </w:rPr>
            </w:pPr>
            <w:r>
              <w:rPr>
                <w:b/>
                <w:sz w:val="25"/>
                <w:szCs w:val="25"/>
              </w:rPr>
              <w:t>115</w:t>
            </w:r>
          </w:p>
        </w:tc>
        <w:tc>
          <w:tcPr>
            <w:tcW w:w="957" w:type="dxa"/>
          </w:tcPr>
          <w:p w:rsidR="009F6CBB" w:rsidRDefault="007E07D1">
            <w:pPr>
              <w:spacing w:line="276" w:lineRule="auto"/>
              <w:jc w:val="both"/>
              <w:rPr>
                <w:sz w:val="25"/>
                <w:szCs w:val="25"/>
              </w:rPr>
            </w:pPr>
            <w:r>
              <w:rPr>
                <w:b/>
                <w:sz w:val="25"/>
                <w:szCs w:val="25"/>
              </w:rPr>
              <w:t>116</w:t>
            </w:r>
          </w:p>
        </w:tc>
        <w:tc>
          <w:tcPr>
            <w:tcW w:w="957" w:type="dxa"/>
          </w:tcPr>
          <w:p w:rsidR="009F6CBB" w:rsidRDefault="007E07D1">
            <w:pPr>
              <w:spacing w:line="276" w:lineRule="auto"/>
              <w:jc w:val="both"/>
              <w:rPr>
                <w:sz w:val="25"/>
                <w:szCs w:val="25"/>
              </w:rPr>
            </w:pPr>
            <w:r>
              <w:rPr>
                <w:b/>
                <w:sz w:val="25"/>
                <w:szCs w:val="25"/>
              </w:rPr>
              <w:t>117</w:t>
            </w:r>
          </w:p>
        </w:tc>
        <w:tc>
          <w:tcPr>
            <w:tcW w:w="963" w:type="dxa"/>
          </w:tcPr>
          <w:p w:rsidR="009F6CBB" w:rsidRDefault="007E07D1">
            <w:pPr>
              <w:spacing w:line="276" w:lineRule="auto"/>
              <w:jc w:val="both"/>
              <w:rPr>
                <w:sz w:val="25"/>
                <w:szCs w:val="25"/>
              </w:rPr>
            </w:pPr>
            <w:r>
              <w:rPr>
                <w:b/>
                <w:sz w:val="25"/>
                <w:szCs w:val="25"/>
              </w:rPr>
              <w:t>118</w:t>
            </w:r>
          </w:p>
        </w:tc>
        <w:tc>
          <w:tcPr>
            <w:tcW w:w="951" w:type="dxa"/>
          </w:tcPr>
          <w:p w:rsidR="009F6CBB" w:rsidRDefault="007E07D1">
            <w:pPr>
              <w:spacing w:line="276" w:lineRule="auto"/>
              <w:jc w:val="both"/>
              <w:rPr>
                <w:sz w:val="25"/>
                <w:szCs w:val="25"/>
              </w:rPr>
            </w:pPr>
            <w:r>
              <w:rPr>
                <w:b/>
                <w:sz w:val="25"/>
                <w:szCs w:val="25"/>
              </w:rPr>
              <w:t>119</w:t>
            </w:r>
          </w:p>
        </w:tc>
        <w:tc>
          <w:tcPr>
            <w:tcW w:w="957" w:type="dxa"/>
          </w:tcPr>
          <w:p w:rsidR="009F6CBB" w:rsidRDefault="007E07D1">
            <w:pPr>
              <w:spacing w:line="276" w:lineRule="auto"/>
              <w:jc w:val="both"/>
              <w:rPr>
                <w:sz w:val="25"/>
                <w:szCs w:val="25"/>
              </w:rPr>
            </w:pPr>
            <w:r>
              <w:rPr>
                <w:b/>
                <w:sz w:val="25"/>
                <w:szCs w:val="25"/>
              </w:rPr>
              <w:t>120</w:t>
            </w:r>
          </w:p>
        </w:tc>
      </w:tr>
      <w:tr w:rsidR="009F6CBB">
        <w:trPr>
          <w:trHeight w:val="428"/>
        </w:trPr>
        <w:tc>
          <w:tcPr>
            <w:tcW w:w="952" w:type="dxa"/>
          </w:tcPr>
          <w:p w:rsidR="009F6CBB" w:rsidRDefault="007E07D1">
            <w:pPr>
              <w:spacing w:line="276" w:lineRule="auto"/>
              <w:jc w:val="both"/>
              <w:rPr>
                <w:sz w:val="25"/>
                <w:szCs w:val="25"/>
              </w:rPr>
            </w:pPr>
            <w:r>
              <w:rPr>
                <w:b/>
                <w:sz w:val="25"/>
                <w:szCs w:val="25"/>
              </w:rPr>
              <w:t>A</w:t>
            </w:r>
          </w:p>
        </w:tc>
        <w:tc>
          <w:tcPr>
            <w:tcW w:w="955" w:type="dxa"/>
          </w:tcPr>
          <w:p w:rsidR="009F6CBB" w:rsidRDefault="007E07D1">
            <w:pPr>
              <w:spacing w:line="276" w:lineRule="auto"/>
              <w:jc w:val="both"/>
              <w:rPr>
                <w:sz w:val="25"/>
                <w:szCs w:val="25"/>
              </w:rPr>
            </w:pPr>
            <w:r>
              <w:rPr>
                <w:b/>
                <w:sz w:val="25"/>
                <w:szCs w:val="25"/>
              </w:rPr>
              <w:t>D</w:t>
            </w:r>
          </w:p>
        </w:tc>
        <w:tc>
          <w:tcPr>
            <w:tcW w:w="953" w:type="dxa"/>
          </w:tcPr>
          <w:p w:rsidR="009F6CBB" w:rsidRDefault="007E07D1">
            <w:pPr>
              <w:spacing w:line="276" w:lineRule="auto"/>
              <w:jc w:val="both"/>
              <w:rPr>
                <w:sz w:val="25"/>
                <w:szCs w:val="25"/>
              </w:rPr>
            </w:pPr>
            <w:r>
              <w:rPr>
                <w:b/>
                <w:sz w:val="25"/>
                <w:szCs w:val="25"/>
              </w:rPr>
              <w:t>C</w:t>
            </w:r>
          </w:p>
        </w:tc>
        <w:tc>
          <w:tcPr>
            <w:tcW w:w="956" w:type="dxa"/>
          </w:tcPr>
          <w:p w:rsidR="009F6CBB" w:rsidRDefault="007E07D1">
            <w:pPr>
              <w:spacing w:line="276" w:lineRule="auto"/>
              <w:jc w:val="both"/>
              <w:rPr>
                <w:sz w:val="25"/>
                <w:szCs w:val="25"/>
              </w:rPr>
            </w:pPr>
            <w:r>
              <w:rPr>
                <w:b/>
                <w:sz w:val="25"/>
                <w:szCs w:val="25"/>
              </w:rPr>
              <w:t>C</w:t>
            </w:r>
          </w:p>
        </w:tc>
        <w:tc>
          <w:tcPr>
            <w:tcW w:w="957" w:type="dxa"/>
          </w:tcPr>
          <w:p w:rsidR="009F6CBB" w:rsidRDefault="007E07D1">
            <w:pPr>
              <w:spacing w:line="276" w:lineRule="auto"/>
              <w:jc w:val="both"/>
              <w:rPr>
                <w:sz w:val="25"/>
                <w:szCs w:val="25"/>
              </w:rPr>
            </w:pPr>
            <w:r>
              <w:rPr>
                <w:b/>
                <w:sz w:val="25"/>
                <w:szCs w:val="25"/>
              </w:rPr>
              <w:t>D</w:t>
            </w:r>
          </w:p>
        </w:tc>
        <w:tc>
          <w:tcPr>
            <w:tcW w:w="957" w:type="dxa"/>
          </w:tcPr>
          <w:p w:rsidR="009F6CBB" w:rsidRDefault="007E07D1">
            <w:pPr>
              <w:spacing w:line="276" w:lineRule="auto"/>
              <w:jc w:val="both"/>
              <w:rPr>
                <w:sz w:val="25"/>
                <w:szCs w:val="25"/>
              </w:rPr>
            </w:pPr>
            <w:r>
              <w:rPr>
                <w:b/>
                <w:sz w:val="25"/>
                <w:szCs w:val="25"/>
              </w:rPr>
              <w:t>A</w:t>
            </w:r>
          </w:p>
        </w:tc>
        <w:tc>
          <w:tcPr>
            <w:tcW w:w="957" w:type="dxa"/>
          </w:tcPr>
          <w:p w:rsidR="009F6CBB" w:rsidRDefault="007E07D1">
            <w:pPr>
              <w:spacing w:line="276" w:lineRule="auto"/>
              <w:jc w:val="both"/>
              <w:rPr>
                <w:sz w:val="25"/>
                <w:szCs w:val="25"/>
              </w:rPr>
            </w:pPr>
            <w:r>
              <w:rPr>
                <w:b/>
                <w:sz w:val="25"/>
                <w:szCs w:val="25"/>
              </w:rPr>
              <w:t>A</w:t>
            </w:r>
          </w:p>
        </w:tc>
        <w:tc>
          <w:tcPr>
            <w:tcW w:w="963" w:type="dxa"/>
          </w:tcPr>
          <w:p w:rsidR="009F6CBB" w:rsidRDefault="007E07D1">
            <w:pPr>
              <w:spacing w:line="276" w:lineRule="auto"/>
              <w:jc w:val="both"/>
              <w:rPr>
                <w:sz w:val="25"/>
                <w:szCs w:val="25"/>
              </w:rPr>
            </w:pPr>
            <w:r>
              <w:rPr>
                <w:b/>
                <w:sz w:val="25"/>
                <w:szCs w:val="25"/>
              </w:rPr>
              <w:t>D</w:t>
            </w:r>
          </w:p>
        </w:tc>
        <w:tc>
          <w:tcPr>
            <w:tcW w:w="951" w:type="dxa"/>
          </w:tcPr>
          <w:p w:rsidR="009F6CBB" w:rsidRDefault="007E07D1">
            <w:pPr>
              <w:spacing w:line="276" w:lineRule="auto"/>
              <w:jc w:val="both"/>
              <w:rPr>
                <w:sz w:val="25"/>
                <w:szCs w:val="25"/>
              </w:rPr>
            </w:pPr>
            <w:r>
              <w:rPr>
                <w:b/>
                <w:sz w:val="25"/>
                <w:szCs w:val="25"/>
              </w:rPr>
              <w:t>B</w:t>
            </w:r>
          </w:p>
        </w:tc>
        <w:tc>
          <w:tcPr>
            <w:tcW w:w="957" w:type="dxa"/>
          </w:tcPr>
          <w:p w:rsidR="009F6CBB" w:rsidRDefault="007E07D1">
            <w:pPr>
              <w:spacing w:line="276" w:lineRule="auto"/>
              <w:jc w:val="both"/>
              <w:rPr>
                <w:sz w:val="25"/>
                <w:szCs w:val="25"/>
              </w:rPr>
            </w:pPr>
            <w:r>
              <w:rPr>
                <w:b/>
                <w:sz w:val="25"/>
                <w:szCs w:val="25"/>
              </w:rPr>
              <w:t>C</w:t>
            </w:r>
          </w:p>
        </w:tc>
      </w:tr>
    </w:tbl>
    <w:p w:rsidR="009F6CBB" w:rsidRDefault="009F6CBB">
      <w:pPr>
        <w:spacing w:line="276" w:lineRule="auto"/>
        <w:jc w:val="center"/>
        <w:rPr>
          <w:sz w:val="25"/>
          <w:szCs w:val="25"/>
        </w:rPr>
      </w:pPr>
    </w:p>
    <w:p w:rsidR="009F6CBB" w:rsidRDefault="009F6CBB">
      <w:pPr>
        <w:spacing w:line="276" w:lineRule="auto"/>
        <w:jc w:val="center"/>
        <w:rPr>
          <w:sz w:val="25"/>
          <w:szCs w:val="25"/>
        </w:rPr>
      </w:pPr>
    </w:p>
    <w:p w:rsidR="009F6CBB" w:rsidRDefault="007E07D1">
      <w:pPr>
        <w:spacing w:line="276" w:lineRule="auto"/>
        <w:jc w:val="center"/>
        <w:rPr>
          <w:sz w:val="25"/>
          <w:szCs w:val="25"/>
        </w:rPr>
      </w:pPr>
      <w:r>
        <w:rPr>
          <w:b/>
          <w:sz w:val="25"/>
          <w:szCs w:val="25"/>
        </w:rPr>
        <w:t>GIẢI CHI TIẾT</w:t>
      </w:r>
    </w:p>
    <w:tbl>
      <w:tblPr>
        <w:tblStyle w:val="a2"/>
        <w:tblW w:w="98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550"/>
      </w:tblGrid>
      <w:tr w:rsidR="009F6CBB">
        <w:trPr>
          <w:trHeight w:val="557"/>
        </w:trPr>
        <w:tc>
          <w:tcPr>
            <w:tcW w:w="902" w:type="dxa"/>
            <w:shd w:val="clear" w:color="auto" w:fill="70AD47"/>
          </w:tcPr>
          <w:p w:rsidR="009F6CBB" w:rsidRDefault="007E07D1">
            <w:pPr>
              <w:spacing w:line="276" w:lineRule="auto"/>
              <w:jc w:val="both"/>
              <w:rPr>
                <w:sz w:val="25"/>
                <w:szCs w:val="25"/>
              </w:rPr>
            </w:pPr>
            <w:r>
              <w:rPr>
                <w:b/>
                <w:sz w:val="25"/>
                <w:szCs w:val="25"/>
              </w:rPr>
              <w:t>CÂU</w:t>
            </w:r>
          </w:p>
        </w:tc>
        <w:tc>
          <w:tcPr>
            <w:tcW w:w="1358" w:type="dxa"/>
            <w:shd w:val="clear" w:color="auto" w:fill="70AD47"/>
          </w:tcPr>
          <w:p w:rsidR="009F6CBB" w:rsidRDefault="007E07D1">
            <w:pPr>
              <w:spacing w:line="276" w:lineRule="auto"/>
              <w:jc w:val="both"/>
              <w:rPr>
                <w:sz w:val="25"/>
                <w:szCs w:val="25"/>
              </w:rPr>
            </w:pPr>
            <w:r>
              <w:rPr>
                <w:b/>
                <w:sz w:val="25"/>
                <w:szCs w:val="25"/>
              </w:rPr>
              <w:t>ĐÁP ÁN</w:t>
            </w:r>
          </w:p>
        </w:tc>
        <w:tc>
          <w:tcPr>
            <w:tcW w:w="7550" w:type="dxa"/>
            <w:shd w:val="clear" w:color="auto" w:fill="70AD47"/>
          </w:tcPr>
          <w:p w:rsidR="009F6CBB" w:rsidRDefault="007E07D1">
            <w:pPr>
              <w:spacing w:line="276" w:lineRule="auto"/>
              <w:jc w:val="center"/>
              <w:rPr>
                <w:sz w:val="25"/>
                <w:szCs w:val="25"/>
              </w:rPr>
            </w:pPr>
            <w:r>
              <w:rPr>
                <w:b/>
                <w:sz w:val="25"/>
                <w:szCs w:val="25"/>
              </w:rPr>
              <w:t>HƯỚNG DẪN GIẢI</w:t>
            </w:r>
          </w:p>
        </w:tc>
      </w:tr>
      <w:tr w:rsidR="009F6CBB">
        <w:tc>
          <w:tcPr>
            <w:tcW w:w="902" w:type="dxa"/>
          </w:tcPr>
          <w:p w:rsidR="009F6CBB" w:rsidRDefault="007E07D1">
            <w:pPr>
              <w:spacing w:line="276" w:lineRule="auto"/>
              <w:jc w:val="both"/>
              <w:rPr>
                <w:sz w:val="25"/>
                <w:szCs w:val="25"/>
              </w:rPr>
            </w:pPr>
            <w:r>
              <w:rPr>
                <w:b/>
                <w:sz w:val="25"/>
                <w:szCs w:val="25"/>
              </w:rPr>
              <w:t>81</w:t>
            </w:r>
          </w:p>
        </w:tc>
        <w:tc>
          <w:tcPr>
            <w:tcW w:w="1358" w:type="dxa"/>
          </w:tcPr>
          <w:p w:rsidR="009F6CBB" w:rsidRDefault="007E07D1">
            <w:pPr>
              <w:spacing w:line="276" w:lineRule="auto"/>
              <w:jc w:val="both"/>
              <w:rPr>
                <w:sz w:val="25"/>
                <w:szCs w:val="25"/>
              </w:rPr>
            </w:pPr>
            <w:r>
              <w:rPr>
                <w:b/>
                <w:sz w:val="25"/>
                <w:szCs w:val="25"/>
              </w:rPr>
              <w:t>C</w:t>
            </w:r>
          </w:p>
          <w:p w:rsidR="009F6CBB" w:rsidRDefault="009F6CBB">
            <w:pPr>
              <w:spacing w:line="276" w:lineRule="auto"/>
              <w:jc w:val="both"/>
              <w:rPr>
                <w:sz w:val="25"/>
                <w:szCs w:val="25"/>
              </w:rPr>
            </w:pPr>
          </w:p>
        </w:tc>
        <w:tc>
          <w:tcPr>
            <w:tcW w:w="7550" w:type="dxa"/>
          </w:tcPr>
          <w:p w:rsidR="009F6CBB" w:rsidRDefault="007E07D1">
            <w:pPr>
              <w:spacing w:line="276" w:lineRule="auto"/>
              <w:rPr>
                <w:sz w:val="25"/>
                <w:szCs w:val="25"/>
              </w:rPr>
            </w:pPr>
            <w:r>
              <w:rPr>
                <w:sz w:val="25"/>
                <w:szCs w:val="25"/>
                <w:highlight w:val="white"/>
              </w:rPr>
              <w:t xml:space="preserve">-  </w:t>
            </w:r>
            <w:r>
              <w:rPr>
                <w:sz w:val="25"/>
                <w:szCs w:val="25"/>
              </w:rPr>
              <w:t>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Tư liệu lao động.</w:t>
            </w:r>
          </w:p>
        </w:tc>
      </w:tr>
      <w:tr w:rsidR="009F6CBB">
        <w:tc>
          <w:tcPr>
            <w:tcW w:w="902" w:type="dxa"/>
          </w:tcPr>
          <w:p w:rsidR="009F6CBB" w:rsidRDefault="007E07D1">
            <w:pPr>
              <w:spacing w:line="276" w:lineRule="auto"/>
              <w:jc w:val="both"/>
              <w:rPr>
                <w:sz w:val="25"/>
                <w:szCs w:val="25"/>
              </w:rPr>
            </w:pPr>
            <w:r>
              <w:rPr>
                <w:b/>
                <w:sz w:val="25"/>
                <w:szCs w:val="25"/>
              </w:rPr>
              <w:t>82</w:t>
            </w:r>
          </w:p>
        </w:tc>
        <w:tc>
          <w:tcPr>
            <w:tcW w:w="1358" w:type="dxa"/>
          </w:tcPr>
          <w:p w:rsidR="009F6CBB" w:rsidRDefault="007E07D1">
            <w:pPr>
              <w:spacing w:line="276" w:lineRule="auto"/>
              <w:jc w:val="both"/>
              <w:rPr>
                <w:sz w:val="25"/>
                <w:szCs w:val="25"/>
              </w:rPr>
            </w:pPr>
            <w:r>
              <w:rPr>
                <w:b/>
                <w:sz w:val="25"/>
                <w:szCs w:val="25"/>
              </w:rPr>
              <w:t>D</w:t>
            </w:r>
          </w:p>
          <w:p w:rsidR="009F6CBB" w:rsidRDefault="009F6CBB">
            <w:pPr>
              <w:spacing w:line="276" w:lineRule="auto"/>
              <w:jc w:val="both"/>
              <w:rPr>
                <w:sz w:val="25"/>
                <w:szCs w:val="25"/>
              </w:rPr>
            </w:pPr>
          </w:p>
        </w:tc>
        <w:tc>
          <w:tcPr>
            <w:tcW w:w="7550" w:type="dxa"/>
          </w:tcPr>
          <w:p w:rsidR="009F6CBB" w:rsidRDefault="007E07D1">
            <w:pPr>
              <w:spacing w:line="276" w:lineRule="auto"/>
              <w:jc w:val="both"/>
              <w:rPr>
                <w:sz w:val="25"/>
                <w:szCs w:val="25"/>
              </w:rPr>
            </w:pPr>
            <w:r>
              <w:rPr>
                <w:sz w:val="25"/>
                <w:szCs w:val="25"/>
                <w:highlight w:val="white"/>
              </w:rPr>
              <w:t xml:space="preserve">-  </w:t>
            </w:r>
            <w:r>
              <w:rPr>
                <w:sz w:val="25"/>
                <w:szCs w:val="25"/>
              </w:rPr>
              <w:t>Theo yêu cầu của quy luật giá trị, việc trao đổi hàng hóa trên thị trường phải theo dựa theo nguyên tắc ngang giá.</w:t>
            </w:r>
          </w:p>
        </w:tc>
      </w:tr>
      <w:tr w:rsidR="009F6CBB">
        <w:tc>
          <w:tcPr>
            <w:tcW w:w="902" w:type="dxa"/>
          </w:tcPr>
          <w:p w:rsidR="009F6CBB" w:rsidRDefault="007E07D1">
            <w:pPr>
              <w:spacing w:line="276" w:lineRule="auto"/>
              <w:jc w:val="both"/>
              <w:rPr>
                <w:sz w:val="25"/>
                <w:szCs w:val="25"/>
              </w:rPr>
            </w:pPr>
            <w:r>
              <w:rPr>
                <w:b/>
                <w:sz w:val="25"/>
                <w:szCs w:val="25"/>
              </w:rPr>
              <w:t>83</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sz w:val="25"/>
                <w:szCs w:val="25"/>
                <w:highlight w:val="white"/>
              </w:rPr>
              <w:t xml:space="preserve">- </w:t>
            </w:r>
            <w:r>
              <w:rPr>
                <w:sz w:val="25"/>
                <w:szCs w:val="25"/>
              </w:rPr>
              <w:t>Một trong những đặc trưng cơ bản của pháp luật thể hiện ở tính</w:t>
            </w:r>
          </w:p>
          <w:p w:rsidR="009F6CBB" w:rsidRDefault="007E07D1">
            <w:pPr>
              <w:spacing w:line="276" w:lineRule="auto"/>
              <w:ind w:right="48"/>
              <w:jc w:val="both"/>
              <w:rPr>
                <w:sz w:val="25"/>
                <w:szCs w:val="25"/>
              </w:rPr>
            </w:pPr>
            <w:r>
              <w:rPr>
                <w:sz w:val="25"/>
                <w:szCs w:val="25"/>
              </w:rPr>
              <w:t>xác định chặt chẽ về mặt hình thức.</w:t>
            </w:r>
            <w:r>
              <w:rPr>
                <w:sz w:val="25"/>
                <w:szCs w:val="25"/>
              </w:rPr>
              <w:tab/>
            </w:r>
          </w:p>
        </w:tc>
      </w:tr>
      <w:tr w:rsidR="009F6CBB">
        <w:tc>
          <w:tcPr>
            <w:tcW w:w="902" w:type="dxa"/>
          </w:tcPr>
          <w:p w:rsidR="009F6CBB" w:rsidRDefault="007E07D1">
            <w:pPr>
              <w:spacing w:line="276" w:lineRule="auto"/>
              <w:jc w:val="both"/>
              <w:rPr>
                <w:sz w:val="25"/>
                <w:szCs w:val="25"/>
              </w:rPr>
            </w:pPr>
            <w:r>
              <w:rPr>
                <w:b/>
                <w:sz w:val="25"/>
                <w:szCs w:val="25"/>
              </w:rPr>
              <w:t>84</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pacing w:line="276" w:lineRule="auto"/>
              <w:jc w:val="both"/>
              <w:rPr>
                <w:sz w:val="25"/>
                <w:szCs w:val="25"/>
              </w:rPr>
            </w:pPr>
            <w:r>
              <w:rPr>
                <w:sz w:val="25"/>
                <w:szCs w:val="25"/>
              </w:rPr>
              <w:t>-</w:t>
            </w:r>
            <w:r>
              <w:rPr>
                <w:b/>
                <w:sz w:val="25"/>
                <w:szCs w:val="25"/>
              </w:rPr>
              <w:t xml:space="preserve"> </w:t>
            </w:r>
            <w:r>
              <w:rPr>
                <w:sz w:val="25"/>
                <w:szCs w:val="25"/>
              </w:rPr>
              <w:t xml:space="preserve"> Thi hành pháp luật là cá</w:t>
            </w:r>
            <w:r>
              <w:rPr>
                <w:sz w:val="25"/>
                <w:szCs w:val="25"/>
              </w:rPr>
              <w:t>c cá nhân, tổ chức chủ động làm những gì mà pháp luật quy định phải làm.</w:t>
            </w:r>
          </w:p>
        </w:tc>
      </w:tr>
      <w:tr w:rsidR="009F6CBB">
        <w:tc>
          <w:tcPr>
            <w:tcW w:w="902" w:type="dxa"/>
          </w:tcPr>
          <w:p w:rsidR="009F6CBB" w:rsidRDefault="007E07D1">
            <w:pPr>
              <w:spacing w:line="276" w:lineRule="auto"/>
              <w:jc w:val="both"/>
              <w:rPr>
                <w:sz w:val="25"/>
                <w:szCs w:val="25"/>
              </w:rPr>
            </w:pPr>
            <w:r>
              <w:rPr>
                <w:b/>
                <w:sz w:val="25"/>
                <w:szCs w:val="25"/>
              </w:rPr>
              <w:t>85</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ind w:right="48"/>
              <w:jc w:val="both"/>
              <w:rPr>
                <w:sz w:val="25"/>
                <w:szCs w:val="25"/>
              </w:rPr>
            </w:pPr>
            <w:r>
              <w:rPr>
                <w:sz w:val="25"/>
                <w:szCs w:val="25"/>
              </w:rPr>
              <w:t>- Vi phạm hành chính là hành vi vi phạm pháp luật có mức độ nguy hiểm thấp hơn tội phạm, xâm phạm các quy tắc quản lí của nhà nước.</w:t>
            </w:r>
          </w:p>
        </w:tc>
      </w:tr>
      <w:tr w:rsidR="009F6CBB">
        <w:tc>
          <w:tcPr>
            <w:tcW w:w="902" w:type="dxa"/>
          </w:tcPr>
          <w:p w:rsidR="009F6CBB" w:rsidRDefault="007E07D1">
            <w:pPr>
              <w:spacing w:line="276" w:lineRule="auto"/>
              <w:jc w:val="both"/>
              <w:rPr>
                <w:sz w:val="25"/>
                <w:szCs w:val="25"/>
              </w:rPr>
            </w:pPr>
            <w:r>
              <w:rPr>
                <w:b/>
                <w:sz w:val="25"/>
                <w:szCs w:val="25"/>
              </w:rPr>
              <w:t>86</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b/>
                <w:sz w:val="25"/>
                <w:szCs w:val="25"/>
              </w:rPr>
              <w:t xml:space="preserve">- </w:t>
            </w:r>
            <w:r>
              <w:rPr>
                <w:sz w:val="25"/>
                <w:szCs w:val="25"/>
              </w:rPr>
              <w:t>Một trong những dấu hiệu cơ bản xác đ</w:t>
            </w:r>
            <w:r>
              <w:rPr>
                <w:sz w:val="25"/>
                <w:szCs w:val="25"/>
              </w:rPr>
              <w:t>ịnh hành vi vi phạm pháp luật là người vi phạm phải có lỗi.</w:t>
            </w:r>
          </w:p>
        </w:tc>
      </w:tr>
      <w:tr w:rsidR="009F6CBB">
        <w:tc>
          <w:tcPr>
            <w:tcW w:w="902" w:type="dxa"/>
          </w:tcPr>
          <w:p w:rsidR="009F6CBB" w:rsidRDefault="007E07D1">
            <w:pPr>
              <w:spacing w:line="276" w:lineRule="auto"/>
              <w:jc w:val="both"/>
              <w:rPr>
                <w:sz w:val="25"/>
                <w:szCs w:val="25"/>
              </w:rPr>
            </w:pPr>
            <w:r>
              <w:rPr>
                <w:b/>
                <w:sz w:val="25"/>
                <w:szCs w:val="25"/>
              </w:rPr>
              <w:t>87</w:t>
            </w:r>
          </w:p>
        </w:tc>
        <w:tc>
          <w:tcPr>
            <w:tcW w:w="1358" w:type="dxa"/>
          </w:tcPr>
          <w:p w:rsidR="009F6CBB" w:rsidRDefault="007E07D1">
            <w:pPr>
              <w:spacing w:line="276" w:lineRule="auto"/>
              <w:jc w:val="both"/>
              <w:rPr>
                <w:sz w:val="25"/>
                <w:szCs w:val="25"/>
              </w:rPr>
            </w:pPr>
            <w:r>
              <w:rPr>
                <w:b/>
                <w:sz w:val="25"/>
                <w:szCs w:val="25"/>
              </w:rPr>
              <w:t>D</w:t>
            </w:r>
          </w:p>
        </w:tc>
        <w:tc>
          <w:tcPr>
            <w:tcW w:w="7550" w:type="dxa"/>
          </w:tcPr>
          <w:p w:rsidR="009F6CBB" w:rsidRDefault="007E07D1">
            <w:pPr>
              <w:spacing w:line="276" w:lineRule="auto"/>
              <w:jc w:val="both"/>
              <w:rPr>
                <w:sz w:val="25"/>
                <w:szCs w:val="25"/>
              </w:rPr>
            </w:pPr>
            <w:r>
              <w:rPr>
                <w:sz w:val="25"/>
                <w:szCs w:val="25"/>
              </w:rPr>
              <w:t>- Bất kì công dân nào vi phạm pháp luật đều phải chịu trách nhiệm</w:t>
            </w:r>
          </w:p>
          <w:p w:rsidR="009F6CBB" w:rsidRDefault="007E07D1">
            <w:pPr>
              <w:spacing w:line="276" w:lineRule="auto"/>
              <w:ind w:right="48"/>
              <w:jc w:val="both"/>
              <w:rPr>
                <w:sz w:val="25"/>
                <w:szCs w:val="25"/>
              </w:rPr>
            </w:pPr>
            <w:r>
              <w:rPr>
                <w:sz w:val="25"/>
                <w:szCs w:val="25"/>
              </w:rPr>
              <w:t>pháp lí.</w:t>
            </w:r>
          </w:p>
        </w:tc>
      </w:tr>
      <w:tr w:rsidR="009F6CBB">
        <w:trPr>
          <w:trHeight w:val="1223"/>
        </w:trPr>
        <w:tc>
          <w:tcPr>
            <w:tcW w:w="902" w:type="dxa"/>
          </w:tcPr>
          <w:p w:rsidR="009F6CBB" w:rsidRDefault="007E07D1">
            <w:pPr>
              <w:spacing w:line="276" w:lineRule="auto"/>
              <w:jc w:val="both"/>
              <w:rPr>
                <w:sz w:val="25"/>
                <w:szCs w:val="25"/>
              </w:rPr>
            </w:pPr>
            <w:r>
              <w:rPr>
                <w:b/>
                <w:sz w:val="25"/>
                <w:szCs w:val="25"/>
              </w:rPr>
              <w:t>88</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sz w:val="25"/>
                <w:szCs w:val="25"/>
                <w:highlight w:val="white"/>
              </w:rPr>
              <w:t xml:space="preserve">- </w:t>
            </w:r>
            <w:r>
              <w:rPr>
                <w:sz w:val="25"/>
                <w:szCs w:val="25"/>
              </w:rPr>
              <w:t>Việc dùng tài sản chung để đầu tư kinh doanh khi có sự bàn bạc, thỏa thuận giữa vợ và chồng thể hiện nội dung quyền bình đẳng giữa vợ và chồng trong quan hệ tài sản.</w:t>
            </w:r>
          </w:p>
        </w:tc>
      </w:tr>
      <w:tr w:rsidR="009F6CBB">
        <w:tc>
          <w:tcPr>
            <w:tcW w:w="902" w:type="dxa"/>
          </w:tcPr>
          <w:p w:rsidR="009F6CBB" w:rsidRDefault="007E07D1">
            <w:pPr>
              <w:spacing w:line="276" w:lineRule="auto"/>
              <w:jc w:val="both"/>
              <w:rPr>
                <w:sz w:val="25"/>
                <w:szCs w:val="25"/>
              </w:rPr>
            </w:pPr>
            <w:r>
              <w:rPr>
                <w:b/>
                <w:sz w:val="25"/>
                <w:szCs w:val="25"/>
              </w:rPr>
              <w:t>89</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sz w:val="25"/>
                <w:szCs w:val="25"/>
              </w:rPr>
              <w:t>- Hợp đồng lao động được giao kết giữa người lao động và người sử dụng lao động.</w:t>
            </w:r>
          </w:p>
        </w:tc>
      </w:tr>
      <w:tr w:rsidR="009F6CBB">
        <w:tc>
          <w:tcPr>
            <w:tcW w:w="902" w:type="dxa"/>
          </w:tcPr>
          <w:p w:rsidR="009F6CBB" w:rsidRDefault="007E07D1">
            <w:pPr>
              <w:spacing w:line="276" w:lineRule="auto"/>
              <w:jc w:val="both"/>
              <w:rPr>
                <w:sz w:val="25"/>
                <w:szCs w:val="25"/>
              </w:rPr>
            </w:pPr>
            <w:r>
              <w:rPr>
                <w:b/>
                <w:sz w:val="25"/>
                <w:szCs w:val="25"/>
              </w:rPr>
              <w:t>90</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pacing w:line="276" w:lineRule="auto"/>
              <w:jc w:val="both"/>
              <w:rPr>
                <w:sz w:val="25"/>
                <w:szCs w:val="25"/>
              </w:rPr>
            </w:pPr>
            <w:r>
              <w:rPr>
                <w:sz w:val="25"/>
                <w:szCs w:val="25"/>
              </w:rPr>
              <w:t>- Theo quy định của pháp luật, mọi doanh nghiệp đều phải thực hiện nghĩa vụ kinh doanh đúng ngành nghề đăng ký.</w:t>
            </w:r>
          </w:p>
        </w:tc>
      </w:tr>
      <w:tr w:rsidR="009F6CBB">
        <w:trPr>
          <w:trHeight w:val="58"/>
        </w:trPr>
        <w:tc>
          <w:tcPr>
            <w:tcW w:w="902" w:type="dxa"/>
          </w:tcPr>
          <w:p w:rsidR="009F6CBB" w:rsidRDefault="007E07D1">
            <w:pPr>
              <w:spacing w:line="276" w:lineRule="auto"/>
              <w:jc w:val="both"/>
              <w:rPr>
                <w:sz w:val="25"/>
                <w:szCs w:val="25"/>
              </w:rPr>
            </w:pPr>
            <w:r>
              <w:rPr>
                <w:b/>
                <w:sz w:val="25"/>
                <w:szCs w:val="25"/>
              </w:rPr>
              <w:t>91</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sz w:val="25"/>
                <w:szCs w:val="25"/>
              </w:rPr>
              <w:t>- Các dân tộc đều được bình đẳng trong việc hưởng thụ một nền giáo dục, được tạo điều kiện để mọi dân tộc đều được bình đẳng về</w:t>
            </w:r>
            <w:r>
              <w:rPr>
                <w:sz w:val="25"/>
                <w:szCs w:val="25"/>
              </w:rPr>
              <w:t xml:space="preserve"> cơ hội học tập là thể hiện bình đẳng giữa các dân tộc về giáo dục.</w:t>
            </w:r>
          </w:p>
        </w:tc>
      </w:tr>
      <w:tr w:rsidR="009F6CBB">
        <w:tc>
          <w:tcPr>
            <w:tcW w:w="902" w:type="dxa"/>
          </w:tcPr>
          <w:p w:rsidR="009F6CBB" w:rsidRDefault="007E07D1">
            <w:pPr>
              <w:spacing w:line="276" w:lineRule="auto"/>
              <w:jc w:val="both"/>
              <w:rPr>
                <w:sz w:val="25"/>
                <w:szCs w:val="25"/>
              </w:rPr>
            </w:pPr>
            <w:r>
              <w:rPr>
                <w:b/>
                <w:sz w:val="25"/>
                <w:szCs w:val="25"/>
              </w:rPr>
              <w:lastRenderedPageBreak/>
              <w:t>92</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hd w:val="clear" w:color="auto" w:fill="FFFFFF"/>
              <w:spacing w:line="276" w:lineRule="auto"/>
              <w:ind w:right="48"/>
              <w:jc w:val="both"/>
              <w:rPr>
                <w:sz w:val="25"/>
                <w:szCs w:val="25"/>
              </w:rPr>
            </w:pPr>
            <w:r>
              <w:rPr>
                <w:sz w:val="25"/>
                <w:szCs w:val="25"/>
              </w:rPr>
              <w:t>- Bắt người trái pháp luật là xâm phạm đến quyền bất khả xâm phạm thân thể của công dân.</w:t>
            </w:r>
          </w:p>
        </w:tc>
      </w:tr>
      <w:tr w:rsidR="009F6CBB">
        <w:trPr>
          <w:trHeight w:val="665"/>
        </w:trPr>
        <w:tc>
          <w:tcPr>
            <w:tcW w:w="902" w:type="dxa"/>
          </w:tcPr>
          <w:p w:rsidR="009F6CBB" w:rsidRDefault="007E07D1">
            <w:pPr>
              <w:spacing w:line="276" w:lineRule="auto"/>
              <w:jc w:val="both"/>
              <w:rPr>
                <w:sz w:val="25"/>
                <w:szCs w:val="25"/>
              </w:rPr>
            </w:pPr>
            <w:r>
              <w:rPr>
                <w:b/>
                <w:sz w:val="25"/>
                <w:szCs w:val="25"/>
              </w:rPr>
              <w:t>93</w:t>
            </w:r>
          </w:p>
        </w:tc>
        <w:tc>
          <w:tcPr>
            <w:tcW w:w="1358" w:type="dxa"/>
          </w:tcPr>
          <w:p w:rsidR="009F6CBB" w:rsidRDefault="007E07D1">
            <w:pPr>
              <w:spacing w:line="276" w:lineRule="auto"/>
              <w:jc w:val="both"/>
              <w:rPr>
                <w:sz w:val="25"/>
                <w:szCs w:val="25"/>
              </w:rPr>
            </w:pPr>
            <w:r>
              <w:rPr>
                <w:b/>
                <w:sz w:val="25"/>
                <w:szCs w:val="25"/>
              </w:rPr>
              <w:t>D</w:t>
            </w:r>
          </w:p>
          <w:p w:rsidR="009F6CBB" w:rsidRDefault="009F6CBB">
            <w:pPr>
              <w:spacing w:line="276" w:lineRule="auto"/>
              <w:jc w:val="both"/>
              <w:rPr>
                <w:sz w:val="25"/>
                <w:szCs w:val="25"/>
              </w:rPr>
            </w:pPr>
          </w:p>
        </w:tc>
        <w:tc>
          <w:tcPr>
            <w:tcW w:w="7550" w:type="dxa"/>
          </w:tcPr>
          <w:p w:rsidR="009F6CBB" w:rsidRDefault="007E07D1">
            <w:pPr>
              <w:shd w:val="clear" w:color="auto" w:fill="FFFFFF"/>
              <w:spacing w:line="276" w:lineRule="auto"/>
              <w:rPr>
                <w:sz w:val="25"/>
                <w:szCs w:val="25"/>
                <w:highlight w:val="white"/>
              </w:rPr>
            </w:pPr>
            <w:r>
              <w:rPr>
                <w:b/>
                <w:sz w:val="25"/>
                <w:szCs w:val="25"/>
                <w:highlight w:val="white"/>
              </w:rPr>
              <w:t xml:space="preserve">- </w:t>
            </w:r>
            <w:r>
              <w:rPr>
                <w:sz w:val="25"/>
                <w:szCs w:val="25"/>
              </w:rPr>
              <w:t>Công dân sử dụng quyền tự do ngôn luận để phát biểu ý kiến, bày tỏ quan điểm của mình về các vấn đề chính trị, của đất nước.</w:t>
            </w:r>
          </w:p>
        </w:tc>
      </w:tr>
      <w:tr w:rsidR="009F6CBB">
        <w:tc>
          <w:tcPr>
            <w:tcW w:w="902" w:type="dxa"/>
          </w:tcPr>
          <w:p w:rsidR="009F6CBB" w:rsidRDefault="007E07D1">
            <w:pPr>
              <w:spacing w:line="276" w:lineRule="auto"/>
              <w:jc w:val="both"/>
              <w:rPr>
                <w:sz w:val="25"/>
                <w:szCs w:val="25"/>
              </w:rPr>
            </w:pPr>
            <w:r>
              <w:rPr>
                <w:b/>
                <w:sz w:val="25"/>
                <w:szCs w:val="25"/>
              </w:rPr>
              <w:t>94</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rPr>
              <w:t>- Việc khám chỗ ở của công dân được tiến hành theo trình tự luật định.</w:t>
            </w:r>
          </w:p>
        </w:tc>
      </w:tr>
      <w:tr w:rsidR="009F6CBB">
        <w:trPr>
          <w:trHeight w:val="350"/>
        </w:trPr>
        <w:tc>
          <w:tcPr>
            <w:tcW w:w="902" w:type="dxa"/>
          </w:tcPr>
          <w:p w:rsidR="009F6CBB" w:rsidRDefault="007E07D1">
            <w:pPr>
              <w:spacing w:line="276" w:lineRule="auto"/>
              <w:jc w:val="both"/>
              <w:rPr>
                <w:sz w:val="25"/>
                <w:szCs w:val="25"/>
              </w:rPr>
            </w:pPr>
            <w:r>
              <w:rPr>
                <w:b/>
                <w:sz w:val="25"/>
                <w:szCs w:val="25"/>
              </w:rPr>
              <w:t>95</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hd w:val="clear" w:color="auto" w:fill="FFFFFF"/>
              <w:spacing w:line="276" w:lineRule="auto"/>
              <w:jc w:val="both"/>
              <w:rPr>
                <w:sz w:val="25"/>
                <w:szCs w:val="25"/>
              </w:rPr>
            </w:pPr>
            <w:r>
              <w:rPr>
                <w:sz w:val="25"/>
                <w:szCs w:val="25"/>
              </w:rPr>
              <w:t>- Quyền bầu cử và ứng cử là các quyền dân chủ cơ bản của công dân trên lĩnh vực chính trị.</w:t>
            </w:r>
          </w:p>
        </w:tc>
      </w:tr>
      <w:tr w:rsidR="009F6CBB">
        <w:tc>
          <w:tcPr>
            <w:tcW w:w="902" w:type="dxa"/>
          </w:tcPr>
          <w:p w:rsidR="009F6CBB" w:rsidRDefault="007E07D1">
            <w:pPr>
              <w:spacing w:line="276" w:lineRule="auto"/>
              <w:jc w:val="both"/>
              <w:rPr>
                <w:sz w:val="25"/>
                <w:szCs w:val="25"/>
              </w:rPr>
            </w:pPr>
            <w:r>
              <w:rPr>
                <w:b/>
                <w:sz w:val="25"/>
                <w:szCs w:val="25"/>
              </w:rPr>
              <w:t>96</w:t>
            </w:r>
          </w:p>
        </w:tc>
        <w:tc>
          <w:tcPr>
            <w:tcW w:w="1358" w:type="dxa"/>
          </w:tcPr>
          <w:p w:rsidR="009F6CBB" w:rsidRDefault="007E07D1">
            <w:pPr>
              <w:spacing w:line="276" w:lineRule="auto"/>
              <w:jc w:val="both"/>
              <w:rPr>
                <w:sz w:val="25"/>
                <w:szCs w:val="25"/>
              </w:rPr>
            </w:pPr>
            <w:r>
              <w:rPr>
                <w:b/>
                <w:sz w:val="25"/>
                <w:szCs w:val="25"/>
              </w:rPr>
              <w:t>D</w:t>
            </w:r>
          </w:p>
        </w:tc>
        <w:tc>
          <w:tcPr>
            <w:tcW w:w="7550" w:type="dxa"/>
          </w:tcPr>
          <w:p w:rsidR="009F6CBB" w:rsidRDefault="007E07D1">
            <w:pPr>
              <w:shd w:val="clear" w:color="auto" w:fill="FFFFFF"/>
              <w:spacing w:line="276" w:lineRule="auto"/>
              <w:jc w:val="both"/>
              <w:rPr>
                <w:sz w:val="25"/>
                <w:szCs w:val="25"/>
              </w:rPr>
            </w:pPr>
            <w:r>
              <w:rPr>
                <w:sz w:val="25"/>
                <w:szCs w:val="25"/>
              </w:rPr>
              <w:t>- Công dân sử dụng quyền khiếu nại để đề nghị thủ trưởng cơ quan xem xét lại quyết định cho thôi việc của mình khi có căn cứ quyết định đó là trái luật.</w:t>
            </w:r>
          </w:p>
        </w:tc>
      </w:tr>
      <w:tr w:rsidR="009F6CBB">
        <w:tc>
          <w:tcPr>
            <w:tcW w:w="902" w:type="dxa"/>
          </w:tcPr>
          <w:p w:rsidR="009F6CBB" w:rsidRDefault="007E07D1">
            <w:pPr>
              <w:spacing w:line="276" w:lineRule="auto"/>
              <w:jc w:val="both"/>
              <w:rPr>
                <w:sz w:val="25"/>
                <w:szCs w:val="25"/>
              </w:rPr>
            </w:pPr>
            <w:r>
              <w:rPr>
                <w:b/>
                <w:sz w:val="25"/>
                <w:szCs w:val="25"/>
              </w:rPr>
              <w:t>97</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rPr>
              <w:t>- Việc chính quyền xã tổ chức cho người dân thảo luận về kế hoạch xây dựng nông thôn mới kiểu mẫu là đảm bảo quyền tham gia quản ký nhà nước và xã hội ở phạm vi cơ sở.</w:t>
            </w:r>
          </w:p>
        </w:tc>
      </w:tr>
      <w:tr w:rsidR="009F6CBB">
        <w:tc>
          <w:tcPr>
            <w:tcW w:w="902" w:type="dxa"/>
          </w:tcPr>
          <w:p w:rsidR="009F6CBB" w:rsidRDefault="007E07D1">
            <w:pPr>
              <w:spacing w:line="276" w:lineRule="auto"/>
              <w:jc w:val="both"/>
              <w:rPr>
                <w:sz w:val="25"/>
                <w:szCs w:val="25"/>
              </w:rPr>
            </w:pPr>
            <w:r>
              <w:rPr>
                <w:b/>
                <w:sz w:val="25"/>
                <w:szCs w:val="25"/>
              </w:rPr>
              <w:t>98</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pacing w:line="276" w:lineRule="auto"/>
              <w:ind w:right="48"/>
              <w:jc w:val="both"/>
              <w:rPr>
                <w:sz w:val="25"/>
                <w:szCs w:val="25"/>
              </w:rPr>
            </w:pPr>
            <w:r>
              <w:rPr>
                <w:sz w:val="25"/>
                <w:szCs w:val="25"/>
              </w:rPr>
              <w:t>- Theo quy định của pháp luật, một trong những nội dung của quyền học tập là mọi công dân đều được học không hạn chế.</w:t>
            </w:r>
          </w:p>
        </w:tc>
      </w:tr>
      <w:tr w:rsidR="009F6CBB">
        <w:trPr>
          <w:trHeight w:val="719"/>
        </w:trPr>
        <w:tc>
          <w:tcPr>
            <w:tcW w:w="902" w:type="dxa"/>
          </w:tcPr>
          <w:p w:rsidR="009F6CBB" w:rsidRDefault="007E07D1">
            <w:pPr>
              <w:spacing w:line="276" w:lineRule="auto"/>
              <w:jc w:val="both"/>
              <w:rPr>
                <w:sz w:val="25"/>
                <w:szCs w:val="25"/>
              </w:rPr>
            </w:pPr>
            <w:r>
              <w:rPr>
                <w:b/>
                <w:sz w:val="25"/>
                <w:szCs w:val="25"/>
              </w:rPr>
              <w:t>99</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rPr>
              <w:t>- Học sinh THPT đạt giải trong kỳ thi học sinh giỏi Quốc gia được tuyển thẳng vào các trường Đại học là biểu hiện của quyền được phát triển.</w:t>
            </w:r>
          </w:p>
        </w:tc>
      </w:tr>
      <w:tr w:rsidR="009F6CBB">
        <w:trPr>
          <w:trHeight w:val="980"/>
        </w:trPr>
        <w:tc>
          <w:tcPr>
            <w:tcW w:w="902" w:type="dxa"/>
          </w:tcPr>
          <w:p w:rsidR="009F6CBB" w:rsidRDefault="007E07D1">
            <w:pPr>
              <w:spacing w:line="276" w:lineRule="auto"/>
              <w:jc w:val="both"/>
              <w:rPr>
                <w:sz w:val="25"/>
                <w:szCs w:val="25"/>
              </w:rPr>
            </w:pPr>
            <w:r>
              <w:rPr>
                <w:b/>
                <w:sz w:val="25"/>
                <w:szCs w:val="25"/>
              </w:rPr>
              <w:t>100</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rPr>
              <w:t>- Công dân kinh doanh đúng ngành, nghề đã được cơ quan có thẩm quyền cấp phép là thực hiện nội dung cơ bản c</w:t>
            </w:r>
            <w:r>
              <w:rPr>
                <w:sz w:val="25"/>
                <w:szCs w:val="25"/>
              </w:rPr>
              <w:t>ủa pháp luật về phát triển kinh tế.</w:t>
            </w:r>
          </w:p>
        </w:tc>
      </w:tr>
      <w:tr w:rsidR="009F6CBB">
        <w:tc>
          <w:tcPr>
            <w:tcW w:w="902" w:type="dxa"/>
          </w:tcPr>
          <w:p w:rsidR="009F6CBB" w:rsidRDefault="007E07D1">
            <w:pPr>
              <w:spacing w:line="276" w:lineRule="auto"/>
              <w:jc w:val="both"/>
              <w:rPr>
                <w:sz w:val="25"/>
                <w:szCs w:val="25"/>
              </w:rPr>
            </w:pPr>
            <w:r>
              <w:rPr>
                <w:b/>
                <w:sz w:val="25"/>
                <w:szCs w:val="25"/>
              </w:rPr>
              <w:t>101</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widowControl w:val="0"/>
              <w:shd w:val="clear" w:color="auto" w:fill="FFFFFF"/>
              <w:spacing w:line="276" w:lineRule="auto"/>
              <w:rPr>
                <w:sz w:val="25"/>
                <w:szCs w:val="25"/>
              </w:rPr>
            </w:pPr>
            <w:r>
              <w:rPr>
                <w:sz w:val="25"/>
                <w:szCs w:val="25"/>
                <w:highlight w:val="white"/>
              </w:rPr>
              <w:t xml:space="preserve">- </w:t>
            </w:r>
            <w:r>
              <w:rPr>
                <w:sz w:val="25"/>
                <w:szCs w:val="25"/>
              </w:rPr>
              <w:t>Dựa nào chức năng thông tin của thị trường mà người bán đưa ra những quyết định kịp thời nhằm thu nhiều lợi nhuận, còn người mua sẽ điều chỉnh việc mua sao cho có lợi nhất.</w:t>
            </w:r>
          </w:p>
        </w:tc>
      </w:tr>
      <w:tr w:rsidR="009F6CBB">
        <w:tc>
          <w:tcPr>
            <w:tcW w:w="902" w:type="dxa"/>
          </w:tcPr>
          <w:p w:rsidR="009F6CBB" w:rsidRDefault="007E07D1">
            <w:pPr>
              <w:spacing w:line="276" w:lineRule="auto"/>
              <w:jc w:val="both"/>
              <w:rPr>
                <w:sz w:val="25"/>
                <w:szCs w:val="25"/>
              </w:rPr>
            </w:pPr>
            <w:r>
              <w:rPr>
                <w:b/>
                <w:sz w:val="25"/>
                <w:szCs w:val="25"/>
              </w:rPr>
              <w:t>102</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rPr>
              <w:t>- Khai thác cạn kiệt tài nguyên là mặt hạn chế của cạnh tranh.</w:t>
            </w:r>
          </w:p>
        </w:tc>
      </w:tr>
      <w:tr w:rsidR="009F6CBB">
        <w:tc>
          <w:tcPr>
            <w:tcW w:w="902" w:type="dxa"/>
          </w:tcPr>
          <w:p w:rsidR="009F6CBB" w:rsidRDefault="007E07D1">
            <w:pPr>
              <w:spacing w:line="276" w:lineRule="auto"/>
              <w:jc w:val="both"/>
              <w:rPr>
                <w:sz w:val="25"/>
                <w:szCs w:val="25"/>
              </w:rPr>
            </w:pPr>
            <w:r>
              <w:rPr>
                <w:b/>
                <w:sz w:val="25"/>
                <w:szCs w:val="25"/>
              </w:rPr>
              <w:t>103</w:t>
            </w:r>
          </w:p>
        </w:tc>
        <w:tc>
          <w:tcPr>
            <w:tcW w:w="1358" w:type="dxa"/>
          </w:tcPr>
          <w:p w:rsidR="009F6CBB" w:rsidRDefault="007E07D1">
            <w:pPr>
              <w:spacing w:line="276" w:lineRule="auto"/>
              <w:jc w:val="both"/>
              <w:rPr>
                <w:sz w:val="25"/>
                <w:szCs w:val="25"/>
              </w:rPr>
            </w:pPr>
            <w:r>
              <w:rPr>
                <w:b/>
                <w:sz w:val="25"/>
                <w:szCs w:val="25"/>
              </w:rPr>
              <w:t>D</w:t>
            </w:r>
          </w:p>
        </w:tc>
        <w:tc>
          <w:tcPr>
            <w:tcW w:w="7550" w:type="dxa"/>
          </w:tcPr>
          <w:p w:rsidR="009F6CBB" w:rsidRDefault="007E07D1">
            <w:pPr>
              <w:tabs>
                <w:tab w:val="left" w:pos="2708"/>
                <w:tab w:val="left" w:pos="5138"/>
                <w:tab w:val="left" w:pos="7569"/>
              </w:tabs>
              <w:spacing w:line="276" w:lineRule="auto"/>
              <w:rPr>
                <w:sz w:val="25"/>
                <w:szCs w:val="25"/>
              </w:rPr>
            </w:pPr>
            <w:r>
              <w:rPr>
                <w:sz w:val="25"/>
                <w:szCs w:val="25"/>
                <w:highlight w:val="white"/>
              </w:rPr>
              <w:t xml:space="preserve">- </w:t>
            </w:r>
            <w:r>
              <w:rPr>
                <w:sz w:val="25"/>
                <w:szCs w:val="25"/>
              </w:rPr>
              <w:t>Sau khi đi về từ vùng dịch bệnh, chị B là đã chủ động đến cơ quan chức năng để khai báo y tế và chủ động tự cách ly tại nhà, chị B đã thực hiện pháp luật theo hình thức thi hành pháp luật.</w:t>
            </w:r>
          </w:p>
        </w:tc>
      </w:tr>
      <w:tr w:rsidR="009F6CBB">
        <w:trPr>
          <w:trHeight w:val="692"/>
        </w:trPr>
        <w:tc>
          <w:tcPr>
            <w:tcW w:w="902" w:type="dxa"/>
          </w:tcPr>
          <w:p w:rsidR="009F6CBB" w:rsidRDefault="007E07D1">
            <w:pPr>
              <w:spacing w:line="276" w:lineRule="auto"/>
              <w:jc w:val="both"/>
              <w:rPr>
                <w:sz w:val="25"/>
                <w:szCs w:val="25"/>
              </w:rPr>
            </w:pPr>
            <w:r>
              <w:rPr>
                <w:b/>
                <w:sz w:val="25"/>
                <w:szCs w:val="25"/>
              </w:rPr>
              <w:t>104</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rPr>
                <w:sz w:val="25"/>
                <w:szCs w:val="25"/>
              </w:rPr>
            </w:pPr>
            <w:r>
              <w:rPr>
                <w:sz w:val="25"/>
                <w:szCs w:val="25"/>
              </w:rPr>
              <w:t>- Công dân vi phạm pháp luật dân sự khi thực hiện hành vi va</w:t>
            </w:r>
            <w:r>
              <w:rPr>
                <w:sz w:val="25"/>
                <w:szCs w:val="25"/>
              </w:rPr>
              <w:t>y tiền không trả đúng thời hạn hợp đồng.</w:t>
            </w:r>
          </w:p>
        </w:tc>
      </w:tr>
      <w:tr w:rsidR="009F6CBB">
        <w:tc>
          <w:tcPr>
            <w:tcW w:w="902" w:type="dxa"/>
          </w:tcPr>
          <w:p w:rsidR="009F6CBB" w:rsidRDefault="007E07D1">
            <w:pPr>
              <w:spacing w:line="276" w:lineRule="auto"/>
              <w:jc w:val="both"/>
              <w:rPr>
                <w:sz w:val="25"/>
                <w:szCs w:val="25"/>
              </w:rPr>
            </w:pPr>
            <w:r>
              <w:rPr>
                <w:b/>
                <w:sz w:val="25"/>
                <w:szCs w:val="25"/>
              </w:rPr>
              <w:t>105</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widowControl w:val="0"/>
              <w:spacing w:line="276" w:lineRule="auto"/>
              <w:rPr>
                <w:sz w:val="25"/>
                <w:szCs w:val="25"/>
              </w:rPr>
            </w:pPr>
            <w:r>
              <w:rPr>
                <w:b/>
                <w:sz w:val="25"/>
                <w:szCs w:val="25"/>
              </w:rPr>
              <w:t xml:space="preserve">- </w:t>
            </w:r>
            <w:r>
              <w:rPr>
                <w:sz w:val="25"/>
                <w:szCs w:val="25"/>
              </w:rPr>
              <w:t>Theo quy định của pháp luật, nội dung người dân tộc thiểu số không được ứng cửl à  vi phạm quyền bình đẳng giữa các dân tộc trong lĩnh vực chính trị.</w:t>
            </w:r>
          </w:p>
        </w:tc>
      </w:tr>
      <w:tr w:rsidR="009F6CBB">
        <w:trPr>
          <w:trHeight w:val="971"/>
        </w:trPr>
        <w:tc>
          <w:tcPr>
            <w:tcW w:w="902" w:type="dxa"/>
          </w:tcPr>
          <w:p w:rsidR="009F6CBB" w:rsidRDefault="007E07D1">
            <w:pPr>
              <w:spacing w:line="276" w:lineRule="auto"/>
              <w:jc w:val="both"/>
              <w:rPr>
                <w:sz w:val="25"/>
                <w:szCs w:val="25"/>
              </w:rPr>
            </w:pPr>
            <w:r>
              <w:rPr>
                <w:b/>
                <w:sz w:val="25"/>
                <w:szCs w:val="25"/>
              </w:rPr>
              <w:t>106</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b/>
                <w:sz w:val="25"/>
                <w:szCs w:val="25"/>
                <w:highlight w:val="white"/>
              </w:rPr>
              <w:t>-</w:t>
            </w:r>
            <w:r>
              <w:rPr>
                <w:sz w:val="25"/>
                <w:szCs w:val="25"/>
                <w:highlight w:val="white"/>
              </w:rPr>
              <w:t xml:space="preserve"> </w:t>
            </w:r>
            <w:r>
              <w:rPr>
                <w:sz w:val="25"/>
                <w:szCs w:val="25"/>
              </w:rPr>
              <w:t>Theo quy định của pháp luật, công dân vi phạm quyền được pháp luật bảo hộ về danh dự, nhân phẩm khi xúc phạm nhằm hạ uy tín người khác.</w:t>
            </w:r>
          </w:p>
        </w:tc>
      </w:tr>
      <w:tr w:rsidR="009F6CBB">
        <w:trPr>
          <w:trHeight w:val="1061"/>
        </w:trPr>
        <w:tc>
          <w:tcPr>
            <w:tcW w:w="902" w:type="dxa"/>
          </w:tcPr>
          <w:p w:rsidR="009F6CBB" w:rsidRDefault="007E07D1">
            <w:pPr>
              <w:spacing w:line="276" w:lineRule="auto"/>
              <w:jc w:val="both"/>
              <w:rPr>
                <w:sz w:val="25"/>
                <w:szCs w:val="25"/>
              </w:rPr>
            </w:pPr>
            <w:r>
              <w:rPr>
                <w:b/>
                <w:sz w:val="25"/>
                <w:szCs w:val="25"/>
              </w:rPr>
              <w:t>107</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hd w:val="clear" w:color="auto" w:fill="FFFFFF"/>
              <w:spacing w:line="276" w:lineRule="auto"/>
              <w:rPr>
                <w:sz w:val="25"/>
                <w:szCs w:val="25"/>
              </w:rPr>
            </w:pPr>
            <w:r>
              <w:rPr>
                <w:b/>
                <w:sz w:val="25"/>
                <w:szCs w:val="25"/>
              </w:rPr>
              <w:t xml:space="preserve">- </w:t>
            </w:r>
            <w:r>
              <w:rPr>
                <w:sz w:val="25"/>
                <w:szCs w:val="25"/>
              </w:rPr>
              <w:t>Chị V viết bài đăng báo bày tỏ lòng tri ân đối với các chiến sĩ bồ đội biên phòng, hải đảo không quản ngày đêm canh gác cho sự bình yên của Tổ quốc. Chị V đã thực hiện quyền tự do ngôn luận của công dân.</w:t>
            </w:r>
          </w:p>
        </w:tc>
      </w:tr>
      <w:tr w:rsidR="009F6CBB">
        <w:trPr>
          <w:trHeight w:val="854"/>
        </w:trPr>
        <w:tc>
          <w:tcPr>
            <w:tcW w:w="902" w:type="dxa"/>
          </w:tcPr>
          <w:p w:rsidR="009F6CBB" w:rsidRDefault="007E07D1">
            <w:pPr>
              <w:spacing w:line="276" w:lineRule="auto"/>
              <w:jc w:val="both"/>
              <w:rPr>
                <w:sz w:val="25"/>
                <w:szCs w:val="25"/>
              </w:rPr>
            </w:pPr>
            <w:r>
              <w:rPr>
                <w:b/>
                <w:sz w:val="25"/>
                <w:szCs w:val="25"/>
              </w:rPr>
              <w:t>108</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highlight w:val="white"/>
              </w:rPr>
              <w:t>-</w:t>
            </w:r>
            <w:r>
              <w:rPr>
                <w:sz w:val="25"/>
                <w:szCs w:val="25"/>
              </w:rPr>
              <w:t xml:space="preserve"> Theo quy định của pháp luật, công dân thực </w:t>
            </w:r>
            <w:r>
              <w:rPr>
                <w:sz w:val="25"/>
                <w:szCs w:val="25"/>
              </w:rPr>
              <w:t>hiện quyền tham gia quản lý nhà nước và xã hội trong trường hợp đóng góp ý kiến vào dự thảo Luật.</w:t>
            </w:r>
          </w:p>
        </w:tc>
      </w:tr>
      <w:tr w:rsidR="009F6CBB">
        <w:tc>
          <w:tcPr>
            <w:tcW w:w="902" w:type="dxa"/>
          </w:tcPr>
          <w:p w:rsidR="009F6CBB" w:rsidRDefault="007E07D1">
            <w:pPr>
              <w:spacing w:line="276" w:lineRule="auto"/>
              <w:jc w:val="both"/>
              <w:rPr>
                <w:sz w:val="25"/>
                <w:szCs w:val="25"/>
              </w:rPr>
            </w:pPr>
            <w:r>
              <w:rPr>
                <w:b/>
                <w:sz w:val="25"/>
                <w:szCs w:val="25"/>
              </w:rPr>
              <w:t>109</w:t>
            </w:r>
          </w:p>
        </w:tc>
        <w:tc>
          <w:tcPr>
            <w:tcW w:w="1358" w:type="dxa"/>
          </w:tcPr>
          <w:p w:rsidR="009F6CBB" w:rsidRDefault="007E07D1">
            <w:pPr>
              <w:spacing w:line="276" w:lineRule="auto"/>
              <w:jc w:val="both"/>
              <w:rPr>
                <w:sz w:val="25"/>
                <w:szCs w:val="25"/>
              </w:rPr>
            </w:pPr>
            <w:r>
              <w:rPr>
                <w:b/>
                <w:sz w:val="25"/>
                <w:szCs w:val="25"/>
              </w:rPr>
              <w:t>D</w:t>
            </w:r>
          </w:p>
        </w:tc>
        <w:tc>
          <w:tcPr>
            <w:tcW w:w="7550" w:type="dxa"/>
          </w:tcPr>
          <w:p w:rsidR="009F6CBB" w:rsidRDefault="007E07D1">
            <w:pPr>
              <w:tabs>
                <w:tab w:val="left" w:pos="5136"/>
              </w:tabs>
              <w:spacing w:line="276" w:lineRule="auto"/>
              <w:rPr>
                <w:sz w:val="25"/>
                <w:szCs w:val="25"/>
              </w:rPr>
            </w:pPr>
            <w:r>
              <w:rPr>
                <w:sz w:val="25"/>
                <w:szCs w:val="25"/>
              </w:rPr>
              <w:t xml:space="preserve">- Theo quy định của pháp luật, công dân có thể thực hiện quyền tố cáo trong những trường hợp phát hiện sản xuất xăng giả. </w:t>
            </w:r>
          </w:p>
        </w:tc>
      </w:tr>
      <w:tr w:rsidR="009F6CBB">
        <w:tc>
          <w:tcPr>
            <w:tcW w:w="902" w:type="dxa"/>
          </w:tcPr>
          <w:p w:rsidR="009F6CBB" w:rsidRDefault="007E07D1">
            <w:pPr>
              <w:spacing w:line="276" w:lineRule="auto"/>
              <w:jc w:val="both"/>
              <w:rPr>
                <w:sz w:val="25"/>
                <w:szCs w:val="25"/>
              </w:rPr>
            </w:pPr>
            <w:r>
              <w:rPr>
                <w:b/>
                <w:sz w:val="25"/>
                <w:szCs w:val="25"/>
              </w:rPr>
              <w:t>110</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highlight w:val="white"/>
              </w:rPr>
              <w:t> </w:t>
            </w:r>
            <w:r>
              <w:rPr>
                <w:b/>
                <w:sz w:val="25"/>
                <w:szCs w:val="25"/>
              </w:rPr>
              <w:t xml:space="preserve">- </w:t>
            </w:r>
            <w:r>
              <w:rPr>
                <w:sz w:val="25"/>
                <w:szCs w:val="25"/>
                <w:highlight w:val="white"/>
              </w:rPr>
              <w:t> </w:t>
            </w:r>
            <w:r>
              <w:rPr>
                <w:sz w:val="25"/>
                <w:szCs w:val="25"/>
              </w:rPr>
              <w:t>Công dân vi phạm quyền sáng tạo trong trường hợp làm giả nhãn hiệu hàng hóa.</w:t>
            </w:r>
          </w:p>
        </w:tc>
      </w:tr>
      <w:tr w:rsidR="009F6CBB">
        <w:tc>
          <w:tcPr>
            <w:tcW w:w="902" w:type="dxa"/>
          </w:tcPr>
          <w:p w:rsidR="009F6CBB" w:rsidRDefault="007E07D1">
            <w:pPr>
              <w:spacing w:line="276" w:lineRule="auto"/>
              <w:jc w:val="both"/>
              <w:rPr>
                <w:sz w:val="25"/>
                <w:szCs w:val="25"/>
              </w:rPr>
            </w:pPr>
            <w:r>
              <w:rPr>
                <w:b/>
                <w:sz w:val="25"/>
                <w:szCs w:val="25"/>
              </w:rPr>
              <w:lastRenderedPageBreak/>
              <w:t>111</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pacing w:line="276" w:lineRule="auto"/>
              <w:jc w:val="both"/>
              <w:rPr>
                <w:sz w:val="25"/>
                <w:szCs w:val="25"/>
              </w:rPr>
            </w:pPr>
            <w:r>
              <w:rPr>
                <w:sz w:val="25"/>
                <w:szCs w:val="25"/>
                <w:shd w:val="clear" w:color="auto" w:fill="EDF5F6"/>
              </w:rPr>
              <w:t> </w:t>
            </w:r>
            <w:r>
              <w:rPr>
                <w:sz w:val="25"/>
                <w:szCs w:val="25"/>
              </w:rPr>
              <w:t>- Sau khi Bộ Giáo dục và Đào tạo công bố danh mục các bộ sách giáo khoa lớp 6 và lớp 2, Giám đốc Sở Giáo dục và Đào tạo tỉnh X đã có văn bản chỉ đạo các trường THPT trên đ</w:t>
            </w:r>
            <w:r>
              <w:rPr>
                <w:sz w:val="25"/>
                <w:szCs w:val="25"/>
              </w:rPr>
              <w:t>ịa bàn tỉnh triển khai công tác lựa chọn sách theo đúng hướng dẫn của Bộ Giáo dục và Đào tạo là thể hiện đặc trưng tính xác định chặt chẽ về hình thức.</w:t>
            </w:r>
          </w:p>
        </w:tc>
      </w:tr>
      <w:tr w:rsidR="009F6CBB">
        <w:tc>
          <w:tcPr>
            <w:tcW w:w="902" w:type="dxa"/>
          </w:tcPr>
          <w:p w:rsidR="009F6CBB" w:rsidRDefault="007E07D1">
            <w:pPr>
              <w:spacing w:line="276" w:lineRule="auto"/>
              <w:jc w:val="both"/>
              <w:rPr>
                <w:sz w:val="25"/>
                <w:szCs w:val="25"/>
              </w:rPr>
            </w:pPr>
            <w:r>
              <w:rPr>
                <w:b/>
                <w:sz w:val="25"/>
                <w:szCs w:val="25"/>
              </w:rPr>
              <w:t>112</w:t>
            </w:r>
          </w:p>
        </w:tc>
        <w:tc>
          <w:tcPr>
            <w:tcW w:w="1358" w:type="dxa"/>
          </w:tcPr>
          <w:p w:rsidR="009F6CBB" w:rsidRDefault="007E07D1">
            <w:pPr>
              <w:spacing w:line="276" w:lineRule="auto"/>
              <w:jc w:val="both"/>
              <w:rPr>
                <w:sz w:val="25"/>
                <w:szCs w:val="25"/>
              </w:rPr>
            </w:pPr>
            <w:r>
              <w:rPr>
                <w:b/>
                <w:sz w:val="25"/>
                <w:szCs w:val="25"/>
              </w:rPr>
              <w:t>D</w:t>
            </w:r>
          </w:p>
        </w:tc>
        <w:tc>
          <w:tcPr>
            <w:tcW w:w="7550" w:type="dxa"/>
          </w:tcPr>
          <w:p w:rsidR="009F6CBB" w:rsidRDefault="007E07D1">
            <w:pPr>
              <w:shd w:val="clear" w:color="auto" w:fill="FFFFFF"/>
              <w:spacing w:line="276" w:lineRule="auto"/>
              <w:jc w:val="both"/>
              <w:rPr>
                <w:sz w:val="25"/>
                <w:szCs w:val="25"/>
              </w:rPr>
            </w:pPr>
            <w:r>
              <w:rPr>
                <w:sz w:val="25"/>
                <w:szCs w:val="25"/>
              </w:rPr>
              <w:t>- Là người kinh doanh, ông A luôn áp dụng đầy đủ các biện pháp bảo vệ môi trường. Vậy, ông A đã t</w:t>
            </w:r>
            <w:r>
              <w:rPr>
                <w:sz w:val="25"/>
                <w:szCs w:val="25"/>
              </w:rPr>
              <w:t>hực hiện pháp luật theo hình thức thi hành pháp luật.</w:t>
            </w:r>
          </w:p>
        </w:tc>
      </w:tr>
      <w:tr w:rsidR="009F6CBB">
        <w:trPr>
          <w:trHeight w:val="1160"/>
        </w:trPr>
        <w:tc>
          <w:tcPr>
            <w:tcW w:w="902" w:type="dxa"/>
          </w:tcPr>
          <w:p w:rsidR="009F6CBB" w:rsidRDefault="007E07D1">
            <w:pPr>
              <w:spacing w:line="276" w:lineRule="auto"/>
              <w:jc w:val="both"/>
              <w:rPr>
                <w:sz w:val="25"/>
                <w:szCs w:val="25"/>
              </w:rPr>
            </w:pPr>
            <w:r>
              <w:rPr>
                <w:b/>
                <w:sz w:val="25"/>
                <w:szCs w:val="25"/>
              </w:rPr>
              <w:t>113</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sz w:val="25"/>
                <w:szCs w:val="25"/>
              </w:rPr>
              <w:t>- Bạn S, người dân tộc thiểu số, có hộ khẩu thường trú 3 năm trong thời gian học Trung học phổ thông tại Khu vực 1, khi tham gia xét tuyển đại học bạn được ưu tiên cộng điểm. Điều này thể hiện quyền bình đẳng giữa các dân tộc trên lĩnh vực giáo dục.</w:t>
            </w:r>
          </w:p>
        </w:tc>
      </w:tr>
      <w:tr w:rsidR="009F6CBB">
        <w:tc>
          <w:tcPr>
            <w:tcW w:w="902" w:type="dxa"/>
          </w:tcPr>
          <w:p w:rsidR="009F6CBB" w:rsidRDefault="007E07D1">
            <w:pPr>
              <w:spacing w:line="276" w:lineRule="auto"/>
              <w:jc w:val="both"/>
              <w:rPr>
                <w:sz w:val="25"/>
                <w:szCs w:val="25"/>
              </w:rPr>
            </w:pPr>
            <w:r>
              <w:rPr>
                <w:b/>
                <w:sz w:val="25"/>
                <w:szCs w:val="25"/>
              </w:rPr>
              <w:t>114</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widowControl w:val="0"/>
              <w:tabs>
                <w:tab w:val="left" w:pos="470"/>
              </w:tabs>
              <w:spacing w:line="276" w:lineRule="auto"/>
              <w:jc w:val="both"/>
              <w:rPr>
                <w:sz w:val="25"/>
                <w:szCs w:val="25"/>
              </w:rPr>
            </w:pPr>
            <w:r>
              <w:rPr>
                <w:sz w:val="25"/>
                <w:szCs w:val="25"/>
              </w:rPr>
              <w:t>- Do không hài lòng với mức tiền hỗ trợ đối với các lao động do ảnh hưởng của dịch bệnh, ông B nhiều lần yêu cầu được gặp lãnh đạo xã Y. Cho rằng ông B đi về từ vùng dịch mà không cách y tế, bảo vệ ủy ban nhân dân xã đã mắng chửi và đuổi ông về nên giữa h</w:t>
            </w:r>
            <w:r>
              <w:rPr>
                <w:sz w:val="25"/>
                <w:szCs w:val="25"/>
              </w:rPr>
              <w:t xml:space="preserve">ai bên xảy ra mâu thuẫn. Bảo vệ đã đánh ông B gãy tay và đẩy xe máy của ông xuống hồ. Bảo vệ ủy ban nhân dân xã Y </w:t>
            </w:r>
            <w:r>
              <w:rPr>
                <w:b/>
                <w:sz w:val="25"/>
                <w:szCs w:val="25"/>
              </w:rPr>
              <w:t>không</w:t>
            </w:r>
            <w:r>
              <w:rPr>
                <w:sz w:val="25"/>
                <w:szCs w:val="25"/>
              </w:rPr>
              <w:t xml:space="preserve"> vi phạm quyền bất khả xâm phạm về thân thể.</w:t>
            </w:r>
          </w:p>
        </w:tc>
      </w:tr>
      <w:tr w:rsidR="009F6CBB">
        <w:tc>
          <w:tcPr>
            <w:tcW w:w="902" w:type="dxa"/>
          </w:tcPr>
          <w:p w:rsidR="009F6CBB" w:rsidRDefault="007E07D1">
            <w:pPr>
              <w:spacing w:line="276" w:lineRule="auto"/>
              <w:jc w:val="both"/>
              <w:rPr>
                <w:sz w:val="25"/>
                <w:szCs w:val="25"/>
              </w:rPr>
            </w:pPr>
            <w:r>
              <w:rPr>
                <w:b/>
                <w:sz w:val="25"/>
                <w:szCs w:val="25"/>
              </w:rPr>
              <w:t>115</w:t>
            </w:r>
          </w:p>
        </w:tc>
        <w:tc>
          <w:tcPr>
            <w:tcW w:w="1358" w:type="dxa"/>
          </w:tcPr>
          <w:p w:rsidR="009F6CBB" w:rsidRDefault="007E07D1">
            <w:pPr>
              <w:spacing w:line="276" w:lineRule="auto"/>
              <w:jc w:val="both"/>
              <w:rPr>
                <w:sz w:val="25"/>
                <w:szCs w:val="25"/>
              </w:rPr>
            </w:pPr>
            <w:r>
              <w:rPr>
                <w:b/>
                <w:sz w:val="25"/>
                <w:szCs w:val="25"/>
              </w:rPr>
              <w:t>D</w:t>
            </w:r>
          </w:p>
        </w:tc>
        <w:tc>
          <w:tcPr>
            <w:tcW w:w="7550" w:type="dxa"/>
          </w:tcPr>
          <w:p w:rsidR="009F6CBB" w:rsidRDefault="007E07D1">
            <w:pPr>
              <w:shd w:val="clear" w:color="auto" w:fill="FFFFFF"/>
              <w:spacing w:line="276" w:lineRule="auto"/>
              <w:jc w:val="both"/>
              <w:rPr>
                <w:sz w:val="25"/>
                <w:szCs w:val="25"/>
              </w:rPr>
            </w:pPr>
            <w:r>
              <w:rPr>
                <w:sz w:val="25"/>
                <w:szCs w:val="25"/>
              </w:rPr>
              <w:t>- Tại điểm bầu cử, chị H đã giúp anh T bỏ phiếu bầu theo đề xuất của anh. Phát hiện cụ M không biết chữ, nhân viên S của tổ bầu cử đã nhờ chị H viết hộ phiếu bầu theo đúng ý của cụ rồi đưa phiếu cho cụ M bỏ vào thùng. Cụ M đã thực hiện đúng pháp luật về bầ</w:t>
            </w:r>
            <w:r>
              <w:rPr>
                <w:sz w:val="25"/>
                <w:szCs w:val="25"/>
              </w:rPr>
              <w:t>u cử theo nguyên tắc trực tiếp.</w:t>
            </w:r>
          </w:p>
        </w:tc>
      </w:tr>
      <w:tr w:rsidR="009F6CBB">
        <w:trPr>
          <w:trHeight w:val="1997"/>
        </w:trPr>
        <w:tc>
          <w:tcPr>
            <w:tcW w:w="902" w:type="dxa"/>
          </w:tcPr>
          <w:p w:rsidR="009F6CBB" w:rsidRDefault="007E07D1">
            <w:pPr>
              <w:spacing w:line="276" w:lineRule="auto"/>
              <w:jc w:val="both"/>
              <w:rPr>
                <w:sz w:val="25"/>
                <w:szCs w:val="25"/>
              </w:rPr>
            </w:pPr>
            <w:r>
              <w:rPr>
                <w:b/>
                <w:sz w:val="25"/>
                <w:szCs w:val="25"/>
              </w:rPr>
              <w:t>116</w:t>
            </w:r>
          </w:p>
        </w:tc>
        <w:tc>
          <w:tcPr>
            <w:tcW w:w="1358" w:type="dxa"/>
          </w:tcPr>
          <w:p w:rsidR="009F6CBB" w:rsidRDefault="009F6CBB">
            <w:pPr>
              <w:spacing w:line="276" w:lineRule="auto"/>
              <w:jc w:val="both"/>
              <w:rPr>
                <w:sz w:val="25"/>
                <w:szCs w:val="25"/>
              </w:rPr>
            </w:pPr>
          </w:p>
          <w:p w:rsidR="009F6CBB" w:rsidRDefault="007E07D1">
            <w:pPr>
              <w:spacing w:line="276" w:lineRule="auto"/>
              <w:jc w:val="both"/>
              <w:rPr>
                <w:sz w:val="25"/>
                <w:szCs w:val="25"/>
              </w:rPr>
            </w:pPr>
            <w:r>
              <w:rPr>
                <w:b/>
                <w:sz w:val="25"/>
                <w:szCs w:val="25"/>
              </w:rPr>
              <w:t>A</w:t>
            </w:r>
          </w:p>
          <w:p w:rsidR="009F6CBB" w:rsidRDefault="009F6CBB">
            <w:pPr>
              <w:spacing w:line="276" w:lineRule="auto"/>
              <w:jc w:val="both"/>
              <w:rPr>
                <w:sz w:val="25"/>
                <w:szCs w:val="25"/>
              </w:rPr>
            </w:pPr>
          </w:p>
          <w:p w:rsidR="009F6CBB" w:rsidRDefault="009F6CBB">
            <w:pPr>
              <w:spacing w:line="276" w:lineRule="auto"/>
              <w:jc w:val="both"/>
              <w:rPr>
                <w:sz w:val="25"/>
                <w:szCs w:val="25"/>
              </w:rPr>
            </w:pPr>
          </w:p>
          <w:p w:rsidR="009F6CBB" w:rsidRDefault="009F6CBB">
            <w:pPr>
              <w:spacing w:line="276" w:lineRule="auto"/>
              <w:jc w:val="both"/>
              <w:rPr>
                <w:sz w:val="25"/>
                <w:szCs w:val="25"/>
              </w:rPr>
            </w:pPr>
          </w:p>
        </w:tc>
        <w:tc>
          <w:tcPr>
            <w:tcW w:w="7550" w:type="dxa"/>
          </w:tcPr>
          <w:p w:rsidR="009F6CBB" w:rsidRDefault="007E07D1">
            <w:pPr>
              <w:shd w:val="clear" w:color="auto" w:fill="FFFFFF"/>
              <w:spacing w:line="276" w:lineRule="auto"/>
              <w:jc w:val="both"/>
              <w:rPr>
                <w:sz w:val="25"/>
                <w:szCs w:val="25"/>
              </w:rPr>
            </w:pPr>
            <w:r>
              <w:rPr>
                <w:b/>
                <w:sz w:val="25"/>
                <w:szCs w:val="25"/>
              </w:rPr>
              <w:t>-</w:t>
            </w:r>
            <w:r>
              <w:rPr>
                <w:sz w:val="25"/>
                <w:szCs w:val="25"/>
              </w:rPr>
              <w:t xml:space="preserve"> M là học sinh lớp 1 trường tiểu học X, mới 6 tuổi nhưng em đã có năng khiếu đặc biệt là có thể nói và viết thông thạo hai ngoại ngữ Anh và Pháp. Với tài năng của M đã được nhà nước tặng học bổng tại trường đại h</w:t>
            </w:r>
            <w:r>
              <w:rPr>
                <w:sz w:val="25"/>
                <w:szCs w:val="25"/>
              </w:rPr>
              <w:t>ọc Harvard (Hoa Kỳ). Chính sách trên của nhà nước thể hiện quyền được phát triển của công dân.</w:t>
            </w:r>
          </w:p>
        </w:tc>
      </w:tr>
      <w:tr w:rsidR="009F6CBB">
        <w:trPr>
          <w:trHeight w:val="1880"/>
        </w:trPr>
        <w:tc>
          <w:tcPr>
            <w:tcW w:w="902" w:type="dxa"/>
          </w:tcPr>
          <w:p w:rsidR="009F6CBB" w:rsidRDefault="007E07D1">
            <w:pPr>
              <w:spacing w:line="276" w:lineRule="auto"/>
              <w:jc w:val="both"/>
              <w:rPr>
                <w:sz w:val="25"/>
                <w:szCs w:val="25"/>
              </w:rPr>
            </w:pPr>
            <w:r>
              <w:rPr>
                <w:b/>
                <w:sz w:val="25"/>
                <w:szCs w:val="25"/>
              </w:rPr>
              <w:t>117</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hd w:val="clear" w:color="auto" w:fill="FFFFFF"/>
              <w:spacing w:line="276" w:lineRule="auto"/>
              <w:jc w:val="both"/>
              <w:rPr>
                <w:sz w:val="25"/>
                <w:szCs w:val="25"/>
              </w:rPr>
            </w:pPr>
            <w:r>
              <w:rPr>
                <w:sz w:val="25"/>
                <w:szCs w:val="25"/>
              </w:rPr>
              <w:t>- Khi làm tình huống chú ý đọc câu hỏi trước</w:t>
            </w:r>
            <w:r>
              <w:rPr>
                <w:b/>
                <w:sz w:val="25"/>
                <w:szCs w:val="25"/>
              </w:rPr>
              <w:t xml:space="preserve">, </w:t>
            </w:r>
            <w:r>
              <w:rPr>
                <w:sz w:val="25"/>
                <w:szCs w:val="25"/>
              </w:rPr>
              <w:t>tìm từ “chìa khóa”</w:t>
            </w:r>
            <w:r>
              <w:rPr>
                <w:b/>
                <w:sz w:val="25"/>
                <w:szCs w:val="25"/>
              </w:rPr>
              <w:t xml:space="preserve"> </w:t>
            </w:r>
            <w:r>
              <w:rPr>
                <w:sz w:val="25"/>
                <w:szCs w:val="25"/>
              </w:rPr>
              <w:t>gạch chân từ khóa. Đọc đề đến đâu, gạch chân, ghi đáp án (bên cạnh) đến đó. Khi đọc đề không suy diễn, mà phải dựa vào câu chữ để xác định đáp án.</w:t>
            </w:r>
          </w:p>
          <w:p w:rsidR="009F6CBB" w:rsidRDefault="007E07D1">
            <w:pPr>
              <w:shd w:val="clear" w:color="auto" w:fill="FFFFFF"/>
              <w:spacing w:line="276" w:lineRule="auto"/>
              <w:jc w:val="both"/>
              <w:rPr>
                <w:sz w:val="25"/>
                <w:szCs w:val="25"/>
              </w:rPr>
            </w:pPr>
            <w:r>
              <w:rPr>
                <w:sz w:val="25"/>
                <w:szCs w:val="25"/>
              </w:rPr>
              <w:t xml:space="preserve">- Với tình huống này vận dụng nội dung bài 2, GDCD12 thì người đồng thời phải chịu trách nhiệm hình sự và và </w:t>
            </w:r>
            <w:r>
              <w:rPr>
                <w:sz w:val="25"/>
                <w:szCs w:val="25"/>
              </w:rPr>
              <w:t>kỉ luật gồm anh T và cô G vì: T cùng cô G làm con dấu và chữ ký giả để rút tạm ứng số tiền 5 tỉ đồng của cơ quan.</w:t>
            </w:r>
          </w:p>
        </w:tc>
      </w:tr>
      <w:tr w:rsidR="009F6CBB">
        <w:tc>
          <w:tcPr>
            <w:tcW w:w="902" w:type="dxa"/>
          </w:tcPr>
          <w:p w:rsidR="009F6CBB" w:rsidRDefault="007E07D1">
            <w:pPr>
              <w:spacing w:line="276" w:lineRule="auto"/>
              <w:jc w:val="both"/>
              <w:rPr>
                <w:sz w:val="25"/>
                <w:szCs w:val="25"/>
              </w:rPr>
            </w:pPr>
            <w:r>
              <w:rPr>
                <w:b/>
                <w:sz w:val="25"/>
                <w:szCs w:val="25"/>
              </w:rPr>
              <w:t>118</w:t>
            </w:r>
          </w:p>
        </w:tc>
        <w:tc>
          <w:tcPr>
            <w:tcW w:w="1358" w:type="dxa"/>
          </w:tcPr>
          <w:p w:rsidR="009F6CBB" w:rsidRDefault="007E07D1">
            <w:pPr>
              <w:spacing w:line="276" w:lineRule="auto"/>
              <w:jc w:val="both"/>
              <w:rPr>
                <w:sz w:val="25"/>
                <w:szCs w:val="25"/>
              </w:rPr>
            </w:pPr>
            <w:r>
              <w:rPr>
                <w:b/>
                <w:sz w:val="25"/>
                <w:szCs w:val="25"/>
              </w:rPr>
              <w:t>A</w:t>
            </w:r>
          </w:p>
        </w:tc>
        <w:tc>
          <w:tcPr>
            <w:tcW w:w="7550" w:type="dxa"/>
          </w:tcPr>
          <w:p w:rsidR="009F6CBB" w:rsidRDefault="007E07D1">
            <w:pPr>
              <w:shd w:val="clear" w:color="auto" w:fill="FFFFFF"/>
              <w:spacing w:line="276" w:lineRule="auto"/>
              <w:jc w:val="both"/>
              <w:rPr>
                <w:sz w:val="25"/>
                <w:szCs w:val="25"/>
              </w:rPr>
            </w:pPr>
            <w:r>
              <w:rPr>
                <w:sz w:val="25"/>
                <w:szCs w:val="25"/>
              </w:rPr>
              <w:t>- Tương tự như cách làm tình huống trên, với tình huống này  vận dụng nội dung bài 4, GDCD12</w:t>
            </w:r>
            <w:r>
              <w:rPr>
                <w:b/>
                <w:sz w:val="25"/>
                <w:szCs w:val="25"/>
              </w:rPr>
              <w:t xml:space="preserve"> </w:t>
            </w:r>
            <w:r>
              <w:rPr>
                <w:sz w:val="25"/>
                <w:szCs w:val="25"/>
              </w:rPr>
              <w:t>thì người vi phạm quyền bình đẳng trong</w:t>
            </w:r>
          </w:p>
          <w:p w:rsidR="009F6CBB" w:rsidRDefault="007E07D1">
            <w:pPr>
              <w:shd w:val="clear" w:color="auto" w:fill="FFFFFF"/>
              <w:spacing w:line="276" w:lineRule="auto"/>
              <w:jc w:val="both"/>
              <w:rPr>
                <w:sz w:val="25"/>
                <w:szCs w:val="25"/>
              </w:rPr>
            </w:pPr>
            <w:r>
              <w:rPr>
                <w:sz w:val="25"/>
                <w:szCs w:val="25"/>
              </w:rPr>
              <w:t xml:space="preserve"> lao động gồm anh A, chị P và anh S vì:</w:t>
            </w:r>
          </w:p>
          <w:p w:rsidR="009F6CBB" w:rsidRDefault="007E07D1">
            <w:pPr>
              <w:shd w:val="clear" w:color="auto" w:fill="FFFFFF"/>
              <w:spacing w:line="276" w:lineRule="auto"/>
              <w:jc w:val="both"/>
              <w:rPr>
                <w:sz w:val="25"/>
                <w:szCs w:val="25"/>
              </w:rPr>
            </w:pPr>
            <w:r>
              <w:rPr>
                <w:sz w:val="25"/>
                <w:szCs w:val="25"/>
              </w:rPr>
              <w:t>+ Chị P là Hiệu trưởng đã từ chối hồ sơ của anh A vì cho rằng công việc này chỉ phù hợp với giáo viên nữ.</w:t>
            </w:r>
          </w:p>
          <w:p w:rsidR="009F6CBB" w:rsidRDefault="007E07D1">
            <w:pPr>
              <w:shd w:val="clear" w:color="auto" w:fill="FFFFFF"/>
              <w:spacing w:line="276" w:lineRule="auto"/>
              <w:jc w:val="both"/>
              <w:rPr>
                <w:sz w:val="25"/>
                <w:szCs w:val="25"/>
              </w:rPr>
            </w:pPr>
            <w:r>
              <w:rPr>
                <w:sz w:val="25"/>
                <w:szCs w:val="25"/>
              </w:rPr>
              <w:t>+ anh S đang làm cán bộ Phòng giáo dục gọi điện gây sức ép với chị P buộc phải nhận anh A vào trường.</w:t>
            </w:r>
          </w:p>
          <w:p w:rsidR="009F6CBB" w:rsidRDefault="007E07D1">
            <w:pPr>
              <w:shd w:val="clear" w:color="auto" w:fill="FFFFFF"/>
              <w:spacing w:line="276" w:lineRule="auto"/>
              <w:jc w:val="both"/>
              <w:rPr>
                <w:sz w:val="25"/>
                <w:szCs w:val="25"/>
              </w:rPr>
            </w:pPr>
            <w:r>
              <w:rPr>
                <w:sz w:val="25"/>
                <w:szCs w:val="25"/>
              </w:rPr>
              <w:t>+ Kí hợp</w:t>
            </w:r>
            <w:r>
              <w:rPr>
                <w:sz w:val="25"/>
                <w:szCs w:val="25"/>
              </w:rPr>
              <w:t xml:space="preserve"> đồng giảng dạy trong vòng một năm, nhưng được ba tháng, anh A chán nản nên đã bỏ việc</w:t>
            </w:r>
          </w:p>
        </w:tc>
      </w:tr>
      <w:tr w:rsidR="009F6CBB">
        <w:tc>
          <w:tcPr>
            <w:tcW w:w="902" w:type="dxa"/>
          </w:tcPr>
          <w:p w:rsidR="009F6CBB" w:rsidRDefault="007E07D1">
            <w:pPr>
              <w:spacing w:line="276" w:lineRule="auto"/>
              <w:jc w:val="both"/>
              <w:rPr>
                <w:sz w:val="25"/>
                <w:szCs w:val="25"/>
              </w:rPr>
            </w:pPr>
            <w:r>
              <w:rPr>
                <w:b/>
                <w:sz w:val="25"/>
                <w:szCs w:val="25"/>
              </w:rPr>
              <w:lastRenderedPageBreak/>
              <w:t>119</w:t>
            </w:r>
          </w:p>
        </w:tc>
        <w:tc>
          <w:tcPr>
            <w:tcW w:w="1358" w:type="dxa"/>
          </w:tcPr>
          <w:p w:rsidR="009F6CBB" w:rsidRDefault="007E07D1">
            <w:pPr>
              <w:spacing w:line="276" w:lineRule="auto"/>
              <w:jc w:val="both"/>
              <w:rPr>
                <w:sz w:val="25"/>
                <w:szCs w:val="25"/>
              </w:rPr>
            </w:pPr>
            <w:r>
              <w:rPr>
                <w:b/>
                <w:sz w:val="25"/>
                <w:szCs w:val="25"/>
              </w:rPr>
              <w:t>B</w:t>
            </w:r>
          </w:p>
        </w:tc>
        <w:tc>
          <w:tcPr>
            <w:tcW w:w="7550" w:type="dxa"/>
          </w:tcPr>
          <w:p w:rsidR="009F6CBB" w:rsidRDefault="007E07D1">
            <w:pPr>
              <w:spacing w:line="276" w:lineRule="auto"/>
              <w:jc w:val="both"/>
              <w:rPr>
                <w:sz w:val="25"/>
                <w:szCs w:val="25"/>
              </w:rPr>
            </w:pPr>
            <w:r>
              <w:rPr>
                <w:sz w:val="25"/>
                <w:szCs w:val="25"/>
              </w:rPr>
              <w:t>- Tương tự như cách làm tình huống trên với tình huống này vận dụng nội dung</w:t>
            </w:r>
            <w:r>
              <w:rPr>
                <w:b/>
                <w:sz w:val="25"/>
                <w:szCs w:val="25"/>
              </w:rPr>
              <w:t xml:space="preserve"> </w:t>
            </w:r>
            <w:r>
              <w:rPr>
                <w:sz w:val="25"/>
                <w:szCs w:val="25"/>
              </w:rPr>
              <w:t>bài 6, GDCD12 quyền được pháp luật bảo đảm an toàn, bí mật về thư tín, điện thoại, điện tín của công dân là anh M vì: anh M đến sửa máy tính thì phát hiện chị D có mẫu thiết kế mới sắp tung ra thị trường, anh M đã tự ý sao chép.</w:t>
            </w:r>
          </w:p>
        </w:tc>
      </w:tr>
      <w:tr w:rsidR="009F6CBB">
        <w:tc>
          <w:tcPr>
            <w:tcW w:w="902" w:type="dxa"/>
          </w:tcPr>
          <w:p w:rsidR="009F6CBB" w:rsidRDefault="007E07D1">
            <w:pPr>
              <w:spacing w:line="276" w:lineRule="auto"/>
              <w:jc w:val="both"/>
              <w:rPr>
                <w:sz w:val="25"/>
                <w:szCs w:val="25"/>
              </w:rPr>
            </w:pPr>
            <w:r>
              <w:rPr>
                <w:b/>
                <w:sz w:val="25"/>
                <w:szCs w:val="25"/>
              </w:rPr>
              <w:t>120</w:t>
            </w:r>
          </w:p>
        </w:tc>
        <w:tc>
          <w:tcPr>
            <w:tcW w:w="1358" w:type="dxa"/>
          </w:tcPr>
          <w:p w:rsidR="009F6CBB" w:rsidRDefault="007E07D1">
            <w:pPr>
              <w:spacing w:line="276" w:lineRule="auto"/>
              <w:jc w:val="both"/>
              <w:rPr>
                <w:sz w:val="25"/>
                <w:szCs w:val="25"/>
              </w:rPr>
            </w:pPr>
            <w:r>
              <w:rPr>
                <w:b/>
                <w:sz w:val="25"/>
                <w:szCs w:val="25"/>
              </w:rPr>
              <w:t>C</w:t>
            </w:r>
          </w:p>
        </w:tc>
        <w:tc>
          <w:tcPr>
            <w:tcW w:w="7550" w:type="dxa"/>
          </w:tcPr>
          <w:p w:rsidR="009F6CBB" w:rsidRDefault="007E07D1">
            <w:pPr>
              <w:spacing w:line="276" w:lineRule="auto"/>
              <w:jc w:val="both"/>
              <w:rPr>
                <w:sz w:val="25"/>
                <w:szCs w:val="25"/>
              </w:rPr>
            </w:pPr>
            <w:r>
              <w:rPr>
                <w:sz w:val="25"/>
                <w:szCs w:val="25"/>
              </w:rPr>
              <w:t xml:space="preserve">- Tương tự như cách </w:t>
            </w:r>
            <w:r>
              <w:rPr>
                <w:sz w:val="25"/>
                <w:szCs w:val="25"/>
              </w:rPr>
              <w:t>làm tình huống trên với tình huống này vận dụng nội dung</w:t>
            </w:r>
            <w:r>
              <w:rPr>
                <w:b/>
                <w:sz w:val="25"/>
                <w:szCs w:val="25"/>
              </w:rPr>
              <w:t xml:space="preserve"> </w:t>
            </w:r>
            <w:r>
              <w:rPr>
                <w:sz w:val="25"/>
                <w:szCs w:val="25"/>
              </w:rPr>
              <w:t>bài 7, GDCD12. Hành vi của ông B, chị A và ông C có thể vừa bị khiếu nại vừa bị tố cáo vì :</w:t>
            </w:r>
          </w:p>
          <w:p w:rsidR="009F6CBB" w:rsidRDefault="007E07D1">
            <w:pPr>
              <w:spacing w:line="276" w:lineRule="auto"/>
              <w:jc w:val="both"/>
              <w:rPr>
                <w:sz w:val="25"/>
                <w:szCs w:val="25"/>
              </w:rPr>
            </w:pPr>
            <w:r>
              <w:rPr>
                <w:sz w:val="25"/>
                <w:szCs w:val="25"/>
              </w:rPr>
              <w:t>+ Chị A kế toán và ông B giám đốc Sở cấu kết rút tiền cơ quan cho vay nặng lãi .</w:t>
            </w:r>
          </w:p>
          <w:p w:rsidR="009F6CBB" w:rsidRDefault="007E07D1">
            <w:pPr>
              <w:spacing w:line="276" w:lineRule="auto"/>
              <w:jc w:val="both"/>
              <w:rPr>
                <w:sz w:val="25"/>
                <w:szCs w:val="25"/>
              </w:rPr>
            </w:pPr>
            <w:r>
              <w:rPr>
                <w:sz w:val="25"/>
                <w:szCs w:val="25"/>
              </w:rPr>
              <w:t>+ Chị A xúi giục ông B đuổ</w:t>
            </w:r>
            <w:r>
              <w:rPr>
                <w:sz w:val="25"/>
                <w:szCs w:val="25"/>
              </w:rPr>
              <w:t>i việc anh D.</w:t>
            </w:r>
          </w:p>
          <w:p w:rsidR="009F6CBB" w:rsidRDefault="007E07D1">
            <w:pPr>
              <w:spacing w:line="276" w:lineRule="auto"/>
              <w:jc w:val="both"/>
              <w:rPr>
                <w:sz w:val="25"/>
                <w:szCs w:val="25"/>
              </w:rPr>
            </w:pPr>
            <w:r>
              <w:rPr>
                <w:sz w:val="25"/>
                <w:szCs w:val="25"/>
              </w:rPr>
              <w:t>+ chị A trì hoãn thanh toán các khoản tiền theo đúng quy định</w:t>
            </w:r>
          </w:p>
          <w:p w:rsidR="009F6CBB" w:rsidRDefault="007E07D1">
            <w:pPr>
              <w:spacing w:line="276" w:lineRule="auto"/>
              <w:jc w:val="both"/>
              <w:rPr>
                <w:sz w:val="25"/>
                <w:szCs w:val="25"/>
              </w:rPr>
            </w:pPr>
            <w:r>
              <w:rPr>
                <w:sz w:val="25"/>
                <w:szCs w:val="25"/>
              </w:rPr>
              <w:t>+ Ông C cán bộ cơ quan chức năng, nhận của ông B một trăm triệu đồng, đồng thời làm sai chế độ bảo hiểm thất nghiệp của anh D.</w:t>
            </w:r>
          </w:p>
        </w:tc>
      </w:tr>
    </w:tbl>
    <w:p w:rsidR="009F6CBB" w:rsidRDefault="009F6CBB">
      <w:pPr>
        <w:spacing w:line="276" w:lineRule="auto"/>
        <w:jc w:val="both"/>
        <w:rPr>
          <w:sz w:val="25"/>
          <w:szCs w:val="25"/>
        </w:rPr>
      </w:pPr>
    </w:p>
    <w:p w:rsidR="009F6CBB" w:rsidRDefault="007E07D1">
      <w:pPr>
        <w:spacing w:line="276" w:lineRule="auto"/>
        <w:jc w:val="center"/>
        <w:rPr>
          <w:sz w:val="25"/>
          <w:szCs w:val="25"/>
        </w:rPr>
      </w:pPr>
      <w:r>
        <w:rPr>
          <w:b/>
          <w:sz w:val="25"/>
          <w:szCs w:val="25"/>
        </w:rPr>
        <w:t>-----------------HẾT-------------</w:t>
      </w: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p w:rsidR="009F6CBB" w:rsidRDefault="009F6CBB">
      <w:pPr>
        <w:spacing w:line="276" w:lineRule="auto"/>
        <w:rPr>
          <w:sz w:val="25"/>
          <w:szCs w:val="25"/>
        </w:rPr>
      </w:pPr>
    </w:p>
    <w:sectPr w:rsidR="009F6CBB" w:rsidSect="0052146A">
      <w:footerReference w:type="default" r:id="rId7"/>
      <w:pgSz w:w="11909" w:h="16834"/>
      <w:pgMar w:top="720" w:right="907" w:bottom="990" w:left="99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D1" w:rsidRDefault="007E07D1">
      <w:r>
        <w:separator/>
      </w:r>
    </w:p>
  </w:endnote>
  <w:endnote w:type="continuationSeparator" w:id="0">
    <w:p w:rsidR="007E07D1" w:rsidRDefault="007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Default="0052146A">
    <w:pPr>
      <w:pBdr>
        <w:top w:val="nil"/>
        <w:left w:val="nil"/>
        <w:bottom w:val="nil"/>
        <w:right w:val="nil"/>
        <w:between w:val="nil"/>
      </w:pBdr>
      <w:tabs>
        <w:tab w:val="center" w:pos="4680"/>
        <w:tab w:val="right" w:pos="9360"/>
      </w:tabs>
      <w:jc w:val="right"/>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color w:val="000000"/>
        <w:sz w:val="22"/>
        <w:szCs w:val="22"/>
      </w:rPr>
      <w:t xml:space="preserve"> </w:t>
    </w:r>
    <w:r>
      <w:rPr>
        <w:color w:val="000000"/>
        <w:sz w:val="22"/>
        <w:szCs w:val="22"/>
        <w:lang w:val="en-US"/>
      </w:rPr>
      <w:t xml:space="preserve">                          </w:t>
    </w:r>
    <w:r w:rsidR="007E07D1">
      <w:rPr>
        <w:color w:val="000000"/>
        <w:sz w:val="22"/>
        <w:szCs w:val="22"/>
      </w:rPr>
      <w:t xml:space="preserve">Trang </w:t>
    </w:r>
    <w:r w:rsidR="007E07D1">
      <w:rPr>
        <w:color w:val="000000"/>
        <w:sz w:val="22"/>
        <w:szCs w:val="22"/>
      </w:rPr>
      <w:fldChar w:fldCharType="begin"/>
    </w:r>
    <w:r w:rsidR="007E07D1">
      <w:rPr>
        <w:color w:val="000000"/>
        <w:sz w:val="22"/>
        <w:szCs w:val="22"/>
      </w:rPr>
      <w:instrText>PAGE</w:instrText>
    </w:r>
    <w:r>
      <w:rPr>
        <w:color w:val="000000"/>
        <w:sz w:val="22"/>
        <w:szCs w:val="22"/>
      </w:rPr>
      <w:fldChar w:fldCharType="separate"/>
    </w:r>
    <w:r>
      <w:rPr>
        <w:noProof/>
        <w:color w:val="000000"/>
        <w:sz w:val="22"/>
        <w:szCs w:val="22"/>
      </w:rPr>
      <w:t>6</w:t>
    </w:r>
    <w:r w:rsidR="007E07D1">
      <w:rPr>
        <w:color w:val="000000"/>
        <w:sz w:val="22"/>
        <w:szCs w:val="22"/>
      </w:rPr>
      <w:fldChar w:fldCharType="end"/>
    </w:r>
    <w:r w:rsidR="007E07D1">
      <w:rPr>
        <w:color w:val="000000"/>
        <w:sz w:val="22"/>
        <w:szCs w:val="22"/>
      </w:rPr>
      <w:t>/</w:t>
    </w:r>
    <w:r w:rsidR="007E07D1">
      <w:rPr>
        <w:color w:val="000000"/>
        <w:sz w:val="22"/>
        <w:szCs w:val="22"/>
      </w:rPr>
      <w:fldChar w:fldCharType="begin"/>
    </w:r>
    <w:r w:rsidR="007E07D1">
      <w:rPr>
        <w:color w:val="000000"/>
        <w:sz w:val="22"/>
        <w:szCs w:val="22"/>
      </w:rPr>
      <w:instrText>NUMPAGES</w:instrText>
    </w:r>
    <w:r>
      <w:rPr>
        <w:color w:val="000000"/>
        <w:sz w:val="22"/>
        <w:szCs w:val="22"/>
      </w:rPr>
      <w:fldChar w:fldCharType="separate"/>
    </w:r>
    <w:r>
      <w:rPr>
        <w:noProof/>
        <w:color w:val="000000"/>
        <w:sz w:val="22"/>
        <w:szCs w:val="22"/>
      </w:rPr>
      <w:t>9</w:t>
    </w:r>
    <w:r w:rsidR="007E07D1">
      <w:rPr>
        <w:color w:val="000000"/>
        <w:sz w:val="22"/>
        <w:szCs w:val="22"/>
      </w:rPr>
      <w:fldChar w:fldCharType="end"/>
    </w:r>
    <w:r w:rsidR="007E07D1">
      <w:rPr>
        <w:color w:val="000000"/>
        <w:sz w:val="22"/>
        <w:szCs w:val="22"/>
      </w:rPr>
      <w:t xml:space="preserve"> - Mã đề thi 04</w:t>
    </w:r>
  </w:p>
  <w:p w:rsidR="009F6CBB" w:rsidRDefault="009F6CB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D1" w:rsidRDefault="007E07D1">
      <w:r>
        <w:separator/>
      </w:r>
    </w:p>
  </w:footnote>
  <w:footnote w:type="continuationSeparator" w:id="0">
    <w:p w:rsidR="007E07D1" w:rsidRDefault="007E0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BB"/>
    <w:rsid w:val="0052146A"/>
    <w:rsid w:val="007E07D1"/>
    <w:rsid w:val="009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B34F0-77E9-4BB1-B011-2498843E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52146A"/>
    <w:pPr>
      <w:tabs>
        <w:tab w:val="center" w:pos="4680"/>
        <w:tab w:val="right" w:pos="9360"/>
      </w:tabs>
    </w:pPr>
  </w:style>
  <w:style w:type="character" w:customStyle="1" w:styleId="HeaderChar">
    <w:name w:val="Header Char"/>
    <w:basedOn w:val="DefaultParagraphFont"/>
    <w:link w:val="Header"/>
    <w:uiPriority w:val="99"/>
    <w:rsid w:val="0052146A"/>
  </w:style>
  <w:style w:type="paragraph" w:styleId="Footer">
    <w:name w:val="footer"/>
    <w:basedOn w:val="Normal"/>
    <w:link w:val="FooterChar"/>
    <w:uiPriority w:val="99"/>
    <w:unhideWhenUsed/>
    <w:rsid w:val="0052146A"/>
    <w:pPr>
      <w:tabs>
        <w:tab w:val="center" w:pos="4680"/>
        <w:tab w:val="right" w:pos="9360"/>
      </w:tabs>
    </w:pPr>
  </w:style>
  <w:style w:type="character" w:customStyle="1" w:styleId="FooterChar">
    <w:name w:val="Footer Char"/>
    <w:basedOn w:val="DefaultParagraphFont"/>
    <w:link w:val="Footer"/>
    <w:uiPriority w:val="99"/>
    <w:rsid w:val="0052146A"/>
  </w:style>
  <w:style w:type="character" w:styleId="Hyperlink">
    <w:name w:val="Hyperlink"/>
    <w:basedOn w:val="DefaultParagraphFont"/>
    <w:uiPriority w:val="99"/>
    <w:unhideWhenUsed/>
    <w:rsid w:val="00521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18551</Characters>
  <Application>Microsoft Office Word</Application>
  <DocSecurity>0</DocSecurity>
  <Lines>154</Lines>
  <Paragraphs>43</Paragraphs>
  <ScaleCrop>false</ScaleCrop>
  <Company/>
  <LinksUpToDate>false</LinksUpToDate>
  <CharactersWithSpaces>21762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2021-05-13T08:25:00Z</dcterms:created>
  <dcterms:modified xsi:type="dcterms:W3CDTF">2021-05-13T08:26:00Z</dcterms:modified>
</cp:coreProperties>
</file>