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500" w:rsidRPr="008D5500" w:rsidRDefault="008D5500" w:rsidP="008D5500">
      <w:pPr>
        <w:spacing w:before="100" w:beforeAutospacing="1" w:after="100" w:afterAutospacing="1"/>
      </w:pPr>
      <w:r w:rsidRPr="008D5500">
        <w:rPr>
          <w:b/>
          <w:bCs/>
        </w:rPr>
        <w:t xml:space="preserve">Câu 41: </w:t>
      </w:r>
      <w:r w:rsidRPr="008D5500">
        <w:t>Căn cứ vào Atlat Địa lí Việt Nam trang 20, tỉnh nào thuộc vùng Bắc Trung Bộ có tỉ lệ diện tích rừng so với diện tích toàn tỉnh cao nhất?</w:t>
      </w:r>
    </w:p>
    <w:p w:rsidR="008D5500" w:rsidRPr="008D5500" w:rsidRDefault="008D5500" w:rsidP="008D5500">
      <w:pPr>
        <w:spacing w:before="100" w:beforeAutospacing="1" w:after="100" w:afterAutospacing="1"/>
      </w:pPr>
      <w:r w:rsidRPr="008D5500">
        <w:t>A. Quảng Trị. </w:t>
      </w:r>
    </w:p>
    <w:p w:rsidR="008D5500" w:rsidRPr="008D5500" w:rsidRDefault="008D5500" w:rsidP="008D5500">
      <w:pPr>
        <w:spacing w:before="100" w:beforeAutospacing="1" w:after="100" w:afterAutospacing="1"/>
      </w:pPr>
      <w:r w:rsidRPr="008D5500">
        <w:t>B. Hà Tĩnh. </w:t>
      </w:r>
    </w:p>
    <w:p w:rsidR="008D5500" w:rsidRPr="008D5500" w:rsidRDefault="008D5500" w:rsidP="008D5500">
      <w:pPr>
        <w:spacing w:before="100" w:beforeAutospacing="1" w:after="100" w:afterAutospacing="1"/>
      </w:pPr>
      <w:r w:rsidRPr="008D5500">
        <w:t>C. Quảng Bình. </w:t>
      </w:r>
    </w:p>
    <w:p w:rsidR="008D5500" w:rsidRPr="008D5500" w:rsidRDefault="008D5500" w:rsidP="008D5500">
      <w:pPr>
        <w:spacing w:before="100" w:beforeAutospacing="1" w:after="100" w:afterAutospacing="1"/>
      </w:pPr>
      <w:r w:rsidRPr="008D5500">
        <w:t>D. Nghệ An.</w:t>
      </w:r>
    </w:p>
    <w:p w:rsidR="008D5500" w:rsidRPr="008D5500" w:rsidRDefault="008D5500" w:rsidP="008D5500">
      <w:pPr>
        <w:spacing w:before="100" w:beforeAutospacing="1" w:after="100" w:afterAutospacing="1"/>
      </w:pPr>
      <w:r w:rsidRPr="008D5500">
        <w:rPr>
          <w:b/>
          <w:bCs/>
        </w:rPr>
        <w:t xml:space="preserve">Câu 42: </w:t>
      </w:r>
      <w:r w:rsidRPr="008D5500">
        <w:t>Căn cứ Atlat Địa lí Việt Nam trang 12, cho biết đàn voọc tập trung nhiều nhất ở phân khu địa lí động vật nào sau đây?</w:t>
      </w:r>
    </w:p>
    <w:p w:rsidR="008D5500" w:rsidRPr="008D5500" w:rsidRDefault="008D5500" w:rsidP="008D5500">
      <w:pPr>
        <w:spacing w:before="100" w:beforeAutospacing="1" w:after="100" w:afterAutospacing="1"/>
      </w:pPr>
      <w:r w:rsidRPr="008D5500">
        <w:t>A. Khu Nam Bộ. </w:t>
      </w:r>
    </w:p>
    <w:p w:rsidR="008D5500" w:rsidRPr="008D5500" w:rsidRDefault="008D5500" w:rsidP="008D5500">
      <w:pPr>
        <w:spacing w:before="100" w:beforeAutospacing="1" w:after="100" w:afterAutospacing="1"/>
      </w:pPr>
      <w:r w:rsidRPr="008D5500">
        <w:t>B. Khu Tây Bắc. </w:t>
      </w:r>
      <w:bookmarkStart w:id="0" w:name="_GoBack"/>
      <w:bookmarkEnd w:id="0"/>
    </w:p>
    <w:p w:rsidR="008D5500" w:rsidRPr="008D5500" w:rsidRDefault="008D5500" w:rsidP="008D5500">
      <w:pPr>
        <w:spacing w:before="100" w:beforeAutospacing="1" w:after="100" w:afterAutospacing="1"/>
      </w:pPr>
      <w:r w:rsidRPr="008D5500">
        <w:t>C. Khu Đông Bắc. </w:t>
      </w:r>
    </w:p>
    <w:p w:rsidR="008D5500" w:rsidRPr="008D5500" w:rsidRDefault="008D5500" w:rsidP="008D5500">
      <w:pPr>
        <w:spacing w:before="100" w:beforeAutospacing="1" w:after="100" w:afterAutospacing="1"/>
      </w:pPr>
      <w:r w:rsidRPr="008D5500">
        <w:t>D. Khu Bắc Trung Bộ.</w:t>
      </w:r>
    </w:p>
    <w:p w:rsidR="008D5500" w:rsidRPr="008D5500" w:rsidRDefault="008D5500" w:rsidP="008D5500">
      <w:pPr>
        <w:spacing w:before="100" w:beforeAutospacing="1" w:after="100" w:afterAutospacing="1"/>
      </w:pPr>
      <w:r w:rsidRPr="008D5500">
        <w:rPr>
          <w:b/>
          <w:bCs/>
        </w:rPr>
        <w:t>Câu 43</w:t>
      </w:r>
      <w:r w:rsidRPr="008D5500">
        <w:t>: Căn cứ Atlat Địa lí Việt Nam trang 25, cho biết, năm 2007, khu vực/quốc gia nào sau đây có tỉ trọng khách du lịch đến nước ta cao nhất?</w:t>
      </w:r>
    </w:p>
    <w:p w:rsidR="008D5500" w:rsidRPr="008D5500" w:rsidRDefault="008D5500" w:rsidP="008D5500">
      <w:pPr>
        <w:spacing w:before="100" w:beforeAutospacing="1" w:after="100" w:afterAutospacing="1"/>
      </w:pPr>
      <w:r w:rsidRPr="008D5500">
        <w:t>A. Đông Nam Á. </w:t>
      </w:r>
    </w:p>
    <w:p w:rsidR="008D5500" w:rsidRPr="008D5500" w:rsidRDefault="008D5500" w:rsidP="008D5500">
      <w:pPr>
        <w:spacing w:before="100" w:beforeAutospacing="1" w:after="100" w:afterAutospacing="1"/>
      </w:pPr>
      <w:r w:rsidRPr="008D5500">
        <w:t>B. Trung Quốc. </w:t>
      </w:r>
    </w:p>
    <w:p w:rsidR="008D5500" w:rsidRPr="008D5500" w:rsidRDefault="008D5500" w:rsidP="008D5500">
      <w:pPr>
        <w:spacing w:before="100" w:beforeAutospacing="1" w:after="100" w:afterAutospacing="1"/>
      </w:pPr>
      <w:r w:rsidRPr="008D5500">
        <w:t>C. Nhật Bản. </w:t>
      </w:r>
    </w:p>
    <w:p w:rsidR="008D5500" w:rsidRPr="008D5500" w:rsidRDefault="008D5500" w:rsidP="008D5500">
      <w:pPr>
        <w:spacing w:before="100" w:beforeAutospacing="1" w:after="100" w:afterAutospacing="1"/>
      </w:pPr>
      <w:r w:rsidRPr="008D5500">
        <w:t>D. Hoa Kì.</w:t>
      </w:r>
    </w:p>
    <w:p w:rsidR="008D5500" w:rsidRPr="008D5500" w:rsidRDefault="008D5500" w:rsidP="008D5500">
      <w:pPr>
        <w:spacing w:before="100" w:beforeAutospacing="1" w:after="100" w:afterAutospacing="1"/>
      </w:pPr>
      <w:r w:rsidRPr="008D5500">
        <w:rPr>
          <w:b/>
          <w:bCs/>
        </w:rPr>
        <w:t>Câu 44:</w:t>
      </w:r>
      <w:r w:rsidRPr="008D5500">
        <w:t xml:space="preserve"> Căn cứ Atlat Địa lí Việt Nam trang 21, cho biết ngành công nghiệp nào sau đây không có ở trung tâm công nghiệp Đà Nẵng?</w:t>
      </w:r>
    </w:p>
    <w:p w:rsidR="008D5500" w:rsidRPr="008D5500" w:rsidRDefault="008D5500" w:rsidP="008D5500">
      <w:pPr>
        <w:spacing w:before="100" w:beforeAutospacing="1" w:after="100" w:afterAutospacing="1"/>
      </w:pPr>
      <w:r w:rsidRPr="008D5500">
        <w:t>A. Chế biến nông sản. </w:t>
      </w:r>
    </w:p>
    <w:p w:rsidR="008D5500" w:rsidRPr="008D5500" w:rsidRDefault="008D5500" w:rsidP="008D5500">
      <w:pPr>
        <w:spacing w:before="100" w:beforeAutospacing="1" w:after="100" w:afterAutospacing="1"/>
      </w:pPr>
      <w:r w:rsidRPr="008D5500">
        <w:t>B. Đóng tàu. </w:t>
      </w:r>
    </w:p>
    <w:p w:rsidR="008D5500" w:rsidRPr="008D5500" w:rsidRDefault="008D5500" w:rsidP="008D5500">
      <w:pPr>
        <w:spacing w:before="100" w:beforeAutospacing="1" w:after="100" w:afterAutospacing="1"/>
      </w:pPr>
      <w:r w:rsidRPr="008D5500">
        <w:t>C. Cơ khí. </w:t>
      </w:r>
    </w:p>
    <w:p w:rsidR="008D5500" w:rsidRPr="008D5500" w:rsidRDefault="008D5500" w:rsidP="008D5500">
      <w:pPr>
        <w:spacing w:before="100" w:beforeAutospacing="1" w:after="100" w:afterAutospacing="1"/>
      </w:pPr>
      <w:r w:rsidRPr="008D5500">
        <w:t>D. Điện tử.</w:t>
      </w:r>
    </w:p>
    <w:p w:rsidR="008D5500" w:rsidRPr="008D5500" w:rsidRDefault="008D5500" w:rsidP="008D5500">
      <w:pPr>
        <w:spacing w:before="100" w:beforeAutospacing="1" w:after="100" w:afterAutospacing="1"/>
      </w:pPr>
      <w:r w:rsidRPr="008D5500">
        <w:rPr>
          <w:b/>
          <w:bCs/>
        </w:rPr>
        <w:t>Câu 45:</w:t>
      </w:r>
      <w:r w:rsidRPr="008D5500">
        <w:t xml:space="preserve"> Căn cứ vào Atlat Địa lí Việt Nam trang 22, cho biết nhận xét nào sau đây không đúng về ngành công nghiệp chế biến lương thực thực phẩm của nước ta giai đoạn 2000 – 2007?</w:t>
      </w:r>
    </w:p>
    <w:p w:rsidR="008D5500" w:rsidRPr="008D5500" w:rsidRDefault="008D5500" w:rsidP="008D5500">
      <w:pPr>
        <w:spacing w:before="100" w:beforeAutospacing="1" w:after="100" w:afterAutospacing="1"/>
      </w:pPr>
      <w:r w:rsidRPr="008D5500">
        <w:t>A. Tỉ trọng giá trị sản xuất so với toàn ngành công nghiệp tăng.</w:t>
      </w:r>
    </w:p>
    <w:p w:rsidR="008D5500" w:rsidRPr="008D5500" w:rsidRDefault="008D5500" w:rsidP="008D5500">
      <w:pPr>
        <w:spacing w:before="100" w:beforeAutospacing="1" w:after="100" w:afterAutospacing="1"/>
      </w:pPr>
      <w:r w:rsidRPr="008D5500">
        <w:t>B. Cơ cấu ngành đa dạng.</w:t>
      </w:r>
    </w:p>
    <w:p w:rsidR="008D5500" w:rsidRPr="008D5500" w:rsidRDefault="008D5500" w:rsidP="008D5500">
      <w:pPr>
        <w:spacing w:before="100" w:beforeAutospacing="1" w:after="100" w:afterAutospacing="1"/>
      </w:pPr>
      <w:r w:rsidRPr="008D5500">
        <w:t>C. Giá trị sản xuất tăng liên tục.</w:t>
      </w:r>
    </w:p>
    <w:p w:rsidR="008D5500" w:rsidRPr="008D5500" w:rsidRDefault="008D5500" w:rsidP="008D5500">
      <w:pPr>
        <w:spacing w:before="100" w:beforeAutospacing="1" w:after="100" w:afterAutospacing="1"/>
      </w:pPr>
      <w:r w:rsidRPr="008D5500">
        <w:t>D. Ngành rượu, bia, nước giải khát không có ở Hạ Long.</w:t>
      </w:r>
    </w:p>
    <w:p w:rsidR="008D5500" w:rsidRPr="008D5500" w:rsidRDefault="008D5500" w:rsidP="008D5500">
      <w:pPr>
        <w:spacing w:before="100" w:beforeAutospacing="1" w:after="100" w:afterAutospacing="1"/>
      </w:pPr>
      <w:r w:rsidRPr="008D5500">
        <w:rPr>
          <w:b/>
          <w:bCs/>
        </w:rPr>
        <w:lastRenderedPageBreak/>
        <w:t>Câu 46</w:t>
      </w:r>
      <w:r w:rsidRPr="008D5500">
        <w:t>: Căn cứ Atlat Địa lí Việt Nam trang 24, thị trường nào sau đây có giá trị xuất – nhập khẩu hàng hóa (năm 2007) lớn nhất với nước ta?</w:t>
      </w:r>
    </w:p>
    <w:p w:rsidR="008D5500" w:rsidRPr="008D5500" w:rsidRDefault="008D5500" w:rsidP="008D5500">
      <w:pPr>
        <w:spacing w:before="100" w:beforeAutospacing="1" w:after="100" w:afterAutospacing="1"/>
      </w:pPr>
      <w:r w:rsidRPr="008D5500">
        <w:t>A. Trung Quốc. </w:t>
      </w:r>
    </w:p>
    <w:p w:rsidR="008D5500" w:rsidRPr="008D5500" w:rsidRDefault="008D5500" w:rsidP="008D5500">
      <w:pPr>
        <w:spacing w:before="100" w:beforeAutospacing="1" w:after="100" w:afterAutospacing="1"/>
      </w:pPr>
      <w:r w:rsidRPr="008D5500">
        <w:t>B. Nhật Bản. </w:t>
      </w:r>
    </w:p>
    <w:p w:rsidR="008D5500" w:rsidRPr="008D5500" w:rsidRDefault="008D5500" w:rsidP="008D5500">
      <w:pPr>
        <w:spacing w:before="100" w:beforeAutospacing="1" w:after="100" w:afterAutospacing="1"/>
      </w:pPr>
      <w:r w:rsidRPr="008D5500">
        <w:t>C. Hoa Kì. </w:t>
      </w:r>
    </w:p>
    <w:p w:rsidR="008D5500" w:rsidRPr="008D5500" w:rsidRDefault="008D5500" w:rsidP="008D5500">
      <w:pPr>
        <w:spacing w:before="100" w:beforeAutospacing="1" w:after="100" w:afterAutospacing="1"/>
      </w:pPr>
      <w:r w:rsidRPr="008D5500">
        <w:t>D. Đài Loan.</w:t>
      </w:r>
    </w:p>
    <w:p w:rsidR="008D5500" w:rsidRPr="008D5500" w:rsidRDefault="008D5500" w:rsidP="008D5500">
      <w:pPr>
        <w:spacing w:before="100" w:beforeAutospacing="1" w:after="100" w:afterAutospacing="1"/>
      </w:pPr>
      <w:r w:rsidRPr="008D5500">
        <w:rPr>
          <w:b/>
          <w:bCs/>
        </w:rPr>
        <w:t>Câu 47</w:t>
      </w:r>
      <w:r w:rsidRPr="008D5500">
        <w:t>: Căn cứ Atlat Địa lí Việt Nam trang 27, cho biết, tính đến năm 2007, tỉnh nào sau đây thuộc Bắc Trung Bộ chưa có trung tâm công nghiệp?</w:t>
      </w:r>
    </w:p>
    <w:p w:rsidR="008D5500" w:rsidRPr="008D5500" w:rsidRDefault="008D5500" w:rsidP="008D5500">
      <w:pPr>
        <w:spacing w:before="100" w:beforeAutospacing="1" w:after="100" w:afterAutospacing="1"/>
      </w:pPr>
      <w:r w:rsidRPr="008D5500">
        <w:t>A. Thanh Hóa. </w:t>
      </w:r>
    </w:p>
    <w:p w:rsidR="008D5500" w:rsidRPr="008D5500" w:rsidRDefault="008D5500" w:rsidP="008D5500">
      <w:pPr>
        <w:spacing w:before="100" w:beforeAutospacing="1" w:after="100" w:afterAutospacing="1"/>
      </w:pPr>
      <w:r w:rsidRPr="008D5500">
        <w:t>B. Thừa Thiên – Huế. </w:t>
      </w:r>
    </w:p>
    <w:p w:rsidR="008D5500" w:rsidRPr="008D5500" w:rsidRDefault="008D5500" w:rsidP="008D5500">
      <w:pPr>
        <w:spacing w:before="100" w:beforeAutospacing="1" w:after="100" w:afterAutospacing="1"/>
      </w:pPr>
      <w:r w:rsidRPr="008D5500">
        <w:t>C. Quảng Trị. </w:t>
      </w:r>
    </w:p>
    <w:p w:rsidR="008D5500" w:rsidRPr="008D5500" w:rsidRDefault="008D5500" w:rsidP="008D5500">
      <w:pPr>
        <w:spacing w:before="100" w:beforeAutospacing="1" w:after="100" w:afterAutospacing="1"/>
      </w:pPr>
      <w:r w:rsidRPr="008D5500">
        <w:t>D. Nghệ An.</w:t>
      </w:r>
    </w:p>
    <w:p w:rsidR="008D5500" w:rsidRPr="008D5500" w:rsidRDefault="008D5500" w:rsidP="008D5500">
      <w:pPr>
        <w:spacing w:before="100" w:beforeAutospacing="1" w:after="100" w:afterAutospacing="1"/>
      </w:pPr>
      <w:r w:rsidRPr="008D5500">
        <w:rPr>
          <w:b/>
          <w:bCs/>
        </w:rPr>
        <w:t xml:space="preserve">Câu 48: </w:t>
      </w:r>
      <w:r w:rsidRPr="008D5500">
        <w:t>Điểm cực Tây của nước ta thuộc tỉnh nào?</w:t>
      </w:r>
    </w:p>
    <w:p w:rsidR="008D5500" w:rsidRPr="008D5500" w:rsidRDefault="008D5500" w:rsidP="008D5500">
      <w:pPr>
        <w:spacing w:before="100" w:beforeAutospacing="1" w:after="100" w:afterAutospacing="1"/>
      </w:pPr>
      <w:r w:rsidRPr="008D5500">
        <w:t>A. Lai Châu. </w:t>
      </w:r>
    </w:p>
    <w:p w:rsidR="008D5500" w:rsidRPr="008D5500" w:rsidRDefault="008D5500" w:rsidP="008D5500">
      <w:pPr>
        <w:spacing w:before="100" w:beforeAutospacing="1" w:after="100" w:afterAutospacing="1"/>
      </w:pPr>
      <w:r w:rsidRPr="008D5500">
        <w:t>B. Hà Giang. </w:t>
      </w:r>
    </w:p>
    <w:p w:rsidR="008D5500" w:rsidRPr="008D5500" w:rsidRDefault="008D5500" w:rsidP="008D5500">
      <w:pPr>
        <w:spacing w:before="100" w:beforeAutospacing="1" w:after="100" w:afterAutospacing="1"/>
      </w:pPr>
      <w:r w:rsidRPr="008D5500">
        <w:t>C. Điện Biên. </w:t>
      </w:r>
    </w:p>
    <w:p w:rsidR="008D5500" w:rsidRPr="008D5500" w:rsidRDefault="008D5500" w:rsidP="008D5500">
      <w:pPr>
        <w:spacing w:before="100" w:beforeAutospacing="1" w:after="100" w:afterAutospacing="1"/>
      </w:pPr>
      <w:r w:rsidRPr="008D5500">
        <w:t>D. Lạng Sơn.</w:t>
      </w:r>
    </w:p>
    <w:p w:rsidR="008D5500" w:rsidRPr="008D5500" w:rsidRDefault="008D5500" w:rsidP="008D5500">
      <w:pPr>
        <w:spacing w:before="100" w:beforeAutospacing="1" w:after="100" w:afterAutospacing="1"/>
      </w:pPr>
      <w:r w:rsidRPr="008D5500">
        <w:rPr>
          <w:b/>
          <w:bCs/>
        </w:rPr>
        <w:t>Câu 49:</w:t>
      </w:r>
      <w:r w:rsidRPr="008D5500">
        <w:t xml:space="preserve"> Sự chuyển dịch cơ cấu tổng mức bán lẻ hàng hóa và doanh thu dịch vụ phân theo thành phần kinh tế của nước ta là</w:t>
      </w:r>
    </w:p>
    <w:p w:rsidR="008D5500" w:rsidRPr="008D5500" w:rsidRDefault="008D5500" w:rsidP="008D5500">
      <w:pPr>
        <w:spacing w:before="100" w:beforeAutospacing="1" w:after="100" w:afterAutospacing="1"/>
      </w:pPr>
      <w:r w:rsidRPr="008D5500">
        <w:t>A. Tỉ trọng khu vực Nhà nước tăng, tỉ trọng khu vực ngoài Nhà nước và khu vực có vốn đầu tư nước ngoài giảm.</w:t>
      </w:r>
    </w:p>
    <w:p w:rsidR="008D5500" w:rsidRPr="008D5500" w:rsidRDefault="008D5500" w:rsidP="008D5500">
      <w:pPr>
        <w:spacing w:before="100" w:beforeAutospacing="1" w:after="100" w:afterAutospacing="1"/>
      </w:pPr>
      <w:r w:rsidRPr="008D5500">
        <w:t>B. Tỉ trọng khu vực Nhà nước giảm, tỉ trọng khu vực ngoài Nhà nước và khu vực có vốn đầu tư nước ngoài tăng.</w:t>
      </w:r>
    </w:p>
    <w:p w:rsidR="008D5500" w:rsidRPr="008D5500" w:rsidRDefault="008D5500" w:rsidP="008D5500">
      <w:pPr>
        <w:spacing w:before="100" w:beforeAutospacing="1" w:after="100" w:afterAutospacing="1"/>
      </w:pPr>
      <w:r w:rsidRPr="008D5500">
        <w:t>C. Tỉ trọng khu vực Nhà nước và khu vực có vốn đầu tư nước ngoài tăng, tỉ trọng khu vực ngoài Nhà nước giảm.</w:t>
      </w:r>
    </w:p>
    <w:p w:rsidR="008D5500" w:rsidRPr="008D5500" w:rsidRDefault="008D5500" w:rsidP="008D5500">
      <w:pPr>
        <w:spacing w:before="100" w:beforeAutospacing="1" w:after="100" w:afterAutospacing="1"/>
      </w:pPr>
      <w:r w:rsidRPr="008D5500">
        <w:t>D. Tỉ trọng khu vực Nhà nước và khu vực ngoài Nhà nước tăng, tỉ trọng khu vực có vốn đầu tư nước ngoài giảm.</w:t>
      </w:r>
    </w:p>
    <w:p w:rsidR="008D5500" w:rsidRPr="008D5500" w:rsidRDefault="008D5500" w:rsidP="008D5500">
      <w:pPr>
        <w:spacing w:before="100" w:beforeAutospacing="1" w:after="100" w:afterAutospacing="1"/>
      </w:pPr>
      <w:r w:rsidRPr="008D5500">
        <w:rPr>
          <w:b/>
          <w:bCs/>
        </w:rPr>
        <w:t>Câu 50</w:t>
      </w:r>
      <w:r w:rsidRPr="008D5500">
        <w:t>: Căn cứ Atlat Địa lí Việt Nam trang 15, cho biết Thành phố nào trực thuộc Trung ương có quy mô dân số năm 2007 không vượt quá 1.000.000 người?</w:t>
      </w:r>
    </w:p>
    <w:p w:rsidR="008D5500" w:rsidRPr="008D5500" w:rsidRDefault="008D5500" w:rsidP="008D5500">
      <w:pPr>
        <w:spacing w:before="100" w:beforeAutospacing="1" w:after="100" w:afterAutospacing="1"/>
      </w:pPr>
      <w:r w:rsidRPr="008D5500">
        <w:t>A. Hà Nội. </w:t>
      </w:r>
    </w:p>
    <w:p w:rsidR="008D5500" w:rsidRPr="008D5500" w:rsidRDefault="008D5500" w:rsidP="008D5500">
      <w:pPr>
        <w:spacing w:before="100" w:beforeAutospacing="1" w:after="100" w:afterAutospacing="1"/>
      </w:pPr>
      <w:r w:rsidRPr="008D5500">
        <w:t>B. Hải Phòng. </w:t>
      </w:r>
    </w:p>
    <w:p w:rsidR="008D5500" w:rsidRPr="008D5500" w:rsidRDefault="008D5500" w:rsidP="008D5500">
      <w:pPr>
        <w:spacing w:before="100" w:beforeAutospacing="1" w:after="100" w:afterAutospacing="1"/>
      </w:pPr>
      <w:r w:rsidRPr="008D5500">
        <w:lastRenderedPageBreak/>
        <w:t>C. TP. Hồ Chí Minh. </w:t>
      </w:r>
    </w:p>
    <w:p w:rsidR="008D5500" w:rsidRPr="008D5500" w:rsidRDefault="008D5500" w:rsidP="008D5500">
      <w:pPr>
        <w:spacing w:before="100" w:beforeAutospacing="1" w:after="100" w:afterAutospacing="1"/>
      </w:pPr>
      <w:r w:rsidRPr="008D5500">
        <w:t>D. Đà Nẵng.</w:t>
      </w:r>
    </w:p>
    <w:p w:rsidR="008D5500" w:rsidRPr="008D5500" w:rsidRDefault="008D5500" w:rsidP="008D5500">
      <w:pPr>
        <w:spacing w:before="100" w:beforeAutospacing="1" w:after="100" w:afterAutospacing="1"/>
      </w:pPr>
      <w:r w:rsidRPr="008D5500">
        <w:rPr>
          <w:b/>
          <w:bCs/>
        </w:rPr>
        <w:t>Câu 51:</w:t>
      </w:r>
      <w:r w:rsidRPr="008D5500">
        <w:t xml:space="preserve"> Căn cứ vào Atlat Địa lí Việt Nam trang 18, cho biết vùng nào sau đây có diện tích đất mặt nước nuôi trồng thủy sản nhiều nhất ở nước ta?</w:t>
      </w:r>
    </w:p>
    <w:p w:rsidR="008D5500" w:rsidRPr="008D5500" w:rsidRDefault="008D5500" w:rsidP="008D5500">
      <w:pPr>
        <w:spacing w:before="100" w:beforeAutospacing="1" w:after="100" w:afterAutospacing="1"/>
      </w:pPr>
      <w:r w:rsidRPr="008D5500">
        <w:t>A. Duyên hải Nam Trung Bộ. </w:t>
      </w:r>
    </w:p>
    <w:p w:rsidR="008D5500" w:rsidRPr="008D5500" w:rsidRDefault="008D5500" w:rsidP="008D5500">
      <w:pPr>
        <w:spacing w:before="100" w:beforeAutospacing="1" w:after="100" w:afterAutospacing="1"/>
      </w:pPr>
      <w:r w:rsidRPr="008D5500">
        <w:t>B. Đồng bằng sông Hồng.</w:t>
      </w:r>
    </w:p>
    <w:p w:rsidR="008D5500" w:rsidRPr="008D5500" w:rsidRDefault="008D5500" w:rsidP="008D5500">
      <w:pPr>
        <w:spacing w:before="100" w:beforeAutospacing="1" w:after="100" w:afterAutospacing="1"/>
      </w:pPr>
      <w:r w:rsidRPr="008D5500">
        <w:t>C. Bắc Trung Bộ. </w:t>
      </w:r>
    </w:p>
    <w:p w:rsidR="008D5500" w:rsidRPr="008D5500" w:rsidRDefault="008D5500" w:rsidP="008D5500">
      <w:pPr>
        <w:spacing w:before="100" w:beforeAutospacing="1" w:after="100" w:afterAutospacing="1"/>
      </w:pPr>
      <w:r w:rsidRPr="008D5500">
        <w:t>D. Đồng bằng sông Cửu Long.</w:t>
      </w:r>
    </w:p>
    <w:p w:rsidR="008D5500" w:rsidRPr="008D5500" w:rsidRDefault="008D5500" w:rsidP="008D5500">
      <w:pPr>
        <w:spacing w:before="100" w:beforeAutospacing="1" w:after="100" w:afterAutospacing="1"/>
      </w:pPr>
      <w:r w:rsidRPr="008D5500">
        <w:rPr>
          <w:b/>
          <w:bCs/>
        </w:rPr>
        <w:t>Câu 52:</w:t>
      </w:r>
      <w:r w:rsidRPr="008D5500">
        <w:t xml:space="preserve"> Hiện nay, cơ cấu sản lượng điện nước ta có tỉ trọng lớn nhất thuộc về</w:t>
      </w:r>
    </w:p>
    <w:p w:rsidR="008D5500" w:rsidRPr="008D5500" w:rsidRDefault="008D5500" w:rsidP="008D5500">
      <w:pPr>
        <w:spacing w:before="100" w:beforeAutospacing="1" w:after="100" w:afterAutospacing="1"/>
      </w:pPr>
      <w:r w:rsidRPr="008D5500">
        <w:t>A. nhiệt điện than. </w:t>
      </w:r>
    </w:p>
    <w:p w:rsidR="008D5500" w:rsidRPr="008D5500" w:rsidRDefault="008D5500" w:rsidP="008D5500">
      <w:pPr>
        <w:spacing w:before="100" w:beforeAutospacing="1" w:after="100" w:afterAutospacing="1"/>
      </w:pPr>
      <w:r w:rsidRPr="008D5500">
        <w:t>B. điêzen – tua bin khí. </w:t>
      </w:r>
    </w:p>
    <w:p w:rsidR="008D5500" w:rsidRPr="008D5500" w:rsidRDefault="008D5500" w:rsidP="008D5500">
      <w:pPr>
        <w:spacing w:before="100" w:beforeAutospacing="1" w:after="100" w:afterAutospacing="1"/>
      </w:pPr>
      <w:r w:rsidRPr="008D5500">
        <w:t>C. thủy điện. </w:t>
      </w:r>
    </w:p>
    <w:p w:rsidR="008D5500" w:rsidRPr="008D5500" w:rsidRDefault="008D5500" w:rsidP="008D5500">
      <w:pPr>
        <w:spacing w:before="100" w:beforeAutospacing="1" w:after="100" w:afterAutospacing="1"/>
      </w:pPr>
      <w:r w:rsidRPr="008D5500">
        <w:t>D. điện nguyên tử.</w:t>
      </w:r>
    </w:p>
    <w:p w:rsidR="008D5500" w:rsidRPr="008D5500" w:rsidRDefault="008D5500" w:rsidP="008D5500">
      <w:pPr>
        <w:spacing w:before="100" w:beforeAutospacing="1" w:after="100" w:afterAutospacing="1"/>
      </w:pPr>
      <w:r w:rsidRPr="008D5500">
        <w:rPr>
          <w:b/>
          <w:bCs/>
        </w:rPr>
        <w:t>Câu 53:</w:t>
      </w:r>
      <w:r w:rsidRPr="008D5500">
        <w:t xml:space="preserve"> Thuộc ngành công nghiệp chế biến thủy, hải sản là</w:t>
      </w:r>
    </w:p>
    <w:p w:rsidR="008D5500" w:rsidRPr="008D5500" w:rsidRDefault="008D5500" w:rsidP="008D5500">
      <w:pPr>
        <w:spacing w:before="100" w:beforeAutospacing="1" w:after="100" w:afterAutospacing="1"/>
      </w:pPr>
      <w:r w:rsidRPr="008D5500">
        <w:t>A. rượu, bia, nước ngọt. </w:t>
      </w:r>
    </w:p>
    <w:p w:rsidR="008D5500" w:rsidRPr="008D5500" w:rsidRDefault="008D5500" w:rsidP="008D5500">
      <w:pPr>
        <w:spacing w:before="100" w:beforeAutospacing="1" w:after="100" w:afterAutospacing="1"/>
      </w:pPr>
      <w:r w:rsidRPr="008D5500">
        <w:t>B. xay xát.</w:t>
      </w:r>
    </w:p>
    <w:p w:rsidR="008D5500" w:rsidRPr="008D5500" w:rsidRDefault="008D5500" w:rsidP="008D5500">
      <w:pPr>
        <w:spacing w:before="100" w:beforeAutospacing="1" w:after="100" w:afterAutospacing="1"/>
      </w:pPr>
      <w:r w:rsidRPr="008D5500">
        <w:t>C. sản xuất muối. </w:t>
      </w:r>
    </w:p>
    <w:p w:rsidR="008D5500" w:rsidRPr="008D5500" w:rsidRDefault="008D5500" w:rsidP="008D5500">
      <w:pPr>
        <w:spacing w:before="100" w:beforeAutospacing="1" w:after="100" w:afterAutospacing="1"/>
      </w:pPr>
      <w:r w:rsidRPr="008D5500">
        <w:t>D. sữa và các sản phẩm từ sữa.</w:t>
      </w:r>
    </w:p>
    <w:p w:rsidR="008D5500" w:rsidRPr="008D5500" w:rsidRDefault="008D5500" w:rsidP="008D5500">
      <w:pPr>
        <w:spacing w:before="100" w:beforeAutospacing="1" w:after="100" w:afterAutospacing="1"/>
      </w:pPr>
      <w:r w:rsidRPr="008D5500">
        <w:rPr>
          <w:b/>
          <w:bCs/>
        </w:rPr>
        <w:t>Câu 54:</w:t>
      </w:r>
      <w:r w:rsidRPr="008D5500">
        <w:t xml:space="preserve"> Căn cứ vào Atlat Địa lí Việt Nam trang 9, cho biết địa điểm nào sau đây có nhiệt độ trung bình tháng VII cao nhất?</w:t>
      </w:r>
    </w:p>
    <w:p w:rsidR="008D5500" w:rsidRPr="008D5500" w:rsidRDefault="008D5500" w:rsidP="008D5500">
      <w:pPr>
        <w:spacing w:before="100" w:beforeAutospacing="1" w:after="100" w:afterAutospacing="1"/>
      </w:pPr>
      <w:r w:rsidRPr="008D5500">
        <w:t>A. Hà Nội. </w:t>
      </w:r>
    </w:p>
    <w:p w:rsidR="008D5500" w:rsidRPr="008D5500" w:rsidRDefault="008D5500" w:rsidP="008D5500">
      <w:pPr>
        <w:spacing w:before="100" w:beforeAutospacing="1" w:after="100" w:afterAutospacing="1"/>
      </w:pPr>
      <w:r w:rsidRPr="008D5500">
        <w:t>B. TP. Hồ Chí Minh. </w:t>
      </w:r>
    </w:p>
    <w:p w:rsidR="008D5500" w:rsidRPr="008D5500" w:rsidRDefault="008D5500" w:rsidP="008D5500">
      <w:pPr>
        <w:spacing w:before="100" w:beforeAutospacing="1" w:after="100" w:afterAutospacing="1"/>
      </w:pPr>
      <w:r w:rsidRPr="008D5500">
        <w:t>C. Hà Tiên. </w:t>
      </w:r>
    </w:p>
    <w:p w:rsidR="008D5500" w:rsidRPr="008D5500" w:rsidRDefault="008D5500" w:rsidP="008D5500">
      <w:pPr>
        <w:spacing w:before="100" w:beforeAutospacing="1" w:after="100" w:afterAutospacing="1"/>
      </w:pPr>
      <w:r w:rsidRPr="008D5500">
        <w:t>D. Lũng Cú.</w:t>
      </w:r>
    </w:p>
    <w:p w:rsidR="008D5500" w:rsidRPr="008D5500" w:rsidRDefault="008D5500" w:rsidP="008D5500">
      <w:pPr>
        <w:spacing w:before="100" w:beforeAutospacing="1" w:after="100" w:afterAutospacing="1"/>
      </w:pPr>
      <w:r w:rsidRPr="008D5500">
        <w:rPr>
          <w:b/>
          <w:bCs/>
        </w:rPr>
        <w:t>Câu 55:</w:t>
      </w:r>
      <w:r w:rsidRPr="008D5500">
        <w:t xml:space="preserve"> Nhà máy điện nào thuộc Đồng bằng sông Hồng?</w:t>
      </w:r>
    </w:p>
    <w:p w:rsidR="008D5500" w:rsidRPr="008D5500" w:rsidRDefault="008D5500" w:rsidP="008D5500">
      <w:pPr>
        <w:spacing w:before="100" w:beforeAutospacing="1" w:after="100" w:afterAutospacing="1"/>
      </w:pPr>
      <w:r w:rsidRPr="008D5500">
        <w:t>A. Hòa Bình. </w:t>
      </w:r>
    </w:p>
    <w:p w:rsidR="008D5500" w:rsidRPr="008D5500" w:rsidRDefault="008D5500" w:rsidP="008D5500">
      <w:pPr>
        <w:spacing w:before="100" w:beforeAutospacing="1" w:after="100" w:afterAutospacing="1"/>
      </w:pPr>
      <w:r w:rsidRPr="008D5500">
        <w:t>B. Phả Lại. </w:t>
      </w:r>
    </w:p>
    <w:p w:rsidR="008D5500" w:rsidRPr="008D5500" w:rsidRDefault="008D5500" w:rsidP="008D5500">
      <w:pPr>
        <w:spacing w:before="100" w:beforeAutospacing="1" w:after="100" w:afterAutospacing="1"/>
      </w:pPr>
      <w:r w:rsidRPr="008D5500">
        <w:t>C. Cao Ngạn. </w:t>
      </w:r>
    </w:p>
    <w:p w:rsidR="008D5500" w:rsidRPr="008D5500" w:rsidRDefault="008D5500" w:rsidP="008D5500">
      <w:pPr>
        <w:spacing w:before="100" w:beforeAutospacing="1" w:after="100" w:afterAutospacing="1"/>
      </w:pPr>
      <w:r w:rsidRPr="008D5500">
        <w:lastRenderedPageBreak/>
        <w:t>D. Uông Bí.</w:t>
      </w:r>
    </w:p>
    <w:p w:rsidR="008D5500" w:rsidRPr="008D5500" w:rsidRDefault="008D5500" w:rsidP="008D5500">
      <w:pPr>
        <w:spacing w:before="100" w:beforeAutospacing="1" w:after="100" w:afterAutospacing="1"/>
      </w:pPr>
      <w:r w:rsidRPr="008D5500">
        <w:rPr>
          <w:b/>
          <w:bCs/>
        </w:rPr>
        <w:t>Câu 56:</w:t>
      </w:r>
      <w:r w:rsidRPr="008D5500">
        <w:t xml:space="preserve"> Căn cứ Atlat Địa lí Việt Nam trang 23, cho biết vùng nào sau đây không có cửa khẩu quốc tế?</w:t>
      </w:r>
    </w:p>
    <w:p w:rsidR="008D5500" w:rsidRPr="008D5500" w:rsidRDefault="008D5500" w:rsidP="008D5500">
      <w:pPr>
        <w:spacing w:before="100" w:beforeAutospacing="1" w:after="100" w:afterAutospacing="1"/>
      </w:pPr>
      <w:r w:rsidRPr="008D5500">
        <w:t>A. Bắc Trung Bộ. </w:t>
      </w:r>
    </w:p>
    <w:p w:rsidR="008D5500" w:rsidRPr="008D5500" w:rsidRDefault="008D5500" w:rsidP="008D5500">
      <w:pPr>
        <w:spacing w:before="100" w:beforeAutospacing="1" w:after="100" w:afterAutospacing="1"/>
      </w:pPr>
      <w:r w:rsidRPr="008D5500">
        <w:t>B. Trung du miền núi Bắc Bộ.</w:t>
      </w:r>
    </w:p>
    <w:p w:rsidR="008D5500" w:rsidRPr="008D5500" w:rsidRDefault="008D5500" w:rsidP="008D5500">
      <w:pPr>
        <w:spacing w:before="100" w:beforeAutospacing="1" w:after="100" w:afterAutospacing="1"/>
      </w:pPr>
      <w:r w:rsidRPr="008D5500">
        <w:t>C. Đồng bằng sông Hồng. </w:t>
      </w:r>
    </w:p>
    <w:p w:rsidR="008D5500" w:rsidRPr="008D5500" w:rsidRDefault="008D5500" w:rsidP="008D5500">
      <w:pPr>
        <w:spacing w:before="100" w:beforeAutospacing="1" w:after="100" w:afterAutospacing="1"/>
      </w:pPr>
      <w:r w:rsidRPr="008D5500">
        <w:t>D. Tây Nguyên.</w:t>
      </w:r>
    </w:p>
    <w:p w:rsidR="008D5500" w:rsidRPr="008D5500" w:rsidRDefault="008D5500" w:rsidP="008D5500">
      <w:pPr>
        <w:spacing w:before="100" w:beforeAutospacing="1" w:after="100" w:afterAutospacing="1"/>
      </w:pPr>
      <w:r w:rsidRPr="008D5500">
        <w:rPr>
          <w:b/>
          <w:bCs/>
        </w:rPr>
        <w:t>Câu 57:</w:t>
      </w:r>
      <w:r w:rsidRPr="008D5500">
        <w:t xml:space="preserve"> Căn cứ vào Atlat Địa lí Việt Nam trang 17, hãy cho biết trung tâm kinh tế nào sau đây có ngành dịch vụ chiếm tỉ trọng ̣cao nhất trong cơ cấu kinh tế?</w:t>
      </w:r>
    </w:p>
    <w:p w:rsidR="008D5500" w:rsidRPr="008D5500" w:rsidRDefault="008D5500" w:rsidP="008D5500">
      <w:pPr>
        <w:spacing w:before="100" w:beforeAutospacing="1" w:after="100" w:afterAutospacing="1"/>
      </w:pPr>
      <w:r w:rsidRPr="008D5500">
        <w:t>A. Đà Nẵng. </w:t>
      </w:r>
    </w:p>
    <w:p w:rsidR="008D5500" w:rsidRPr="008D5500" w:rsidRDefault="008D5500" w:rsidP="008D5500">
      <w:pPr>
        <w:spacing w:before="100" w:beforeAutospacing="1" w:after="100" w:afterAutospacing="1"/>
      </w:pPr>
      <w:r w:rsidRPr="008D5500">
        <w:t>B. Hải Phòng. </w:t>
      </w:r>
    </w:p>
    <w:p w:rsidR="008D5500" w:rsidRPr="008D5500" w:rsidRDefault="008D5500" w:rsidP="008D5500">
      <w:pPr>
        <w:spacing w:before="100" w:beforeAutospacing="1" w:after="100" w:afterAutospacing="1"/>
      </w:pPr>
      <w:r w:rsidRPr="008D5500">
        <w:t>C. Hà Nội. </w:t>
      </w:r>
    </w:p>
    <w:p w:rsidR="008D5500" w:rsidRPr="008D5500" w:rsidRDefault="008D5500" w:rsidP="008D5500">
      <w:pPr>
        <w:spacing w:before="100" w:beforeAutospacing="1" w:after="100" w:afterAutospacing="1"/>
      </w:pPr>
      <w:r w:rsidRPr="008D5500">
        <w:t>D. Hạ Long.</w:t>
      </w:r>
    </w:p>
    <w:p w:rsidR="008D5500" w:rsidRPr="008D5500" w:rsidRDefault="008D5500" w:rsidP="008D5500">
      <w:pPr>
        <w:spacing w:before="100" w:beforeAutospacing="1" w:after="100" w:afterAutospacing="1"/>
      </w:pPr>
      <w:r w:rsidRPr="008D5500">
        <w:rPr>
          <w:b/>
          <w:bCs/>
        </w:rPr>
        <w:t xml:space="preserve">Câu 58: </w:t>
      </w:r>
      <w:r w:rsidRPr="008D5500">
        <w:t>Căn cứ vào Atlat Địa lí Việt Nam trang 10, cho biết lưu lượng nước trung bình của sông Mê Công lớn nhất vào tháng nào sau đây?</w:t>
      </w:r>
    </w:p>
    <w:p w:rsidR="008D5500" w:rsidRPr="008D5500" w:rsidRDefault="008D5500" w:rsidP="008D5500">
      <w:pPr>
        <w:spacing w:before="100" w:beforeAutospacing="1" w:after="100" w:afterAutospacing="1"/>
      </w:pPr>
      <w:r w:rsidRPr="008D5500">
        <w:t>A. Tháng 4. </w:t>
      </w:r>
    </w:p>
    <w:p w:rsidR="008D5500" w:rsidRPr="008D5500" w:rsidRDefault="008D5500" w:rsidP="008D5500">
      <w:pPr>
        <w:spacing w:before="100" w:beforeAutospacing="1" w:after="100" w:afterAutospacing="1"/>
      </w:pPr>
      <w:r w:rsidRPr="008D5500">
        <w:t>B. Tháng 10. </w:t>
      </w:r>
    </w:p>
    <w:p w:rsidR="008D5500" w:rsidRPr="008D5500" w:rsidRDefault="008D5500" w:rsidP="008D5500">
      <w:pPr>
        <w:spacing w:before="100" w:beforeAutospacing="1" w:after="100" w:afterAutospacing="1"/>
      </w:pPr>
      <w:r w:rsidRPr="008D5500">
        <w:t xml:space="preserve">C. Tháng 3. </w:t>
      </w:r>
    </w:p>
    <w:p w:rsidR="008D5500" w:rsidRPr="008D5500" w:rsidRDefault="008D5500" w:rsidP="008D5500">
      <w:pPr>
        <w:spacing w:before="100" w:beforeAutospacing="1" w:after="100" w:afterAutospacing="1"/>
      </w:pPr>
      <w:r w:rsidRPr="008D5500">
        <w:t>D. Tháng 9.</w:t>
      </w:r>
    </w:p>
    <w:p w:rsidR="008D5500" w:rsidRPr="008D5500" w:rsidRDefault="008D5500" w:rsidP="008D5500">
      <w:pPr>
        <w:spacing w:before="100" w:beforeAutospacing="1" w:after="100" w:afterAutospacing="1"/>
      </w:pPr>
      <w:r w:rsidRPr="008D5500">
        <w:rPr>
          <w:b/>
          <w:bCs/>
        </w:rPr>
        <w:t xml:space="preserve">Câu 59: </w:t>
      </w:r>
      <w:r w:rsidRPr="008D5500">
        <w:t>Căn cứ Atlat Địa lí Việt Nam trang 19, cho biết tỉnh nào có diện tích trồng cây công nghiệp lâu năm nhiều nhất nước ta (năm 2007)?</w:t>
      </w:r>
    </w:p>
    <w:p w:rsidR="008D5500" w:rsidRPr="008D5500" w:rsidRDefault="008D5500" w:rsidP="008D5500">
      <w:pPr>
        <w:spacing w:before="100" w:beforeAutospacing="1" w:after="100" w:afterAutospacing="1"/>
      </w:pPr>
      <w:r w:rsidRPr="008D5500">
        <w:t>A. Bình Dương. </w:t>
      </w:r>
    </w:p>
    <w:p w:rsidR="008D5500" w:rsidRPr="008D5500" w:rsidRDefault="008D5500" w:rsidP="008D5500">
      <w:pPr>
        <w:spacing w:before="100" w:beforeAutospacing="1" w:after="100" w:afterAutospacing="1"/>
      </w:pPr>
      <w:r w:rsidRPr="008D5500">
        <w:t>B. Bình Phước. </w:t>
      </w:r>
    </w:p>
    <w:p w:rsidR="008D5500" w:rsidRPr="008D5500" w:rsidRDefault="008D5500" w:rsidP="008D5500">
      <w:pPr>
        <w:spacing w:before="100" w:beforeAutospacing="1" w:after="100" w:afterAutospacing="1"/>
      </w:pPr>
      <w:r w:rsidRPr="008D5500">
        <w:t>C. Đắk Lắk. </w:t>
      </w:r>
    </w:p>
    <w:p w:rsidR="008D5500" w:rsidRPr="008D5500" w:rsidRDefault="008D5500" w:rsidP="008D5500">
      <w:pPr>
        <w:spacing w:before="100" w:beforeAutospacing="1" w:after="100" w:afterAutospacing="1"/>
      </w:pPr>
      <w:r w:rsidRPr="008D5500">
        <w:t>D. Lâm Đồng.</w:t>
      </w:r>
    </w:p>
    <w:p w:rsidR="008D5500" w:rsidRPr="008D5500" w:rsidRDefault="008D5500" w:rsidP="008D5500">
      <w:pPr>
        <w:spacing w:before="100" w:beforeAutospacing="1" w:after="100" w:afterAutospacing="1"/>
      </w:pPr>
      <w:r w:rsidRPr="008D5500">
        <w:rPr>
          <w:b/>
          <w:bCs/>
        </w:rPr>
        <w:t xml:space="preserve">Câu 60: </w:t>
      </w:r>
      <w:r w:rsidRPr="008D5500">
        <w:t>Căn cứ vào Atlat Địa lí Việt Nam trang 13, cho biết dãy núi nào sau đây không nằm dọc biên giới Việt Nam – Lào?</w:t>
      </w:r>
    </w:p>
    <w:p w:rsidR="008D5500" w:rsidRPr="008D5500" w:rsidRDefault="008D5500" w:rsidP="008D5500">
      <w:pPr>
        <w:spacing w:before="100" w:beforeAutospacing="1" w:after="100" w:afterAutospacing="1"/>
      </w:pPr>
      <w:r w:rsidRPr="008D5500">
        <w:t>A. Giăng Màn. </w:t>
      </w:r>
    </w:p>
    <w:p w:rsidR="008D5500" w:rsidRPr="008D5500" w:rsidRDefault="008D5500" w:rsidP="008D5500">
      <w:pPr>
        <w:spacing w:before="100" w:beforeAutospacing="1" w:after="100" w:afterAutospacing="1"/>
      </w:pPr>
      <w:r w:rsidRPr="008D5500">
        <w:t>B. Phu Luông. </w:t>
      </w:r>
    </w:p>
    <w:p w:rsidR="008D5500" w:rsidRPr="008D5500" w:rsidRDefault="008D5500" w:rsidP="008D5500">
      <w:pPr>
        <w:spacing w:before="100" w:beforeAutospacing="1" w:after="100" w:afterAutospacing="1"/>
      </w:pPr>
      <w:r w:rsidRPr="008D5500">
        <w:t>C. Pu Đen Đinh. </w:t>
      </w:r>
    </w:p>
    <w:p w:rsidR="008D5500" w:rsidRPr="008D5500" w:rsidRDefault="008D5500" w:rsidP="008D5500">
      <w:pPr>
        <w:spacing w:before="100" w:beforeAutospacing="1" w:after="100" w:afterAutospacing="1"/>
      </w:pPr>
      <w:r w:rsidRPr="008D5500">
        <w:lastRenderedPageBreak/>
        <w:t>D. Pu Sam Sao.</w:t>
      </w:r>
    </w:p>
    <w:p w:rsidR="008D5500" w:rsidRPr="008D5500" w:rsidRDefault="008D5500" w:rsidP="008D5500">
      <w:pPr>
        <w:spacing w:before="100" w:beforeAutospacing="1" w:after="100" w:afterAutospacing="1"/>
      </w:pPr>
      <w:r w:rsidRPr="008D5500">
        <w:rPr>
          <w:b/>
          <w:bCs/>
        </w:rPr>
        <w:t>Câu 61:</w:t>
      </w:r>
      <w:r w:rsidRPr="008D5500">
        <w:t xml:space="preserve"> Đặc điểm nào sau đây không đúng về phân bố dân cư ở nước ta?</w:t>
      </w:r>
    </w:p>
    <w:p w:rsidR="008D5500" w:rsidRPr="008D5500" w:rsidRDefault="008D5500" w:rsidP="008D5500">
      <w:pPr>
        <w:spacing w:before="100" w:beforeAutospacing="1" w:after="100" w:afterAutospacing="1"/>
      </w:pPr>
      <w:r w:rsidRPr="008D5500">
        <w:t>A. Trung du và miền núi có mật độ dân số thấp.</w:t>
      </w:r>
    </w:p>
    <w:p w:rsidR="008D5500" w:rsidRPr="008D5500" w:rsidRDefault="008D5500" w:rsidP="008D5500">
      <w:pPr>
        <w:spacing w:before="100" w:beforeAutospacing="1" w:after="100" w:afterAutospacing="1"/>
      </w:pPr>
      <w:r w:rsidRPr="008D5500">
        <w:t>B. Dân cư đông đúc ở các đồng bằng và ven biển.</w:t>
      </w:r>
    </w:p>
    <w:p w:rsidR="008D5500" w:rsidRPr="008D5500" w:rsidRDefault="008D5500" w:rsidP="008D5500">
      <w:pPr>
        <w:spacing w:before="100" w:beforeAutospacing="1" w:after="100" w:afterAutospacing="1"/>
      </w:pPr>
      <w:r w:rsidRPr="008D5500">
        <w:t>C. Vùng biên giới, cửa khẩu có mật độ dân số rất cao.</w:t>
      </w:r>
    </w:p>
    <w:p w:rsidR="008D5500" w:rsidRPr="008D5500" w:rsidRDefault="008D5500" w:rsidP="008D5500">
      <w:pPr>
        <w:spacing w:before="100" w:beforeAutospacing="1" w:after="100" w:afterAutospacing="1"/>
      </w:pPr>
      <w:r w:rsidRPr="008D5500">
        <w:t>D. Tập trung đông ở các thành phố lớn.</w:t>
      </w:r>
    </w:p>
    <w:p w:rsidR="008D5500" w:rsidRPr="008D5500" w:rsidRDefault="008D5500" w:rsidP="008D5500">
      <w:pPr>
        <w:spacing w:before="100" w:beforeAutospacing="1" w:after="100" w:afterAutospacing="1"/>
      </w:pPr>
      <w:r w:rsidRPr="008D5500">
        <w:rPr>
          <w:b/>
          <w:bCs/>
        </w:rPr>
        <w:t>Câu 62</w:t>
      </w:r>
      <w:r w:rsidRPr="008D5500">
        <w:t>: Tiềm năng phát triển du lịch ở miền núi nước ta là</w:t>
      </w:r>
    </w:p>
    <w:p w:rsidR="008D5500" w:rsidRPr="008D5500" w:rsidRDefault="008D5500" w:rsidP="008D5500">
      <w:pPr>
        <w:spacing w:before="100" w:beforeAutospacing="1" w:after="100" w:afterAutospacing="1"/>
      </w:pPr>
      <w:r w:rsidRPr="008D5500">
        <w:t>A. nguồn khoáng sản dồi dào. </w:t>
      </w:r>
    </w:p>
    <w:p w:rsidR="008D5500" w:rsidRPr="008D5500" w:rsidRDefault="008D5500" w:rsidP="008D5500">
      <w:pPr>
        <w:spacing w:before="100" w:beforeAutospacing="1" w:after="100" w:afterAutospacing="1"/>
      </w:pPr>
      <w:r w:rsidRPr="008D5500">
        <w:t>B. địa hình đồi núi thấp.</w:t>
      </w:r>
    </w:p>
    <w:p w:rsidR="008D5500" w:rsidRPr="008D5500" w:rsidRDefault="008D5500" w:rsidP="008D5500">
      <w:pPr>
        <w:spacing w:before="100" w:beforeAutospacing="1" w:after="100" w:afterAutospacing="1"/>
      </w:pPr>
      <w:r w:rsidRPr="008D5500">
        <w:t>C. trữ năng thủy điện lớn. </w:t>
      </w:r>
    </w:p>
    <w:p w:rsidR="008D5500" w:rsidRPr="008D5500" w:rsidRDefault="008D5500" w:rsidP="008D5500">
      <w:pPr>
        <w:spacing w:before="100" w:beforeAutospacing="1" w:after="100" w:afterAutospacing="1"/>
      </w:pPr>
      <w:r w:rsidRPr="008D5500">
        <w:t>D. nhiều phong cảnh đẹp, mát mẻ.</w:t>
      </w:r>
    </w:p>
    <w:p w:rsidR="008D5500" w:rsidRPr="008D5500" w:rsidRDefault="008D5500" w:rsidP="008D5500">
      <w:pPr>
        <w:spacing w:before="100" w:beforeAutospacing="1" w:after="100" w:afterAutospacing="1"/>
      </w:pPr>
      <w:r w:rsidRPr="008D5500">
        <w:rPr>
          <w:b/>
          <w:bCs/>
        </w:rPr>
        <w:t xml:space="preserve">Câu 63: </w:t>
      </w:r>
      <w:r w:rsidRPr="008D5500">
        <w:t>Ý nào sau đây không đúng với vùng Đông Nam Bộ?</w:t>
      </w:r>
    </w:p>
    <w:p w:rsidR="008D5500" w:rsidRPr="008D5500" w:rsidRDefault="008D5500" w:rsidP="008D5500">
      <w:pPr>
        <w:spacing w:before="100" w:beforeAutospacing="1" w:after="100" w:afterAutospacing="1"/>
      </w:pPr>
      <w:r w:rsidRPr="008D5500">
        <w:t>A. Là vùng sản xuất lương thực lớn nhất cả nước.</w:t>
      </w:r>
    </w:p>
    <w:p w:rsidR="008D5500" w:rsidRPr="008D5500" w:rsidRDefault="008D5500" w:rsidP="008D5500">
      <w:pPr>
        <w:spacing w:before="100" w:beforeAutospacing="1" w:after="100" w:afterAutospacing="1"/>
      </w:pPr>
      <w:r w:rsidRPr="008D5500">
        <w:t>B. Giá trị sản xuất công nghiệp lớn nhất cả nước.</w:t>
      </w:r>
    </w:p>
    <w:p w:rsidR="008D5500" w:rsidRPr="008D5500" w:rsidRDefault="008D5500" w:rsidP="008D5500">
      <w:pPr>
        <w:spacing w:before="100" w:beforeAutospacing="1" w:after="100" w:afterAutospacing="1"/>
      </w:pPr>
      <w:r w:rsidRPr="008D5500">
        <w:t>C. Tổng sản phẩm trong nước lớn nhất cả nước.</w:t>
      </w:r>
    </w:p>
    <w:p w:rsidR="008D5500" w:rsidRPr="008D5500" w:rsidRDefault="008D5500" w:rsidP="008D5500">
      <w:pPr>
        <w:spacing w:before="100" w:beforeAutospacing="1" w:after="100" w:afterAutospacing="1"/>
      </w:pPr>
      <w:r w:rsidRPr="008D5500">
        <w:t>D. Là vùng chuyên canh cây công nghiệp lớn nhất cả nước.</w:t>
      </w:r>
    </w:p>
    <w:p w:rsidR="008D5500" w:rsidRPr="008D5500" w:rsidRDefault="008D5500" w:rsidP="008D5500">
      <w:pPr>
        <w:spacing w:before="100" w:beforeAutospacing="1" w:after="100" w:afterAutospacing="1"/>
      </w:pPr>
      <w:r w:rsidRPr="008D5500">
        <w:rPr>
          <w:b/>
          <w:bCs/>
        </w:rPr>
        <w:t>Câu 64:</w:t>
      </w:r>
      <w:r w:rsidRPr="008D5500">
        <w:t xml:space="preserve"> Vùng có năng suất lúa cao thứ hai toàn quốc là</w:t>
      </w:r>
    </w:p>
    <w:p w:rsidR="008D5500" w:rsidRPr="008D5500" w:rsidRDefault="008D5500" w:rsidP="008D5500">
      <w:pPr>
        <w:spacing w:before="100" w:beforeAutospacing="1" w:after="100" w:afterAutospacing="1"/>
      </w:pPr>
      <w:r w:rsidRPr="008D5500">
        <w:t>A. Đồng bằng sông Cửu Long. </w:t>
      </w:r>
    </w:p>
    <w:p w:rsidR="008D5500" w:rsidRPr="008D5500" w:rsidRDefault="008D5500" w:rsidP="008D5500">
      <w:pPr>
        <w:spacing w:before="100" w:beforeAutospacing="1" w:after="100" w:afterAutospacing="1"/>
      </w:pPr>
      <w:r w:rsidRPr="008D5500">
        <w:t>B. Đồng bằng sông Hồng.</w:t>
      </w:r>
    </w:p>
    <w:p w:rsidR="008D5500" w:rsidRPr="008D5500" w:rsidRDefault="008D5500" w:rsidP="008D5500">
      <w:pPr>
        <w:spacing w:before="100" w:beforeAutospacing="1" w:after="100" w:afterAutospacing="1"/>
      </w:pPr>
      <w:r w:rsidRPr="008D5500">
        <w:t>C. Duyên hải Nam Trung Bộ. </w:t>
      </w:r>
    </w:p>
    <w:p w:rsidR="008D5500" w:rsidRPr="008D5500" w:rsidRDefault="008D5500" w:rsidP="008D5500">
      <w:pPr>
        <w:spacing w:before="100" w:beforeAutospacing="1" w:after="100" w:afterAutospacing="1"/>
      </w:pPr>
      <w:r w:rsidRPr="008D5500">
        <w:t>D. Đông Nam Bộ.</w:t>
      </w:r>
    </w:p>
    <w:p w:rsidR="008D5500" w:rsidRPr="008D5500" w:rsidRDefault="008D5500" w:rsidP="008D5500">
      <w:pPr>
        <w:spacing w:before="100" w:beforeAutospacing="1" w:after="100" w:afterAutospacing="1"/>
      </w:pPr>
      <w:r w:rsidRPr="008D5500">
        <w:rPr>
          <w:b/>
          <w:bCs/>
        </w:rPr>
        <w:t xml:space="preserve">Câu 65: </w:t>
      </w:r>
      <w:r w:rsidRPr="008D5500">
        <w:t>Đặc điểm nào sau đây không đúng với lao động nước ta hiện nay?</w:t>
      </w:r>
    </w:p>
    <w:p w:rsidR="008D5500" w:rsidRPr="008D5500" w:rsidRDefault="008D5500" w:rsidP="008D5500">
      <w:pPr>
        <w:spacing w:before="100" w:beforeAutospacing="1" w:after="100" w:afterAutospacing="1"/>
      </w:pPr>
      <w:r w:rsidRPr="008D5500">
        <w:t>A. Tỉ trọng lao động thuộc thành phần có vốn đầu tư nước ngoài đang tăng.</w:t>
      </w:r>
    </w:p>
    <w:p w:rsidR="008D5500" w:rsidRPr="008D5500" w:rsidRDefault="008D5500" w:rsidP="008D5500">
      <w:pPr>
        <w:spacing w:before="100" w:beforeAutospacing="1" w:after="100" w:afterAutospacing="1"/>
      </w:pPr>
      <w:r w:rsidRPr="008D5500">
        <w:t>B. Tập trung nhiều nhất trong khu vực nông – lâm – ngư nghiệp.</w:t>
      </w:r>
    </w:p>
    <w:p w:rsidR="008D5500" w:rsidRPr="008D5500" w:rsidRDefault="008D5500" w:rsidP="008D5500">
      <w:pPr>
        <w:spacing w:before="100" w:beforeAutospacing="1" w:after="100" w:afterAutospacing="1"/>
      </w:pPr>
      <w:r w:rsidRPr="008D5500">
        <w:t>C. Lao động chủ yếu sống ở thành thị và ngày càng tăng.</w:t>
      </w:r>
    </w:p>
    <w:p w:rsidR="008D5500" w:rsidRPr="008D5500" w:rsidRDefault="008D5500" w:rsidP="008D5500">
      <w:pPr>
        <w:spacing w:before="100" w:beforeAutospacing="1" w:after="100" w:afterAutospacing="1"/>
      </w:pPr>
      <w:r w:rsidRPr="008D5500">
        <w:t>D. Năng suất lao động xã hội đang tăng nhưng vẫn còn thấp.</w:t>
      </w:r>
    </w:p>
    <w:p w:rsidR="008D5500" w:rsidRPr="008D5500" w:rsidRDefault="008D5500" w:rsidP="008D5500">
      <w:pPr>
        <w:spacing w:before="100" w:beforeAutospacing="1" w:after="100" w:afterAutospacing="1"/>
      </w:pPr>
      <w:r w:rsidRPr="008D5500">
        <w:rPr>
          <w:b/>
          <w:bCs/>
        </w:rPr>
        <w:t>Câu 66:</w:t>
      </w:r>
      <w:r w:rsidRPr="008D5500">
        <w:t xml:space="preserve"> Khó khăn lớn nhất đối với phát triển cây công nghiệp ở nước ta là</w:t>
      </w:r>
    </w:p>
    <w:p w:rsidR="008D5500" w:rsidRPr="008D5500" w:rsidRDefault="008D5500" w:rsidP="008D5500">
      <w:pPr>
        <w:spacing w:before="100" w:beforeAutospacing="1" w:after="100" w:afterAutospacing="1"/>
      </w:pPr>
      <w:r w:rsidRPr="008D5500">
        <w:lastRenderedPageBreak/>
        <w:t>A. thiếu lao động có trình độ cao. </w:t>
      </w:r>
    </w:p>
    <w:p w:rsidR="008D5500" w:rsidRPr="008D5500" w:rsidRDefault="008D5500" w:rsidP="008D5500">
      <w:pPr>
        <w:spacing w:before="100" w:beforeAutospacing="1" w:after="100" w:afterAutospacing="1"/>
      </w:pPr>
      <w:r w:rsidRPr="008D5500">
        <w:t>B. đất đai bị xâm thực, xói mòn, bạc màu.</w:t>
      </w:r>
    </w:p>
    <w:p w:rsidR="008D5500" w:rsidRPr="008D5500" w:rsidRDefault="008D5500" w:rsidP="008D5500">
      <w:pPr>
        <w:spacing w:before="100" w:beforeAutospacing="1" w:after="100" w:afterAutospacing="1"/>
      </w:pPr>
      <w:r w:rsidRPr="008D5500">
        <w:t>C. thị trường thế giới có nhiều biến động. </w:t>
      </w:r>
    </w:p>
    <w:p w:rsidR="008D5500" w:rsidRPr="008D5500" w:rsidRDefault="008D5500" w:rsidP="008D5500">
      <w:pPr>
        <w:spacing w:before="100" w:beforeAutospacing="1" w:after="100" w:afterAutospacing="1"/>
      </w:pPr>
      <w:r w:rsidRPr="008D5500">
        <w:t>D. công nghiệp chế biến còn hạn chế.</w:t>
      </w:r>
    </w:p>
    <w:p w:rsidR="008D5500" w:rsidRPr="008D5500" w:rsidRDefault="008D5500" w:rsidP="008D5500">
      <w:pPr>
        <w:spacing w:before="100" w:beforeAutospacing="1" w:after="100" w:afterAutospacing="1"/>
      </w:pPr>
      <w:r w:rsidRPr="008D5500">
        <w:rPr>
          <w:b/>
          <w:bCs/>
        </w:rPr>
        <w:t>Câu 67:</w:t>
      </w:r>
      <w:r w:rsidRPr="008D5500">
        <w:t xml:space="preserve"> Yếu tố tự nhiên quan trọng nhất ảnh hưởng đến sự phát triển và phân bố ngành đánh bắt thủy sản ở nước ta là</w:t>
      </w:r>
    </w:p>
    <w:p w:rsidR="008D5500" w:rsidRPr="008D5500" w:rsidRDefault="008D5500" w:rsidP="008D5500">
      <w:pPr>
        <w:spacing w:before="100" w:beforeAutospacing="1" w:after="100" w:afterAutospacing="1"/>
      </w:pPr>
      <w:r w:rsidRPr="008D5500">
        <w:t>A. độ mặn và dòng biển. </w:t>
      </w:r>
    </w:p>
    <w:p w:rsidR="008D5500" w:rsidRPr="008D5500" w:rsidRDefault="008D5500" w:rsidP="008D5500">
      <w:pPr>
        <w:spacing w:before="100" w:beforeAutospacing="1" w:after="100" w:afterAutospacing="1"/>
      </w:pPr>
      <w:r w:rsidRPr="008D5500">
        <w:t>B. nguồn lợi thủy sản. </w:t>
      </w:r>
    </w:p>
    <w:p w:rsidR="008D5500" w:rsidRPr="008D5500" w:rsidRDefault="008D5500" w:rsidP="008D5500">
      <w:pPr>
        <w:spacing w:before="100" w:beforeAutospacing="1" w:after="100" w:afterAutospacing="1"/>
      </w:pPr>
      <w:r w:rsidRPr="008D5500">
        <w:t>C. điều kiện khí hậu. </w:t>
      </w:r>
    </w:p>
    <w:p w:rsidR="008D5500" w:rsidRPr="008D5500" w:rsidRDefault="008D5500" w:rsidP="008D5500">
      <w:pPr>
        <w:spacing w:before="100" w:beforeAutospacing="1" w:after="100" w:afterAutospacing="1"/>
      </w:pPr>
      <w:r w:rsidRPr="008D5500">
        <w:t>D. địa hình bờ biển.</w:t>
      </w:r>
    </w:p>
    <w:p w:rsidR="008D5500" w:rsidRPr="008D5500" w:rsidRDefault="008D5500" w:rsidP="008D5500">
      <w:pPr>
        <w:spacing w:before="100" w:beforeAutospacing="1" w:after="100" w:afterAutospacing="1"/>
      </w:pPr>
      <w:r w:rsidRPr="008D5500">
        <w:rPr>
          <w:b/>
          <w:bCs/>
        </w:rPr>
        <w:t>Câu 68:</w:t>
      </w:r>
      <w:r w:rsidRPr="008D5500">
        <w:t xml:space="preserve"> Biểu hiện nào sau đây thể hiện sự phân hóa thiên nhiên theo Đông – Tây của nước ta?</w:t>
      </w:r>
    </w:p>
    <w:p w:rsidR="008D5500" w:rsidRPr="008D5500" w:rsidRDefault="008D5500" w:rsidP="008D5500">
      <w:pPr>
        <w:spacing w:before="100" w:beforeAutospacing="1" w:after="100" w:afterAutospacing="1"/>
      </w:pPr>
      <w:r w:rsidRPr="008D5500">
        <w:t>A. Đà Lạt có khí hậu mát mẻ quanh năm, nhiệt độ trung bình năm không vượt quá 20⁰C.</w:t>
      </w:r>
    </w:p>
    <w:p w:rsidR="008D5500" w:rsidRPr="008D5500" w:rsidRDefault="008D5500" w:rsidP="008D5500">
      <w:pPr>
        <w:spacing w:before="100" w:beforeAutospacing="1" w:after="100" w:afterAutospacing="1"/>
      </w:pPr>
      <w:r w:rsidRPr="008D5500">
        <w:t>B. Nhiệt độ trung bình năm tăng dần từ Bắc vào Nam.</w:t>
      </w:r>
    </w:p>
    <w:p w:rsidR="008D5500" w:rsidRPr="008D5500" w:rsidRDefault="008D5500" w:rsidP="008D5500">
      <w:pPr>
        <w:spacing w:before="100" w:beforeAutospacing="1" w:after="100" w:afterAutospacing="1"/>
      </w:pPr>
      <w:r w:rsidRPr="008D5500">
        <w:t>C. Từ dãy Bạch Mã trở vào không còn ảnh hưởng của gió mùa Đông Bắc.</w:t>
      </w:r>
    </w:p>
    <w:p w:rsidR="008D5500" w:rsidRPr="008D5500" w:rsidRDefault="008D5500" w:rsidP="008D5500">
      <w:pPr>
        <w:spacing w:before="100" w:beforeAutospacing="1" w:after="100" w:afterAutospacing="1"/>
      </w:pPr>
      <w:r w:rsidRPr="008D5500">
        <w:t>D. Sự đối lập nhau về mùa mưa và mùa khô giữa Tây Nguyên và Duyên hải Nam Trung Bộ.</w:t>
      </w:r>
    </w:p>
    <w:p w:rsidR="008D5500" w:rsidRPr="008D5500" w:rsidRDefault="008D5500" w:rsidP="008D5500">
      <w:pPr>
        <w:spacing w:before="100" w:beforeAutospacing="1" w:after="100" w:afterAutospacing="1"/>
      </w:pPr>
      <w:r w:rsidRPr="008D5500">
        <w:rPr>
          <w:b/>
          <w:bCs/>
        </w:rPr>
        <w:t>Câu 69:</w:t>
      </w:r>
      <w:r w:rsidRPr="008D5500">
        <w:t xml:space="preserve"> Cho biểu đồ:</w:t>
      </w:r>
    </w:p>
    <w:p w:rsidR="008D5500" w:rsidRPr="008D5500" w:rsidRDefault="008D5500" w:rsidP="008D5500">
      <w:pPr>
        <w:spacing w:before="100" w:beforeAutospacing="1" w:after="100" w:afterAutospacing="1"/>
      </w:pPr>
      <w:r w:rsidRPr="008D5500">
        <w:t>LƯỢNG DẦU THÔ KHAI THÁC VÀ TIÊU DÙNG CỦA MỘT SỐ KHU VỰC TRÊN THẾ GIỚI - NĂM 2017</w:t>
      </w:r>
    </w:p>
    <w:p w:rsidR="008D5500" w:rsidRPr="008D5500" w:rsidRDefault="008D5500" w:rsidP="008D5500">
      <w:pPr>
        <w:spacing w:before="100" w:beforeAutospacing="1" w:after="240"/>
      </w:pPr>
      <w:r w:rsidRPr="008D5500">
        <w:rPr>
          <w:noProof/>
        </w:rPr>
        <w:drawing>
          <wp:inline distT="0" distB="0" distL="0" distR="0">
            <wp:extent cx="5667375" cy="3124200"/>
            <wp:effectExtent l="0" t="0" r="9525" b="0"/>
            <wp:docPr id="5" name="Picture 5" descr="câu 69 đề thi thử môn địa 2021 có đáp án chuyên Sư phạm lầ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u 69 đề thi thử môn địa 2021 có đáp án chuyên Sư phạm lầ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7375" cy="3124200"/>
                    </a:xfrm>
                    <a:prstGeom prst="rect">
                      <a:avLst/>
                    </a:prstGeom>
                    <a:noFill/>
                    <a:ln>
                      <a:noFill/>
                    </a:ln>
                  </pic:spPr>
                </pic:pic>
              </a:graphicData>
            </a:graphic>
          </wp:inline>
        </w:drawing>
      </w:r>
    </w:p>
    <w:p w:rsidR="008D5500" w:rsidRPr="008D5500" w:rsidRDefault="008D5500" w:rsidP="008D5500">
      <w:pPr>
        <w:spacing w:before="100" w:beforeAutospacing="1" w:after="100" w:afterAutospacing="1"/>
      </w:pPr>
      <w:r w:rsidRPr="008D5500">
        <w:t>(Nguồn: Niên giám thống kê Việt Nam 2018, NXB Thống kê, 2019)</w:t>
      </w:r>
    </w:p>
    <w:p w:rsidR="008D5500" w:rsidRPr="008D5500" w:rsidRDefault="008D5500" w:rsidP="008D5500">
      <w:pPr>
        <w:spacing w:before="100" w:beforeAutospacing="1" w:after="100" w:afterAutospacing="1"/>
      </w:pPr>
      <w:r w:rsidRPr="008D5500">
        <w:lastRenderedPageBreak/>
        <w:t>Theo biểu đồ, khu vực nào có sự chênh lệch lớn nhất giữa lượng dầu thô khai thác và lượng dầu thô tiêu</w:t>
      </w:r>
    </w:p>
    <w:p w:rsidR="008D5500" w:rsidRPr="008D5500" w:rsidRDefault="008D5500" w:rsidP="008D5500">
      <w:pPr>
        <w:spacing w:before="100" w:beforeAutospacing="1" w:after="100" w:afterAutospacing="1"/>
      </w:pPr>
      <w:r w:rsidRPr="008D5500">
        <w:t>dùng năm 2017?</w:t>
      </w:r>
    </w:p>
    <w:p w:rsidR="008D5500" w:rsidRPr="008D5500" w:rsidRDefault="008D5500" w:rsidP="008D5500">
      <w:pPr>
        <w:spacing w:before="100" w:beforeAutospacing="1" w:after="100" w:afterAutospacing="1"/>
      </w:pPr>
      <w:r w:rsidRPr="008D5500">
        <w:t>A. Khu vực Tây Âu. </w:t>
      </w:r>
    </w:p>
    <w:p w:rsidR="008D5500" w:rsidRPr="008D5500" w:rsidRDefault="008D5500" w:rsidP="008D5500">
      <w:pPr>
        <w:spacing w:before="100" w:beforeAutospacing="1" w:after="100" w:afterAutospacing="1"/>
      </w:pPr>
      <w:r w:rsidRPr="008D5500">
        <w:t>B. Khu vực Bắc Mĩ. </w:t>
      </w:r>
    </w:p>
    <w:p w:rsidR="008D5500" w:rsidRPr="008D5500" w:rsidRDefault="008D5500" w:rsidP="008D5500">
      <w:pPr>
        <w:spacing w:before="100" w:beforeAutospacing="1" w:after="100" w:afterAutospacing="1"/>
      </w:pPr>
      <w:r w:rsidRPr="008D5500">
        <w:t>C. Khu vực Đông Á. </w:t>
      </w:r>
    </w:p>
    <w:p w:rsidR="008D5500" w:rsidRPr="008D5500" w:rsidRDefault="008D5500" w:rsidP="008D5500">
      <w:pPr>
        <w:spacing w:before="100" w:beforeAutospacing="1" w:after="100" w:afterAutospacing="1"/>
      </w:pPr>
      <w:r w:rsidRPr="008D5500">
        <w:t>D. Khu vực Tây Nam Á.</w:t>
      </w:r>
    </w:p>
    <w:p w:rsidR="008D5500" w:rsidRPr="008D5500" w:rsidRDefault="008D5500" w:rsidP="008D5500">
      <w:pPr>
        <w:spacing w:before="100" w:beforeAutospacing="1" w:after="100" w:afterAutospacing="1"/>
      </w:pPr>
      <w:r w:rsidRPr="008D5500">
        <w:rPr>
          <w:b/>
          <w:bCs/>
        </w:rPr>
        <w:t>Câu 70</w:t>
      </w:r>
      <w:r w:rsidRPr="008D5500">
        <w:t>: Biện pháp nào sau đây không phải là hướng giải quyết cơ sở năng lượng (điện) của Duyên hải Nam Trung Bộ?</w:t>
      </w:r>
    </w:p>
    <w:p w:rsidR="008D5500" w:rsidRPr="008D5500" w:rsidRDefault="008D5500" w:rsidP="008D5500">
      <w:pPr>
        <w:spacing w:before="100" w:beforeAutospacing="1" w:after="100" w:afterAutospacing="1"/>
      </w:pPr>
      <w:r w:rsidRPr="008D5500">
        <w:t>A. Sử dụng điện mạng lưới quốc gia.</w:t>
      </w:r>
    </w:p>
    <w:p w:rsidR="008D5500" w:rsidRPr="008D5500" w:rsidRDefault="008D5500" w:rsidP="008D5500">
      <w:pPr>
        <w:spacing w:before="100" w:beforeAutospacing="1" w:after="100" w:afterAutospacing="1"/>
      </w:pPr>
      <w:r w:rsidRPr="008D5500">
        <w:t>B. Xây dựng các nhà máy nhiệt điện.</w:t>
      </w:r>
    </w:p>
    <w:p w:rsidR="008D5500" w:rsidRPr="008D5500" w:rsidRDefault="008D5500" w:rsidP="008D5500">
      <w:pPr>
        <w:spacing w:before="100" w:beforeAutospacing="1" w:after="100" w:afterAutospacing="1"/>
      </w:pPr>
      <w:r w:rsidRPr="008D5500">
        <w:t>C. Xây dựng nhà máy thủy điện sử dụng nguồn nước tại chỗ.</w:t>
      </w:r>
    </w:p>
    <w:p w:rsidR="008D5500" w:rsidRPr="008D5500" w:rsidRDefault="008D5500" w:rsidP="008D5500">
      <w:pPr>
        <w:spacing w:before="100" w:beforeAutospacing="1" w:after="100" w:afterAutospacing="1"/>
      </w:pPr>
      <w:r w:rsidRPr="008D5500">
        <w:t>D. Xây dựng nhà máy thủy điện sử dụng nguồn nước từ Tây Nguyên xuống.</w:t>
      </w:r>
    </w:p>
    <w:p w:rsidR="008D5500" w:rsidRPr="008D5500" w:rsidRDefault="008D5500" w:rsidP="008D5500">
      <w:pPr>
        <w:spacing w:before="100" w:beforeAutospacing="1" w:after="100" w:afterAutospacing="1"/>
      </w:pPr>
      <w:r w:rsidRPr="008D5500">
        <w:rPr>
          <w:b/>
          <w:bCs/>
        </w:rPr>
        <w:t>Câu 71:</w:t>
      </w:r>
      <w:r w:rsidRPr="008D5500">
        <w:t xml:space="preserve"> Cho bảng số liệu:</w:t>
      </w:r>
    </w:p>
    <w:p w:rsidR="008D5500" w:rsidRPr="008D5500" w:rsidRDefault="008D5500" w:rsidP="008D5500">
      <w:pPr>
        <w:spacing w:before="100" w:beforeAutospacing="1" w:after="100" w:afterAutospacing="1"/>
        <w:jc w:val="center"/>
      </w:pPr>
      <w:r w:rsidRPr="008D5500">
        <w:t>CƠ CẤU GDP PHÂN THEO KHU VỰC KINH TẾ CỦA PHI-LIP-PIN</w:t>
      </w:r>
    </w:p>
    <w:p w:rsidR="008D5500" w:rsidRPr="008D5500" w:rsidRDefault="008D5500" w:rsidP="008D5500">
      <w:pPr>
        <w:spacing w:before="100" w:beforeAutospacing="1" w:after="100" w:afterAutospacing="1"/>
        <w:jc w:val="center"/>
      </w:pPr>
      <w:r w:rsidRPr="008D5500">
        <w:t>(Đơn vị: %)</w:t>
      </w:r>
    </w:p>
    <w:p w:rsidR="008D5500" w:rsidRPr="008D5500" w:rsidRDefault="008D5500" w:rsidP="008D5500">
      <w:pPr>
        <w:spacing w:before="100" w:beforeAutospacing="1" w:after="240"/>
        <w:jc w:val="center"/>
      </w:pPr>
      <w:r w:rsidRPr="008D5500">
        <w:rPr>
          <w:noProof/>
        </w:rPr>
        <w:drawing>
          <wp:inline distT="0" distB="0" distL="0" distR="0">
            <wp:extent cx="6191250" cy="1152525"/>
            <wp:effectExtent l="0" t="0" r="0" b="9525"/>
            <wp:docPr id="4" name="Picture 4" descr="câu 71 đề thi thử môn địa 2021 có đáp án chuyên Sư phạm lầ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âu 71 đề thi thử môn địa 2021 có đáp án chuyên Sư phạm lầ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1152525"/>
                    </a:xfrm>
                    <a:prstGeom prst="rect">
                      <a:avLst/>
                    </a:prstGeom>
                    <a:noFill/>
                    <a:ln>
                      <a:noFill/>
                    </a:ln>
                  </pic:spPr>
                </pic:pic>
              </a:graphicData>
            </a:graphic>
          </wp:inline>
        </w:drawing>
      </w:r>
    </w:p>
    <w:p w:rsidR="008D5500" w:rsidRPr="008D5500" w:rsidRDefault="008D5500" w:rsidP="008D5500">
      <w:pPr>
        <w:spacing w:before="100" w:beforeAutospacing="1" w:after="100" w:afterAutospacing="1"/>
      </w:pPr>
      <w:r w:rsidRPr="008D5500">
        <w:t>Theo bảng số liệu, xu hướng chuyển dịch cơ cấu GDP phân theo khu vực kinh tế của Phi-lip-pin trong giai đoạn 2005 – 2017 là</w:t>
      </w:r>
    </w:p>
    <w:p w:rsidR="008D5500" w:rsidRPr="008D5500" w:rsidRDefault="008D5500" w:rsidP="008D5500">
      <w:pPr>
        <w:spacing w:before="100" w:beforeAutospacing="1" w:after="100" w:afterAutospacing="1"/>
      </w:pPr>
      <w:r w:rsidRPr="008D5500">
        <w:t>A. Giảm tỉ trọng khu vực I, tăng tỉ trọng khu vực II và khu vực III.</w:t>
      </w:r>
    </w:p>
    <w:p w:rsidR="008D5500" w:rsidRPr="008D5500" w:rsidRDefault="008D5500" w:rsidP="008D5500">
      <w:pPr>
        <w:spacing w:before="100" w:beforeAutospacing="1" w:after="100" w:afterAutospacing="1"/>
      </w:pPr>
      <w:r w:rsidRPr="008D5500">
        <w:t>B. Khu vực III luôn chiếm tỉ trọng trên 50% và tăng không ổn định.</w:t>
      </w:r>
    </w:p>
    <w:p w:rsidR="008D5500" w:rsidRPr="008D5500" w:rsidRDefault="008D5500" w:rsidP="008D5500">
      <w:pPr>
        <w:spacing w:before="100" w:beforeAutospacing="1" w:after="100" w:afterAutospacing="1"/>
      </w:pPr>
      <w:r w:rsidRPr="008D5500">
        <w:t>C. Khu vực I chiếm tỉ trọng thấp nhất và giảm nhiều hơn khu vực II.</w:t>
      </w:r>
    </w:p>
    <w:p w:rsidR="008D5500" w:rsidRPr="008D5500" w:rsidRDefault="008D5500" w:rsidP="008D5500">
      <w:pPr>
        <w:spacing w:before="100" w:beforeAutospacing="1" w:after="100" w:afterAutospacing="1"/>
      </w:pPr>
      <w:r w:rsidRPr="008D5500">
        <w:t>D. Giảm dần tỉ trọng khu vực I và khu vực II, tăng tỉ trọng khu vực III.</w:t>
      </w:r>
    </w:p>
    <w:p w:rsidR="008D5500" w:rsidRPr="008D5500" w:rsidRDefault="008D5500" w:rsidP="008D5500">
      <w:pPr>
        <w:spacing w:before="100" w:beforeAutospacing="1" w:after="100" w:afterAutospacing="1"/>
      </w:pPr>
      <w:r w:rsidRPr="008D5500">
        <w:rPr>
          <w:b/>
          <w:bCs/>
        </w:rPr>
        <w:t xml:space="preserve">Câu 72: </w:t>
      </w:r>
      <w:r w:rsidRPr="008D5500">
        <w:t>Điều kiện tự nhiên thuận lợi để cây chè phát triển mạnh ở Tây Nguyên là</w:t>
      </w:r>
    </w:p>
    <w:p w:rsidR="008D5500" w:rsidRPr="008D5500" w:rsidRDefault="008D5500" w:rsidP="008D5500">
      <w:pPr>
        <w:spacing w:before="100" w:beforeAutospacing="1" w:after="100" w:afterAutospacing="1"/>
      </w:pPr>
      <w:r w:rsidRPr="008D5500">
        <w:t>A. diện tích đất badan lớn. </w:t>
      </w:r>
    </w:p>
    <w:p w:rsidR="008D5500" w:rsidRPr="008D5500" w:rsidRDefault="008D5500" w:rsidP="008D5500">
      <w:pPr>
        <w:spacing w:before="100" w:beforeAutospacing="1" w:after="100" w:afterAutospacing="1"/>
      </w:pPr>
      <w:r w:rsidRPr="008D5500">
        <w:t>B. nhiều mặt bằng rộng.</w:t>
      </w:r>
    </w:p>
    <w:p w:rsidR="008D5500" w:rsidRPr="008D5500" w:rsidRDefault="008D5500" w:rsidP="008D5500">
      <w:pPr>
        <w:spacing w:before="100" w:beforeAutospacing="1" w:after="100" w:afterAutospacing="1"/>
      </w:pPr>
      <w:r w:rsidRPr="008D5500">
        <w:lastRenderedPageBreak/>
        <w:t>C. các cao nguyên trên 1000m. </w:t>
      </w:r>
    </w:p>
    <w:p w:rsidR="008D5500" w:rsidRPr="008D5500" w:rsidRDefault="008D5500" w:rsidP="008D5500">
      <w:pPr>
        <w:spacing w:before="100" w:beforeAutospacing="1" w:after="100" w:afterAutospacing="1"/>
      </w:pPr>
      <w:r w:rsidRPr="008D5500">
        <w:t>D. khí hậu cận xích đạo.</w:t>
      </w:r>
    </w:p>
    <w:p w:rsidR="008D5500" w:rsidRPr="008D5500" w:rsidRDefault="008D5500" w:rsidP="008D5500">
      <w:pPr>
        <w:spacing w:before="100" w:beforeAutospacing="1" w:after="100" w:afterAutospacing="1"/>
      </w:pPr>
      <w:r w:rsidRPr="008D5500">
        <w:rPr>
          <w:b/>
          <w:bCs/>
        </w:rPr>
        <w:t>Câu 73:</w:t>
      </w:r>
      <w:r w:rsidRPr="008D5500">
        <w:t xml:space="preserve"> Ý nghĩa của các đảo đối với an ninh quốc phòng nước ta là</w:t>
      </w:r>
    </w:p>
    <w:p w:rsidR="008D5500" w:rsidRPr="008D5500" w:rsidRDefault="008D5500" w:rsidP="008D5500">
      <w:pPr>
        <w:spacing w:before="100" w:beforeAutospacing="1" w:after="100" w:afterAutospacing="1"/>
      </w:pPr>
      <w:r w:rsidRPr="008D5500">
        <w:t>A. tạo thành hệ thống tiền tiêu bảo vệ đất liền.</w:t>
      </w:r>
    </w:p>
    <w:p w:rsidR="008D5500" w:rsidRPr="008D5500" w:rsidRDefault="008D5500" w:rsidP="008D5500">
      <w:pPr>
        <w:spacing w:before="100" w:beforeAutospacing="1" w:after="100" w:afterAutospacing="1"/>
      </w:pPr>
      <w:r w:rsidRPr="008D5500">
        <w:t>B. hệ thống căn cứ để khai thác thủy hải sản.</w:t>
      </w:r>
    </w:p>
    <w:p w:rsidR="008D5500" w:rsidRPr="008D5500" w:rsidRDefault="008D5500" w:rsidP="008D5500">
      <w:pPr>
        <w:spacing w:before="100" w:beforeAutospacing="1" w:after="100" w:afterAutospacing="1"/>
      </w:pPr>
      <w:r w:rsidRPr="008D5500">
        <w:t>C. có nhiều điều kiện thuận lợi cho phát triển du lịch biển.</w:t>
      </w:r>
    </w:p>
    <w:p w:rsidR="008D5500" w:rsidRPr="008D5500" w:rsidRDefault="008D5500" w:rsidP="008D5500">
      <w:pPr>
        <w:spacing w:before="100" w:beforeAutospacing="1" w:after="100" w:afterAutospacing="1"/>
      </w:pPr>
      <w:r w:rsidRPr="008D5500">
        <w:t>D. có nhiều điều kiện thuận lợi cho phát triển giao thông vận tải biển.</w:t>
      </w:r>
    </w:p>
    <w:p w:rsidR="008D5500" w:rsidRPr="008D5500" w:rsidRDefault="008D5500" w:rsidP="008D5500">
      <w:pPr>
        <w:spacing w:before="100" w:beforeAutospacing="1" w:after="100" w:afterAutospacing="1"/>
      </w:pPr>
      <w:r w:rsidRPr="008D5500">
        <w:rPr>
          <w:b/>
          <w:bCs/>
        </w:rPr>
        <w:t>Câu 74:</w:t>
      </w:r>
      <w:r w:rsidRPr="008D5500">
        <w:t xml:space="preserve"> Loại hình giao thông vận tải nào sau đây phát triển sẽ phát huy được tốt nhất thế mạnh của vị trí địa lí nước ta trong hội nhập quốc tế?</w:t>
      </w:r>
    </w:p>
    <w:p w:rsidR="008D5500" w:rsidRPr="008D5500" w:rsidRDefault="008D5500" w:rsidP="008D5500">
      <w:pPr>
        <w:spacing w:before="100" w:beforeAutospacing="1" w:after="100" w:afterAutospacing="1"/>
      </w:pPr>
      <w:r w:rsidRPr="008D5500">
        <w:t>A. Đường ô tô và đường hàng không.</w:t>
      </w:r>
    </w:p>
    <w:p w:rsidR="008D5500" w:rsidRPr="008D5500" w:rsidRDefault="008D5500" w:rsidP="008D5500">
      <w:pPr>
        <w:spacing w:before="100" w:beforeAutospacing="1" w:after="100" w:afterAutospacing="1"/>
      </w:pPr>
      <w:r w:rsidRPr="008D5500">
        <w:t>B. Đường hàng không và đường biển.</w:t>
      </w:r>
    </w:p>
    <w:p w:rsidR="008D5500" w:rsidRPr="008D5500" w:rsidRDefault="008D5500" w:rsidP="008D5500">
      <w:pPr>
        <w:spacing w:before="100" w:beforeAutospacing="1" w:after="100" w:afterAutospacing="1"/>
      </w:pPr>
      <w:r w:rsidRPr="008D5500">
        <w:t>C. Đường biển và đường sông. </w:t>
      </w:r>
    </w:p>
    <w:p w:rsidR="008D5500" w:rsidRPr="008D5500" w:rsidRDefault="008D5500" w:rsidP="008D5500">
      <w:pPr>
        <w:spacing w:before="100" w:beforeAutospacing="1" w:after="100" w:afterAutospacing="1"/>
      </w:pPr>
      <w:r w:rsidRPr="008D5500">
        <w:t>D. Đường ôtô và đường sắt.</w:t>
      </w:r>
    </w:p>
    <w:p w:rsidR="008D5500" w:rsidRPr="008D5500" w:rsidRDefault="008D5500" w:rsidP="008D5500">
      <w:pPr>
        <w:spacing w:before="100" w:beforeAutospacing="1" w:after="100" w:afterAutospacing="1"/>
      </w:pPr>
      <w:r w:rsidRPr="008D5500">
        <w:rPr>
          <w:b/>
          <w:bCs/>
        </w:rPr>
        <w:t>Câu 75:</w:t>
      </w:r>
      <w:r w:rsidRPr="008D5500">
        <w:t xml:space="preserve"> Vấn đề cấp bách trong việc sử dụng hợp lí và cải tạo tự nhiên ở Đồng bằng sông Cửu Long là</w:t>
      </w:r>
    </w:p>
    <w:p w:rsidR="008D5500" w:rsidRPr="008D5500" w:rsidRDefault="008D5500" w:rsidP="008D5500">
      <w:pPr>
        <w:spacing w:before="100" w:beforeAutospacing="1" w:after="100" w:afterAutospacing="1"/>
      </w:pPr>
      <w:r w:rsidRPr="008D5500">
        <w:t>A. trồng và bảo vệ rừng. </w:t>
      </w:r>
    </w:p>
    <w:p w:rsidR="008D5500" w:rsidRPr="008D5500" w:rsidRDefault="008D5500" w:rsidP="008D5500">
      <w:pPr>
        <w:spacing w:before="100" w:beforeAutospacing="1" w:after="100" w:afterAutospacing="1"/>
      </w:pPr>
      <w:r w:rsidRPr="008D5500">
        <w:t>B. đẩy mạnh trao đổi hàng hóa.</w:t>
      </w:r>
    </w:p>
    <w:p w:rsidR="008D5500" w:rsidRPr="008D5500" w:rsidRDefault="008D5500" w:rsidP="008D5500">
      <w:pPr>
        <w:spacing w:before="100" w:beforeAutospacing="1" w:after="100" w:afterAutospacing="1"/>
      </w:pPr>
      <w:r w:rsidRPr="008D5500">
        <w:t>C. phát triển công nghiệp chế biến. </w:t>
      </w:r>
    </w:p>
    <w:p w:rsidR="008D5500" w:rsidRPr="008D5500" w:rsidRDefault="008D5500" w:rsidP="008D5500">
      <w:pPr>
        <w:spacing w:before="100" w:beforeAutospacing="1" w:after="100" w:afterAutospacing="1"/>
      </w:pPr>
      <w:r w:rsidRPr="008D5500">
        <w:t>D. giải quyết tốt vấn đề thuỷ lợi.</w:t>
      </w:r>
    </w:p>
    <w:p w:rsidR="008D5500" w:rsidRPr="008D5500" w:rsidRDefault="008D5500" w:rsidP="008D5500">
      <w:pPr>
        <w:spacing w:before="100" w:beforeAutospacing="1" w:after="100" w:afterAutospacing="1"/>
      </w:pPr>
      <w:r w:rsidRPr="008D5500">
        <w:rPr>
          <w:b/>
          <w:bCs/>
        </w:rPr>
        <w:t>Câu 76:</w:t>
      </w:r>
      <w:r w:rsidRPr="008D5500">
        <w:t xml:space="preserve"> Cho biểu đồ về nước mắm và thủy sản đóng hộp của Việt Nam, giai đoạn 2010 - 2018:</w:t>
      </w:r>
    </w:p>
    <w:p w:rsidR="008D5500" w:rsidRPr="008D5500" w:rsidRDefault="008D5500" w:rsidP="008D5500">
      <w:pPr>
        <w:spacing w:before="100" w:beforeAutospacing="1" w:after="240"/>
      </w:pPr>
      <w:r w:rsidRPr="008D5500">
        <w:rPr>
          <w:noProof/>
        </w:rPr>
        <w:lastRenderedPageBreak/>
        <w:drawing>
          <wp:inline distT="0" distB="0" distL="0" distR="0">
            <wp:extent cx="5067300" cy="3448050"/>
            <wp:effectExtent l="0" t="0" r="0" b="0"/>
            <wp:docPr id="3" name="Picture 3" descr="câu 76 đề thi thử môn địa 2021 có đáp án chuyên Sư phạm lầ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âu 76 đề thi thử môn địa 2021 có đáp án chuyên Sư phạm lầ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3448050"/>
                    </a:xfrm>
                    <a:prstGeom prst="rect">
                      <a:avLst/>
                    </a:prstGeom>
                    <a:noFill/>
                    <a:ln>
                      <a:noFill/>
                    </a:ln>
                  </pic:spPr>
                </pic:pic>
              </a:graphicData>
            </a:graphic>
          </wp:inline>
        </w:drawing>
      </w:r>
    </w:p>
    <w:p w:rsidR="008D5500" w:rsidRPr="008D5500" w:rsidRDefault="008D5500" w:rsidP="008D5500">
      <w:pPr>
        <w:spacing w:before="100" w:beforeAutospacing="1" w:after="100" w:afterAutospacing="1"/>
      </w:pPr>
      <w:r w:rsidRPr="008D5500">
        <w:t>Biểu đồ thể hiện nội dung nào sau đây?</w:t>
      </w:r>
    </w:p>
    <w:p w:rsidR="008D5500" w:rsidRPr="008D5500" w:rsidRDefault="008D5500" w:rsidP="008D5500">
      <w:pPr>
        <w:spacing w:before="100" w:beforeAutospacing="1" w:after="100" w:afterAutospacing="1"/>
      </w:pPr>
      <w:r w:rsidRPr="008D5500">
        <w:t>A. Sản lượng nước mắm và thủy sản đóng hộp.</w:t>
      </w:r>
    </w:p>
    <w:p w:rsidR="008D5500" w:rsidRPr="008D5500" w:rsidRDefault="008D5500" w:rsidP="008D5500">
      <w:pPr>
        <w:spacing w:before="100" w:beforeAutospacing="1" w:after="100" w:afterAutospacing="1"/>
      </w:pPr>
      <w:r w:rsidRPr="008D5500">
        <w:t>B. Cơ cấu sản lượng nước mắm và thủy sản đóng hộp.</w:t>
      </w:r>
    </w:p>
    <w:p w:rsidR="008D5500" w:rsidRPr="008D5500" w:rsidRDefault="008D5500" w:rsidP="008D5500">
      <w:pPr>
        <w:spacing w:before="100" w:beforeAutospacing="1" w:after="100" w:afterAutospacing="1"/>
      </w:pPr>
      <w:r w:rsidRPr="008D5500">
        <w:t>C. Quy mô và cơ cấu sản lượng nước mắm và thủy sản đóng hộp.</w:t>
      </w:r>
    </w:p>
    <w:p w:rsidR="008D5500" w:rsidRPr="008D5500" w:rsidRDefault="008D5500" w:rsidP="008D5500">
      <w:pPr>
        <w:spacing w:before="100" w:beforeAutospacing="1" w:after="100" w:afterAutospacing="1"/>
      </w:pPr>
      <w:r w:rsidRPr="008D5500">
        <w:t>D. Tốc độ tăng trưởng sản lượng nước mắm và thủy sản đóng hộp.</w:t>
      </w:r>
    </w:p>
    <w:p w:rsidR="008D5500" w:rsidRPr="008D5500" w:rsidRDefault="008D5500" w:rsidP="008D5500">
      <w:pPr>
        <w:spacing w:before="100" w:beforeAutospacing="1" w:after="100" w:afterAutospacing="1"/>
      </w:pPr>
      <w:r w:rsidRPr="008D5500">
        <w:rPr>
          <w:b/>
          <w:bCs/>
        </w:rPr>
        <w:t>Câu 77:</w:t>
      </w:r>
      <w:r w:rsidRPr="008D5500">
        <w:t xml:space="preserve"> Cho bảng số liệu:</w:t>
      </w:r>
    </w:p>
    <w:p w:rsidR="008D5500" w:rsidRPr="008D5500" w:rsidRDefault="008D5500" w:rsidP="008D5500">
      <w:pPr>
        <w:spacing w:before="100" w:beforeAutospacing="1" w:after="100" w:afterAutospacing="1"/>
      </w:pPr>
      <w:r w:rsidRPr="008D5500">
        <w:t>DIỆN TÍCH VÀ SẢN LƯỢNG LÚA Ở MỘT SỐ VÙNG CỦA NƯỚC TA NĂM 2018</w:t>
      </w:r>
    </w:p>
    <w:p w:rsidR="008D5500" w:rsidRPr="008D5500" w:rsidRDefault="008D5500" w:rsidP="008D5500">
      <w:pPr>
        <w:spacing w:before="100" w:beforeAutospacing="1" w:after="240"/>
      </w:pPr>
      <w:r w:rsidRPr="008D5500">
        <w:rPr>
          <w:noProof/>
        </w:rPr>
        <w:drawing>
          <wp:inline distT="0" distB="0" distL="0" distR="0">
            <wp:extent cx="6191250" cy="1285875"/>
            <wp:effectExtent l="0" t="0" r="0" b="9525"/>
            <wp:docPr id="2" name="Picture 2" descr="câu 77 đề thi thử môn địa 2021 có đáp án chuyên Sư phạm lầ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âu 77 đề thi thử môn địa 2021 có đáp án chuyên Sư phạm lầ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1285875"/>
                    </a:xfrm>
                    <a:prstGeom prst="rect">
                      <a:avLst/>
                    </a:prstGeom>
                    <a:noFill/>
                    <a:ln>
                      <a:noFill/>
                    </a:ln>
                  </pic:spPr>
                </pic:pic>
              </a:graphicData>
            </a:graphic>
          </wp:inline>
        </w:drawing>
      </w:r>
    </w:p>
    <w:p w:rsidR="008D5500" w:rsidRPr="008D5500" w:rsidRDefault="008D5500" w:rsidP="008D5500">
      <w:pPr>
        <w:spacing w:before="100" w:beforeAutospacing="1" w:after="100" w:afterAutospacing="1"/>
      </w:pPr>
      <w:r w:rsidRPr="008D5500">
        <w:t>Theo bảng số liệu, để thể hiện diện tích và sản lượng lúa ở một số vùng của nước ta năm 2018, dạng biểu đồ nào sau đây thích hợp nhất?</w:t>
      </w:r>
    </w:p>
    <w:p w:rsidR="008D5500" w:rsidRPr="008D5500" w:rsidRDefault="008D5500" w:rsidP="008D5500">
      <w:pPr>
        <w:spacing w:before="100" w:beforeAutospacing="1" w:after="100" w:afterAutospacing="1"/>
      </w:pPr>
      <w:r w:rsidRPr="008D5500">
        <w:t>A. Tròn. </w:t>
      </w:r>
    </w:p>
    <w:p w:rsidR="008D5500" w:rsidRPr="008D5500" w:rsidRDefault="008D5500" w:rsidP="008D5500">
      <w:pPr>
        <w:spacing w:before="100" w:beforeAutospacing="1" w:after="100" w:afterAutospacing="1"/>
      </w:pPr>
      <w:r w:rsidRPr="008D5500">
        <w:t>B. Đường. </w:t>
      </w:r>
    </w:p>
    <w:p w:rsidR="008D5500" w:rsidRPr="008D5500" w:rsidRDefault="008D5500" w:rsidP="008D5500">
      <w:pPr>
        <w:spacing w:before="100" w:beforeAutospacing="1" w:after="100" w:afterAutospacing="1"/>
      </w:pPr>
      <w:r w:rsidRPr="008D5500">
        <w:t>C. Kết hợp. </w:t>
      </w:r>
    </w:p>
    <w:p w:rsidR="008D5500" w:rsidRPr="008D5500" w:rsidRDefault="008D5500" w:rsidP="008D5500">
      <w:pPr>
        <w:spacing w:before="100" w:beforeAutospacing="1" w:after="100" w:afterAutospacing="1"/>
      </w:pPr>
      <w:r w:rsidRPr="008D5500">
        <w:t>D. Cột.</w:t>
      </w:r>
    </w:p>
    <w:p w:rsidR="008D5500" w:rsidRPr="008D5500" w:rsidRDefault="008D5500" w:rsidP="008D5500">
      <w:pPr>
        <w:spacing w:before="100" w:beforeAutospacing="1" w:after="100" w:afterAutospacing="1"/>
      </w:pPr>
      <w:r w:rsidRPr="008D5500">
        <w:rPr>
          <w:b/>
          <w:bCs/>
        </w:rPr>
        <w:lastRenderedPageBreak/>
        <w:t>Câu 78:</w:t>
      </w:r>
      <w:r w:rsidRPr="008D5500">
        <w:t xml:space="preserve"> Các đồng bằng ở Bắc Trung Bộ không thật thuận lợi cho trồng lúa là do</w:t>
      </w:r>
    </w:p>
    <w:p w:rsidR="008D5500" w:rsidRPr="008D5500" w:rsidRDefault="008D5500" w:rsidP="008D5500">
      <w:pPr>
        <w:spacing w:before="100" w:beforeAutospacing="1" w:after="100" w:afterAutospacing="1"/>
      </w:pPr>
      <w:r w:rsidRPr="008D5500">
        <w:t>A. diện tích đất feralit lớn. </w:t>
      </w:r>
    </w:p>
    <w:p w:rsidR="008D5500" w:rsidRPr="008D5500" w:rsidRDefault="008D5500" w:rsidP="008D5500">
      <w:pPr>
        <w:spacing w:before="100" w:beforeAutospacing="1" w:after="100" w:afterAutospacing="1"/>
      </w:pPr>
      <w:r w:rsidRPr="008D5500">
        <w:t>B. các đồng bằng bị nhiều nhánh núi chia cắt.</w:t>
      </w:r>
    </w:p>
    <w:p w:rsidR="008D5500" w:rsidRPr="008D5500" w:rsidRDefault="008D5500" w:rsidP="008D5500">
      <w:pPr>
        <w:spacing w:before="100" w:beforeAutospacing="1" w:after="100" w:afterAutospacing="1"/>
      </w:pPr>
      <w:r w:rsidRPr="008D5500">
        <w:t>C. nhiệt độ cao, mưa tập trung theo mùa. </w:t>
      </w:r>
    </w:p>
    <w:p w:rsidR="008D5500" w:rsidRPr="008D5500" w:rsidRDefault="008D5500" w:rsidP="008D5500">
      <w:pPr>
        <w:spacing w:before="100" w:beforeAutospacing="1" w:after="100" w:afterAutospacing="1"/>
      </w:pPr>
      <w:r w:rsidRPr="008D5500">
        <w:t>D. đất đai có khả năng giữ nước kém.</w:t>
      </w:r>
    </w:p>
    <w:p w:rsidR="008D5500" w:rsidRPr="008D5500" w:rsidRDefault="008D5500" w:rsidP="008D5500">
      <w:pPr>
        <w:spacing w:before="100" w:beforeAutospacing="1" w:after="100" w:afterAutospacing="1"/>
      </w:pPr>
      <w:r w:rsidRPr="008D5500">
        <w:rPr>
          <w:b/>
          <w:bCs/>
        </w:rPr>
        <w:t>Câu 79</w:t>
      </w:r>
      <w:r w:rsidRPr="008D5500">
        <w:t>: Mùa khô ở Bắc Bộ không sâu sắc như ở Nam Bộ là do</w:t>
      </w:r>
    </w:p>
    <w:p w:rsidR="008D5500" w:rsidRPr="008D5500" w:rsidRDefault="008D5500" w:rsidP="008D5500">
      <w:pPr>
        <w:spacing w:before="100" w:beforeAutospacing="1" w:after="100" w:afterAutospacing="1"/>
      </w:pPr>
      <w:r w:rsidRPr="008D5500">
        <w:t>A. nhiệt độ thấp, gió mùa Đông Bắc thổi qua vùng biển.</w:t>
      </w:r>
    </w:p>
    <w:p w:rsidR="008D5500" w:rsidRPr="008D5500" w:rsidRDefault="008D5500" w:rsidP="008D5500">
      <w:pPr>
        <w:spacing w:before="100" w:beforeAutospacing="1" w:after="100" w:afterAutospacing="1"/>
      </w:pPr>
      <w:r w:rsidRPr="008D5500">
        <w:t>B. nhiệt độ thấp, ít chịu ảnh hưởng của gió phơn Tây Nam.</w:t>
      </w:r>
    </w:p>
    <w:p w:rsidR="008D5500" w:rsidRPr="008D5500" w:rsidRDefault="008D5500" w:rsidP="008D5500">
      <w:pPr>
        <w:spacing w:before="100" w:beforeAutospacing="1" w:after="100" w:afterAutospacing="1"/>
      </w:pPr>
      <w:r w:rsidRPr="008D5500">
        <w:t>C. nhiệt độ cao, dải hội tụ nhiệt đới hoạt động mạnh ở Bắc Bộ.</w:t>
      </w:r>
    </w:p>
    <w:p w:rsidR="008D5500" w:rsidRPr="008D5500" w:rsidRDefault="008D5500" w:rsidP="008D5500">
      <w:pPr>
        <w:spacing w:before="100" w:beforeAutospacing="1" w:after="100" w:afterAutospacing="1"/>
      </w:pPr>
      <w:r w:rsidRPr="008D5500">
        <w:t>D. nhiệt độ cao, gió tín phong bán cầu Bắc hoạt động yếu.</w:t>
      </w:r>
    </w:p>
    <w:p w:rsidR="008D5500" w:rsidRPr="008D5500" w:rsidRDefault="008D5500" w:rsidP="008D5500">
      <w:pPr>
        <w:spacing w:before="100" w:beforeAutospacing="1" w:after="100" w:afterAutospacing="1"/>
      </w:pPr>
      <w:r w:rsidRPr="008D5500">
        <w:rPr>
          <w:b/>
          <w:bCs/>
        </w:rPr>
        <w:t>Câu 80</w:t>
      </w:r>
      <w:r w:rsidRPr="008D5500">
        <w:t>: Kinh tế biển Quảng Ninh có thế mạnh về</w:t>
      </w:r>
    </w:p>
    <w:p w:rsidR="008D5500" w:rsidRPr="008D5500" w:rsidRDefault="008D5500" w:rsidP="008D5500">
      <w:pPr>
        <w:spacing w:before="100" w:beforeAutospacing="1" w:after="100" w:afterAutospacing="1"/>
      </w:pPr>
      <w:r w:rsidRPr="008D5500">
        <w:t>A. du lịch, giao thông, nuôi trồng, đánh bắt thủy sản.</w:t>
      </w:r>
    </w:p>
    <w:p w:rsidR="008D5500" w:rsidRPr="008D5500" w:rsidRDefault="008D5500" w:rsidP="008D5500">
      <w:pPr>
        <w:spacing w:before="100" w:beforeAutospacing="1" w:after="100" w:afterAutospacing="1"/>
      </w:pPr>
      <w:r w:rsidRPr="008D5500">
        <w:t>B. khai thác than, giao thông, nuôi trồng, đánh bắt thủy sản.</w:t>
      </w:r>
    </w:p>
    <w:p w:rsidR="008D5500" w:rsidRPr="008D5500" w:rsidRDefault="008D5500" w:rsidP="008D5500">
      <w:pPr>
        <w:spacing w:before="100" w:beforeAutospacing="1" w:after="100" w:afterAutospacing="1"/>
      </w:pPr>
      <w:r w:rsidRPr="008D5500">
        <w:t>C. du lịch, nuôi trồng, đánh bắt thủy sản, khai thác than.</w:t>
      </w:r>
    </w:p>
    <w:p w:rsidR="008D5500" w:rsidRPr="008D5500" w:rsidRDefault="008D5500" w:rsidP="008D5500">
      <w:pPr>
        <w:spacing w:before="100" w:beforeAutospacing="1" w:after="100" w:afterAutospacing="1"/>
      </w:pPr>
      <w:r w:rsidRPr="008D5500">
        <w:t>D. giao thông, du lịch, khai thác than, nuôi trồng, đánh bắt thủy sản.</w:t>
      </w:r>
    </w:p>
    <w:p w:rsidR="008D5500" w:rsidRPr="008D5500" w:rsidRDefault="008D5500" w:rsidP="008D5500">
      <w:pPr>
        <w:spacing w:before="100" w:beforeAutospacing="1" w:after="100" w:afterAutospacing="1"/>
        <w:jc w:val="center"/>
      </w:pPr>
      <w:r w:rsidRPr="008D5500">
        <w:rPr>
          <w:i/>
          <w:iCs/>
        </w:rPr>
        <w:t> HẾT</w:t>
      </w:r>
    </w:p>
    <w:p w:rsidR="008D5500" w:rsidRPr="008D5500" w:rsidRDefault="008D5500" w:rsidP="008D5500">
      <w:pPr>
        <w:spacing w:before="100" w:beforeAutospacing="1" w:after="100" w:afterAutospacing="1"/>
      </w:pPr>
      <w:r w:rsidRPr="008D5500">
        <w:t>Trên đây là một trong những tài liệu của bộ </w:t>
      </w:r>
      <w:hyperlink r:id="rId10" w:tooltip="đề thi thử THPT quốc gia 2021" w:history="1">
        <w:r w:rsidRPr="008D5500">
          <w:rPr>
            <w:color w:val="0000FF"/>
            <w:u w:val="single"/>
          </w:rPr>
          <w:t>đề thi thử THPT quốc gia 2021</w:t>
        </w:r>
      </w:hyperlink>
      <w:r w:rsidRPr="008D5500">
        <w:t xml:space="preserve"> môn Địa có đáp án giúp các em kiểm tra lại đánh giá kiến thức của mình và có thêm thời gian chuẩn bị ôn tập cho kì thi sắp tới được tốt hơn. Hãy thử sức với một mã đề thi trong 50 phút rồi đối chiếu với đáp án chính thức dưới đây:</w:t>
      </w:r>
    </w:p>
    <w:p w:rsidR="008D5500" w:rsidRDefault="008D5500">
      <w:pPr>
        <w:rPr>
          <w:b/>
          <w:bCs/>
          <w:sz w:val="27"/>
          <w:szCs w:val="27"/>
        </w:rPr>
      </w:pPr>
      <w:r>
        <w:rPr>
          <w:b/>
          <w:bCs/>
          <w:sz w:val="27"/>
          <w:szCs w:val="27"/>
        </w:rPr>
        <w:br w:type="page"/>
      </w:r>
    </w:p>
    <w:p w:rsidR="008D5500" w:rsidRPr="008D5500" w:rsidRDefault="008D5500" w:rsidP="008D5500">
      <w:pPr>
        <w:spacing w:before="100" w:beforeAutospacing="1" w:after="100" w:afterAutospacing="1"/>
        <w:outlineLvl w:val="2"/>
        <w:rPr>
          <w:b/>
          <w:bCs/>
          <w:sz w:val="27"/>
          <w:szCs w:val="27"/>
        </w:rPr>
      </w:pPr>
      <w:r>
        <w:rPr>
          <w:b/>
          <w:bCs/>
          <w:sz w:val="27"/>
          <w:szCs w:val="27"/>
        </w:rPr>
        <w:lastRenderedPageBreak/>
        <w:t xml:space="preserve">Đáp </w:t>
      </w:r>
      <w:r w:rsidRPr="008D5500">
        <w:rPr>
          <w:b/>
          <w:bCs/>
          <w:sz w:val="27"/>
          <w:szCs w:val="27"/>
        </w:rPr>
        <w:t>án</w:t>
      </w:r>
      <w:r>
        <w:rPr>
          <w:b/>
          <w:bCs/>
          <w:sz w:val="27"/>
          <w:szCs w:val="27"/>
        </w:rPr>
        <w:t xml:space="preserve"> </w:t>
      </w:r>
      <w:r w:rsidRPr="008D5500">
        <w:rPr>
          <w:b/>
          <w:bCs/>
          <w:sz w:val="27"/>
          <w:szCs w:val="27"/>
        </w:rPr>
        <w:t>đề thi thử THPT Quốc gia 2021 môn Địa chuyên Sư phạm lần 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65"/>
        <w:gridCol w:w="1158"/>
        <w:gridCol w:w="1351"/>
        <w:gridCol w:w="1158"/>
        <w:gridCol w:w="1351"/>
        <w:gridCol w:w="1158"/>
        <w:gridCol w:w="1351"/>
        <w:gridCol w:w="1173"/>
      </w:tblGrid>
      <w:tr w:rsidR="008D5500" w:rsidRPr="008D5500" w:rsidTr="008D5500">
        <w:trPr>
          <w:tblHeader/>
          <w:tblCellSpacing w:w="15" w:type="dxa"/>
        </w:trPr>
        <w:tc>
          <w:tcPr>
            <w:tcW w:w="0" w:type="auto"/>
            <w:vAlign w:val="center"/>
            <w:hideMark/>
          </w:tcPr>
          <w:p w:rsidR="008D5500" w:rsidRPr="008D5500" w:rsidRDefault="008D5500" w:rsidP="008D5500">
            <w:pPr>
              <w:jc w:val="center"/>
              <w:rPr>
                <w:b/>
                <w:bCs/>
              </w:rPr>
            </w:pPr>
            <w:r w:rsidRPr="008D5500">
              <w:rPr>
                <w:b/>
                <w:bCs/>
              </w:rPr>
              <w:t>Câu</w:t>
            </w:r>
          </w:p>
        </w:tc>
        <w:tc>
          <w:tcPr>
            <w:tcW w:w="0" w:type="auto"/>
            <w:vAlign w:val="center"/>
            <w:hideMark/>
          </w:tcPr>
          <w:p w:rsidR="008D5500" w:rsidRPr="008D5500" w:rsidRDefault="008D5500" w:rsidP="008D5500">
            <w:pPr>
              <w:jc w:val="center"/>
              <w:rPr>
                <w:b/>
                <w:bCs/>
              </w:rPr>
            </w:pPr>
            <w:r w:rsidRPr="008D5500">
              <w:rPr>
                <w:b/>
                <w:bCs/>
              </w:rPr>
              <w:t>Đ/a</w:t>
            </w:r>
          </w:p>
        </w:tc>
        <w:tc>
          <w:tcPr>
            <w:tcW w:w="0" w:type="auto"/>
            <w:vAlign w:val="center"/>
            <w:hideMark/>
          </w:tcPr>
          <w:p w:rsidR="008D5500" w:rsidRPr="008D5500" w:rsidRDefault="008D5500" w:rsidP="008D5500">
            <w:pPr>
              <w:jc w:val="center"/>
              <w:rPr>
                <w:b/>
                <w:bCs/>
              </w:rPr>
            </w:pPr>
            <w:r w:rsidRPr="008D5500">
              <w:rPr>
                <w:b/>
                <w:bCs/>
              </w:rPr>
              <w:t>Câu</w:t>
            </w:r>
          </w:p>
        </w:tc>
        <w:tc>
          <w:tcPr>
            <w:tcW w:w="0" w:type="auto"/>
            <w:vAlign w:val="center"/>
            <w:hideMark/>
          </w:tcPr>
          <w:p w:rsidR="008D5500" w:rsidRPr="008D5500" w:rsidRDefault="008D5500" w:rsidP="008D5500">
            <w:pPr>
              <w:jc w:val="center"/>
              <w:rPr>
                <w:b/>
                <w:bCs/>
              </w:rPr>
            </w:pPr>
            <w:r w:rsidRPr="008D5500">
              <w:rPr>
                <w:b/>
                <w:bCs/>
              </w:rPr>
              <w:t>Đ/a</w:t>
            </w:r>
          </w:p>
        </w:tc>
        <w:tc>
          <w:tcPr>
            <w:tcW w:w="0" w:type="auto"/>
            <w:vAlign w:val="center"/>
            <w:hideMark/>
          </w:tcPr>
          <w:p w:rsidR="008D5500" w:rsidRPr="008D5500" w:rsidRDefault="008D5500" w:rsidP="008D5500">
            <w:pPr>
              <w:jc w:val="center"/>
              <w:rPr>
                <w:b/>
                <w:bCs/>
              </w:rPr>
            </w:pPr>
            <w:r w:rsidRPr="008D5500">
              <w:rPr>
                <w:b/>
                <w:bCs/>
              </w:rPr>
              <w:t>Câu</w:t>
            </w:r>
          </w:p>
        </w:tc>
        <w:tc>
          <w:tcPr>
            <w:tcW w:w="0" w:type="auto"/>
            <w:vAlign w:val="center"/>
            <w:hideMark/>
          </w:tcPr>
          <w:p w:rsidR="008D5500" w:rsidRPr="008D5500" w:rsidRDefault="008D5500" w:rsidP="008D5500">
            <w:pPr>
              <w:jc w:val="center"/>
              <w:rPr>
                <w:b/>
                <w:bCs/>
              </w:rPr>
            </w:pPr>
            <w:r w:rsidRPr="008D5500">
              <w:rPr>
                <w:b/>
                <w:bCs/>
              </w:rPr>
              <w:t>Đ/a</w:t>
            </w:r>
          </w:p>
        </w:tc>
        <w:tc>
          <w:tcPr>
            <w:tcW w:w="0" w:type="auto"/>
            <w:vAlign w:val="center"/>
            <w:hideMark/>
          </w:tcPr>
          <w:p w:rsidR="008D5500" w:rsidRPr="008D5500" w:rsidRDefault="008D5500" w:rsidP="008D5500">
            <w:pPr>
              <w:jc w:val="center"/>
              <w:rPr>
                <w:b/>
                <w:bCs/>
              </w:rPr>
            </w:pPr>
            <w:r w:rsidRPr="008D5500">
              <w:rPr>
                <w:b/>
                <w:bCs/>
              </w:rPr>
              <w:t>Câu</w:t>
            </w:r>
          </w:p>
        </w:tc>
        <w:tc>
          <w:tcPr>
            <w:tcW w:w="0" w:type="auto"/>
            <w:vAlign w:val="center"/>
            <w:hideMark/>
          </w:tcPr>
          <w:p w:rsidR="008D5500" w:rsidRPr="008D5500" w:rsidRDefault="008D5500" w:rsidP="008D5500">
            <w:pPr>
              <w:jc w:val="center"/>
              <w:rPr>
                <w:b/>
                <w:bCs/>
              </w:rPr>
            </w:pPr>
            <w:r w:rsidRPr="008D5500">
              <w:rPr>
                <w:b/>
                <w:bCs/>
              </w:rPr>
              <w:t>Đ/a</w:t>
            </w:r>
          </w:p>
        </w:tc>
      </w:tr>
      <w:tr w:rsidR="008D5500" w:rsidRPr="008D5500" w:rsidTr="008D5500">
        <w:trPr>
          <w:tblCellSpacing w:w="15" w:type="dxa"/>
        </w:trPr>
        <w:tc>
          <w:tcPr>
            <w:tcW w:w="0" w:type="auto"/>
            <w:vAlign w:val="center"/>
            <w:hideMark/>
          </w:tcPr>
          <w:p w:rsidR="008D5500" w:rsidRPr="008D5500" w:rsidRDefault="008D5500" w:rsidP="008D5500">
            <w:r w:rsidRPr="008D5500">
              <w:t>41</w:t>
            </w:r>
          </w:p>
        </w:tc>
        <w:tc>
          <w:tcPr>
            <w:tcW w:w="0" w:type="auto"/>
            <w:vAlign w:val="center"/>
            <w:hideMark/>
          </w:tcPr>
          <w:p w:rsidR="008D5500" w:rsidRPr="008D5500" w:rsidRDefault="008D5500" w:rsidP="008D5500">
            <w:r w:rsidRPr="008D5500">
              <w:t>C</w:t>
            </w:r>
          </w:p>
        </w:tc>
        <w:tc>
          <w:tcPr>
            <w:tcW w:w="0" w:type="auto"/>
            <w:vAlign w:val="center"/>
            <w:hideMark/>
          </w:tcPr>
          <w:p w:rsidR="008D5500" w:rsidRPr="008D5500" w:rsidRDefault="008D5500" w:rsidP="008D5500">
            <w:r w:rsidRPr="008D5500">
              <w:t>51</w:t>
            </w:r>
          </w:p>
        </w:tc>
        <w:tc>
          <w:tcPr>
            <w:tcW w:w="0" w:type="auto"/>
            <w:vAlign w:val="center"/>
            <w:hideMark/>
          </w:tcPr>
          <w:p w:rsidR="008D5500" w:rsidRPr="008D5500" w:rsidRDefault="008D5500" w:rsidP="008D5500">
            <w:r w:rsidRPr="008D5500">
              <w:t>D</w:t>
            </w:r>
          </w:p>
        </w:tc>
        <w:tc>
          <w:tcPr>
            <w:tcW w:w="0" w:type="auto"/>
            <w:vAlign w:val="center"/>
            <w:hideMark/>
          </w:tcPr>
          <w:p w:rsidR="008D5500" w:rsidRPr="008D5500" w:rsidRDefault="008D5500" w:rsidP="008D5500">
            <w:r w:rsidRPr="008D5500">
              <w:t>61</w:t>
            </w:r>
          </w:p>
        </w:tc>
        <w:tc>
          <w:tcPr>
            <w:tcW w:w="0" w:type="auto"/>
            <w:vAlign w:val="center"/>
            <w:hideMark/>
          </w:tcPr>
          <w:p w:rsidR="008D5500" w:rsidRPr="008D5500" w:rsidRDefault="008D5500" w:rsidP="008D5500">
            <w:r w:rsidRPr="008D5500">
              <w:t>C</w:t>
            </w:r>
          </w:p>
        </w:tc>
        <w:tc>
          <w:tcPr>
            <w:tcW w:w="0" w:type="auto"/>
            <w:vAlign w:val="center"/>
            <w:hideMark/>
          </w:tcPr>
          <w:p w:rsidR="008D5500" w:rsidRPr="008D5500" w:rsidRDefault="008D5500" w:rsidP="008D5500">
            <w:r w:rsidRPr="008D5500">
              <w:t>71</w:t>
            </w:r>
          </w:p>
        </w:tc>
        <w:tc>
          <w:tcPr>
            <w:tcW w:w="0" w:type="auto"/>
            <w:vAlign w:val="center"/>
            <w:hideMark/>
          </w:tcPr>
          <w:p w:rsidR="008D5500" w:rsidRPr="008D5500" w:rsidRDefault="008D5500" w:rsidP="008D5500">
            <w:r w:rsidRPr="008D5500">
              <w:t>D</w:t>
            </w:r>
          </w:p>
        </w:tc>
      </w:tr>
      <w:tr w:rsidR="008D5500" w:rsidRPr="008D5500" w:rsidTr="008D5500">
        <w:trPr>
          <w:tblCellSpacing w:w="15" w:type="dxa"/>
        </w:trPr>
        <w:tc>
          <w:tcPr>
            <w:tcW w:w="0" w:type="auto"/>
            <w:vAlign w:val="center"/>
            <w:hideMark/>
          </w:tcPr>
          <w:p w:rsidR="008D5500" w:rsidRPr="008D5500" w:rsidRDefault="008D5500" w:rsidP="008D5500">
            <w:r w:rsidRPr="008D5500">
              <w:t>42</w:t>
            </w:r>
          </w:p>
        </w:tc>
        <w:tc>
          <w:tcPr>
            <w:tcW w:w="0" w:type="auto"/>
            <w:vAlign w:val="center"/>
            <w:hideMark/>
          </w:tcPr>
          <w:p w:rsidR="008D5500" w:rsidRPr="008D5500" w:rsidRDefault="008D5500" w:rsidP="008D5500">
            <w:r w:rsidRPr="008D5500">
              <w:t>C</w:t>
            </w:r>
          </w:p>
        </w:tc>
        <w:tc>
          <w:tcPr>
            <w:tcW w:w="0" w:type="auto"/>
            <w:vAlign w:val="center"/>
            <w:hideMark/>
          </w:tcPr>
          <w:p w:rsidR="008D5500" w:rsidRPr="008D5500" w:rsidRDefault="008D5500" w:rsidP="008D5500">
            <w:r w:rsidRPr="008D5500">
              <w:t>52</w:t>
            </w:r>
          </w:p>
        </w:tc>
        <w:tc>
          <w:tcPr>
            <w:tcW w:w="0" w:type="auto"/>
            <w:vAlign w:val="center"/>
            <w:hideMark/>
          </w:tcPr>
          <w:p w:rsidR="008D5500" w:rsidRPr="008D5500" w:rsidRDefault="008D5500" w:rsidP="008D5500">
            <w:r w:rsidRPr="008D5500">
              <w:t>B</w:t>
            </w:r>
          </w:p>
        </w:tc>
        <w:tc>
          <w:tcPr>
            <w:tcW w:w="0" w:type="auto"/>
            <w:vAlign w:val="center"/>
            <w:hideMark/>
          </w:tcPr>
          <w:p w:rsidR="008D5500" w:rsidRPr="008D5500" w:rsidRDefault="008D5500" w:rsidP="008D5500">
            <w:r w:rsidRPr="008D5500">
              <w:t>62</w:t>
            </w:r>
          </w:p>
        </w:tc>
        <w:tc>
          <w:tcPr>
            <w:tcW w:w="0" w:type="auto"/>
            <w:vAlign w:val="center"/>
            <w:hideMark/>
          </w:tcPr>
          <w:p w:rsidR="008D5500" w:rsidRPr="008D5500" w:rsidRDefault="008D5500" w:rsidP="008D5500">
            <w:r w:rsidRPr="008D5500">
              <w:t>D</w:t>
            </w:r>
          </w:p>
        </w:tc>
        <w:tc>
          <w:tcPr>
            <w:tcW w:w="0" w:type="auto"/>
            <w:vAlign w:val="center"/>
            <w:hideMark/>
          </w:tcPr>
          <w:p w:rsidR="008D5500" w:rsidRPr="008D5500" w:rsidRDefault="008D5500" w:rsidP="008D5500">
            <w:r w:rsidRPr="008D5500">
              <w:t>72</w:t>
            </w:r>
          </w:p>
        </w:tc>
        <w:tc>
          <w:tcPr>
            <w:tcW w:w="0" w:type="auto"/>
            <w:vAlign w:val="center"/>
            <w:hideMark/>
          </w:tcPr>
          <w:p w:rsidR="008D5500" w:rsidRPr="008D5500" w:rsidRDefault="008D5500" w:rsidP="008D5500">
            <w:r w:rsidRPr="008D5500">
              <w:t>C</w:t>
            </w:r>
          </w:p>
        </w:tc>
      </w:tr>
      <w:tr w:rsidR="008D5500" w:rsidRPr="008D5500" w:rsidTr="008D5500">
        <w:trPr>
          <w:tblCellSpacing w:w="15" w:type="dxa"/>
        </w:trPr>
        <w:tc>
          <w:tcPr>
            <w:tcW w:w="0" w:type="auto"/>
            <w:vAlign w:val="center"/>
            <w:hideMark/>
          </w:tcPr>
          <w:p w:rsidR="008D5500" w:rsidRPr="008D5500" w:rsidRDefault="008D5500" w:rsidP="008D5500">
            <w:r w:rsidRPr="008D5500">
              <w:t>43</w:t>
            </w:r>
          </w:p>
        </w:tc>
        <w:tc>
          <w:tcPr>
            <w:tcW w:w="0" w:type="auto"/>
            <w:vAlign w:val="center"/>
            <w:hideMark/>
          </w:tcPr>
          <w:p w:rsidR="008D5500" w:rsidRPr="008D5500" w:rsidRDefault="008D5500" w:rsidP="008D5500">
            <w:r w:rsidRPr="008D5500">
              <w:t>A</w:t>
            </w:r>
          </w:p>
        </w:tc>
        <w:tc>
          <w:tcPr>
            <w:tcW w:w="0" w:type="auto"/>
            <w:vAlign w:val="center"/>
            <w:hideMark/>
          </w:tcPr>
          <w:p w:rsidR="008D5500" w:rsidRPr="008D5500" w:rsidRDefault="008D5500" w:rsidP="008D5500">
            <w:r w:rsidRPr="008D5500">
              <w:t>53</w:t>
            </w:r>
          </w:p>
        </w:tc>
        <w:tc>
          <w:tcPr>
            <w:tcW w:w="0" w:type="auto"/>
            <w:vAlign w:val="center"/>
            <w:hideMark/>
          </w:tcPr>
          <w:p w:rsidR="008D5500" w:rsidRPr="008D5500" w:rsidRDefault="008D5500" w:rsidP="008D5500">
            <w:r w:rsidRPr="008D5500">
              <w:t>C</w:t>
            </w:r>
          </w:p>
        </w:tc>
        <w:tc>
          <w:tcPr>
            <w:tcW w:w="0" w:type="auto"/>
            <w:vAlign w:val="center"/>
            <w:hideMark/>
          </w:tcPr>
          <w:p w:rsidR="008D5500" w:rsidRPr="008D5500" w:rsidRDefault="008D5500" w:rsidP="008D5500">
            <w:r w:rsidRPr="008D5500">
              <w:t>63</w:t>
            </w:r>
          </w:p>
        </w:tc>
        <w:tc>
          <w:tcPr>
            <w:tcW w:w="0" w:type="auto"/>
            <w:vAlign w:val="center"/>
            <w:hideMark/>
          </w:tcPr>
          <w:p w:rsidR="008D5500" w:rsidRPr="008D5500" w:rsidRDefault="008D5500" w:rsidP="008D5500">
            <w:r w:rsidRPr="008D5500">
              <w:t>A</w:t>
            </w:r>
          </w:p>
        </w:tc>
        <w:tc>
          <w:tcPr>
            <w:tcW w:w="0" w:type="auto"/>
            <w:vAlign w:val="center"/>
            <w:hideMark/>
          </w:tcPr>
          <w:p w:rsidR="008D5500" w:rsidRPr="008D5500" w:rsidRDefault="008D5500" w:rsidP="008D5500">
            <w:r w:rsidRPr="008D5500">
              <w:t>73</w:t>
            </w:r>
          </w:p>
        </w:tc>
        <w:tc>
          <w:tcPr>
            <w:tcW w:w="0" w:type="auto"/>
            <w:vAlign w:val="center"/>
            <w:hideMark/>
          </w:tcPr>
          <w:p w:rsidR="008D5500" w:rsidRPr="008D5500" w:rsidRDefault="008D5500" w:rsidP="008D5500">
            <w:r w:rsidRPr="008D5500">
              <w:t>A</w:t>
            </w:r>
          </w:p>
        </w:tc>
      </w:tr>
      <w:tr w:rsidR="008D5500" w:rsidRPr="008D5500" w:rsidTr="008D5500">
        <w:trPr>
          <w:tblCellSpacing w:w="15" w:type="dxa"/>
        </w:trPr>
        <w:tc>
          <w:tcPr>
            <w:tcW w:w="0" w:type="auto"/>
            <w:vAlign w:val="center"/>
            <w:hideMark/>
          </w:tcPr>
          <w:p w:rsidR="008D5500" w:rsidRPr="008D5500" w:rsidRDefault="008D5500" w:rsidP="008D5500">
            <w:r w:rsidRPr="008D5500">
              <w:t>44</w:t>
            </w:r>
          </w:p>
        </w:tc>
        <w:tc>
          <w:tcPr>
            <w:tcW w:w="0" w:type="auto"/>
            <w:vAlign w:val="center"/>
            <w:hideMark/>
          </w:tcPr>
          <w:p w:rsidR="008D5500" w:rsidRPr="008D5500" w:rsidRDefault="008D5500" w:rsidP="008D5500">
            <w:r w:rsidRPr="008D5500">
              <w:t>A</w:t>
            </w:r>
          </w:p>
        </w:tc>
        <w:tc>
          <w:tcPr>
            <w:tcW w:w="0" w:type="auto"/>
            <w:vAlign w:val="center"/>
            <w:hideMark/>
          </w:tcPr>
          <w:p w:rsidR="008D5500" w:rsidRPr="008D5500" w:rsidRDefault="008D5500" w:rsidP="008D5500">
            <w:r w:rsidRPr="008D5500">
              <w:t>54</w:t>
            </w:r>
          </w:p>
        </w:tc>
        <w:tc>
          <w:tcPr>
            <w:tcW w:w="0" w:type="auto"/>
            <w:vAlign w:val="center"/>
            <w:hideMark/>
          </w:tcPr>
          <w:p w:rsidR="008D5500" w:rsidRPr="008D5500" w:rsidRDefault="008D5500" w:rsidP="008D5500">
            <w:r w:rsidRPr="008D5500">
              <w:t>A</w:t>
            </w:r>
          </w:p>
        </w:tc>
        <w:tc>
          <w:tcPr>
            <w:tcW w:w="0" w:type="auto"/>
            <w:vAlign w:val="center"/>
            <w:hideMark/>
          </w:tcPr>
          <w:p w:rsidR="008D5500" w:rsidRPr="008D5500" w:rsidRDefault="008D5500" w:rsidP="008D5500">
            <w:r w:rsidRPr="008D5500">
              <w:t>64</w:t>
            </w:r>
          </w:p>
        </w:tc>
        <w:tc>
          <w:tcPr>
            <w:tcW w:w="0" w:type="auto"/>
            <w:vAlign w:val="center"/>
            <w:hideMark/>
          </w:tcPr>
          <w:p w:rsidR="008D5500" w:rsidRPr="008D5500" w:rsidRDefault="008D5500" w:rsidP="008D5500">
            <w:r w:rsidRPr="008D5500">
              <w:t>A</w:t>
            </w:r>
          </w:p>
        </w:tc>
        <w:tc>
          <w:tcPr>
            <w:tcW w:w="0" w:type="auto"/>
            <w:vAlign w:val="center"/>
            <w:hideMark/>
          </w:tcPr>
          <w:p w:rsidR="008D5500" w:rsidRPr="008D5500" w:rsidRDefault="008D5500" w:rsidP="008D5500">
            <w:r w:rsidRPr="008D5500">
              <w:t>74</w:t>
            </w:r>
          </w:p>
        </w:tc>
        <w:tc>
          <w:tcPr>
            <w:tcW w:w="0" w:type="auto"/>
            <w:vAlign w:val="center"/>
            <w:hideMark/>
          </w:tcPr>
          <w:p w:rsidR="008D5500" w:rsidRPr="008D5500" w:rsidRDefault="008D5500" w:rsidP="008D5500">
            <w:r w:rsidRPr="008D5500">
              <w:t>B</w:t>
            </w:r>
          </w:p>
        </w:tc>
      </w:tr>
      <w:tr w:rsidR="008D5500" w:rsidRPr="008D5500" w:rsidTr="008D5500">
        <w:trPr>
          <w:tblCellSpacing w:w="15" w:type="dxa"/>
        </w:trPr>
        <w:tc>
          <w:tcPr>
            <w:tcW w:w="0" w:type="auto"/>
            <w:vAlign w:val="center"/>
            <w:hideMark/>
          </w:tcPr>
          <w:p w:rsidR="008D5500" w:rsidRPr="008D5500" w:rsidRDefault="008D5500" w:rsidP="008D5500">
            <w:r w:rsidRPr="008D5500">
              <w:t>45</w:t>
            </w:r>
          </w:p>
        </w:tc>
        <w:tc>
          <w:tcPr>
            <w:tcW w:w="0" w:type="auto"/>
            <w:vAlign w:val="center"/>
            <w:hideMark/>
          </w:tcPr>
          <w:p w:rsidR="008D5500" w:rsidRPr="008D5500" w:rsidRDefault="008D5500" w:rsidP="008D5500">
            <w:r w:rsidRPr="008D5500">
              <w:t>A</w:t>
            </w:r>
          </w:p>
        </w:tc>
        <w:tc>
          <w:tcPr>
            <w:tcW w:w="0" w:type="auto"/>
            <w:vAlign w:val="center"/>
            <w:hideMark/>
          </w:tcPr>
          <w:p w:rsidR="008D5500" w:rsidRPr="008D5500" w:rsidRDefault="008D5500" w:rsidP="008D5500">
            <w:r w:rsidRPr="008D5500">
              <w:t>55</w:t>
            </w:r>
          </w:p>
        </w:tc>
        <w:tc>
          <w:tcPr>
            <w:tcW w:w="0" w:type="auto"/>
            <w:vAlign w:val="center"/>
            <w:hideMark/>
          </w:tcPr>
          <w:p w:rsidR="008D5500" w:rsidRPr="008D5500" w:rsidRDefault="008D5500" w:rsidP="008D5500">
            <w:r w:rsidRPr="008D5500">
              <w:t>B</w:t>
            </w:r>
          </w:p>
        </w:tc>
        <w:tc>
          <w:tcPr>
            <w:tcW w:w="0" w:type="auto"/>
            <w:vAlign w:val="center"/>
            <w:hideMark/>
          </w:tcPr>
          <w:p w:rsidR="008D5500" w:rsidRPr="008D5500" w:rsidRDefault="008D5500" w:rsidP="008D5500">
            <w:r w:rsidRPr="008D5500">
              <w:t>65</w:t>
            </w:r>
          </w:p>
        </w:tc>
        <w:tc>
          <w:tcPr>
            <w:tcW w:w="0" w:type="auto"/>
            <w:vAlign w:val="center"/>
            <w:hideMark/>
          </w:tcPr>
          <w:p w:rsidR="008D5500" w:rsidRPr="008D5500" w:rsidRDefault="008D5500" w:rsidP="008D5500">
            <w:r w:rsidRPr="008D5500">
              <w:t>C</w:t>
            </w:r>
          </w:p>
        </w:tc>
        <w:tc>
          <w:tcPr>
            <w:tcW w:w="0" w:type="auto"/>
            <w:vAlign w:val="center"/>
            <w:hideMark/>
          </w:tcPr>
          <w:p w:rsidR="008D5500" w:rsidRPr="008D5500" w:rsidRDefault="008D5500" w:rsidP="008D5500">
            <w:r w:rsidRPr="008D5500">
              <w:t>75</w:t>
            </w:r>
          </w:p>
        </w:tc>
        <w:tc>
          <w:tcPr>
            <w:tcW w:w="0" w:type="auto"/>
            <w:vAlign w:val="center"/>
            <w:hideMark/>
          </w:tcPr>
          <w:p w:rsidR="008D5500" w:rsidRPr="008D5500" w:rsidRDefault="008D5500" w:rsidP="008D5500">
            <w:r w:rsidRPr="008D5500">
              <w:t>D</w:t>
            </w:r>
          </w:p>
        </w:tc>
      </w:tr>
      <w:tr w:rsidR="008D5500" w:rsidRPr="008D5500" w:rsidTr="008D5500">
        <w:trPr>
          <w:tblCellSpacing w:w="15" w:type="dxa"/>
        </w:trPr>
        <w:tc>
          <w:tcPr>
            <w:tcW w:w="0" w:type="auto"/>
            <w:vAlign w:val="center"/>
            <w:hideMark/>
          </w:tcPr>
          <w:p w:rsidR="008D5500" w:rsidRPr="008D5500" w:rsidRDefault="008D5500" w:rsidP="008D5500">
            <w:r w:rsidRPr="008D5500">
              <w:t>46</w:t>
            </w:r>
          </w:p>
        </w:tc>
        <w:tc>
          <w:tcPr>
            <w:tcW w:w="0" w:type="auto"/>
            <w:vAlign w:val="center"/>
            <w:hideMark/>
          </w:tcPr>
          <w:p w:rsidR="008D5500" w:rsidRPr="008D5500" w:rsidRDefault="008D5500" w:rsidP="008D5500">
            <w:r w:rsidRPr="008D5500">
              <w:t>B</w:t>
            </w:r>
          </w:p>
        </w:tc>
        <w:tc>
          <w:tcPr>
            <w:tcW w:w="0" w:type="auto"/>
            <w:vAlign w:val="center"/>
            <w:hideMark/>
          </w:tcPr>
          <w:p w:rsidR="008D5500" w:rsidRPr="008D5500" w:rsidRDefault="008D5500" w:rsidP="008D5500">
            <w:r w:rsidRPr="008D5500">
              <w:t>56</w:t>
            </w:r>
          </w:p>
        </w:tc>
        <w:tc>
          <w:tcPr>
            <w:tcW w:w="0" w:type="auto"/>
            <w:vAlign w:val="center"/>
            <w:hideMark/>
          </w:tcPr>
          <w:p w:rsidR="008D5500" w:rsidRPr="008D5500" w:rsidRDefault="008D5500" w:rsidP="008D5500">
            <w:r w:rsidRPr="008D5500">
              <w:t>C</w:t>
            </w:r>
          </w:p>
        </w:tc>
        <w:tc>
          <w:tcPr>
            <w:tcW w:w="0" w:type="auto"/>
            <w:vAlign w:val="center"/>
            <w:hideMark/>
          </w:tcPr>
          <w:p w:rsidR="008D5500" w:rsidRPr="008D5500" w:rsidRDefault="008D5500" w:rsidP="008D5500">
            <w:r w:rsidRPr="008D5500">
              <w:t>66</w:t>
            </w:r>
          </w:p>
        </w:tc>
        <w:tc>
          <w:tcPr>
            <w:tcW w:w="0" w:type="auto"/>
            <w:vAlign w:val="center"/>
            <w:hideMark/>
          </w:tcPr>
          <w:p w:rsidR="008D5500" w:rsidRPr="008D5500" w:rsidRDefault="008D5500" w:rsidP="008D5500">
            <w:r w:rsidRPr="008D5500">
              <w:t>C</w:t>
            </w:r>
          </w:p>
        </w:tc>
        <w:tc>
          <w:tcPr>
            <w:tcW w:w="0" w:type="auto"/>
            <w:vAlign w:val="center"/>
            <w:hideMark/>
          </w:tcPr>
          <w:p w:rsidR="008D5500" w:rsidRPr="008D5500" w:rsidRDefault="008D5500" w:rsidP="008D5500">
            <w:r w:rsidRPr="008D5500">
              <w:t>76</w:t>
            </w:r>
          </w:p>
        </w:tc>
        <w:tc>
          <w:tcPr>
            <w:tcW w:w="0" w:type="auto"/>
            <w:vAlign w:val="center"/>
            <w:hideMark/>
          </w:tcPr>
          <w:p w:rsidR="008D5500" w:rsidRPr="008D5500" w:rsidRDefault="008D5500" w:rsidP="008D5500">
            <w:r w:rsidRPr="008D5500">
              <w:t>A</w:t>
            </w:r>
          </w:p>
        </w:tc>
      </w:tr>
      <w:tr w:rsidR="008D5500" w:rsidRPr="008D5500" w:rsidTr="008D5500">
        <w:trPr>
          <w:tblCellSpacing w:w="15" w:type="dxa"/>
        </w:trPr>
        <w:tc>
          <w:tcPr>
            <w:tcW w:w="0" w:type="auto"/>
            <w:vAlign w:val="center"/>
            <w:hideMark/>
          </w:tcPr>
          <w:p w:rsidR="008D5500" w:rsidRPr="008D5500" w:rsidRDefault="008D5500" w:rsidP="008D5500">
            <w:r w:rsidRPr="008D5500">
              <w:t>47</w:t>
            </w:r>
          </w:p>
        </w:tc>
        <w:tc>
          <w:tcPr>
            <w:tcW w:w="0" w:type="auto"/>
            <w:vAlign w:val="center"/>
            <w:hideMark/>
          </w:tcPr>
          <w:p w:rsidR="008D5500" w:rsidRPr="008D5500" w:rsidRDefault="008D5500" w:rsidP="008D5500">
            <w:r w:rsidRPr="008D5500">
              <w:t>C</w:t>
            </w:r>
          </w:p>
        </w:tc>
        <w:tc>
          <w:tcPr>
            <w:tcW w:w="0" w:type="auto"/>
            <w:vAlign w:val="center"/>
            <w:hideMark/>
          </w:tcPr>
          <w:p w:rsidR="008D5500" w:rsidRPr="008D5500" w:rsidRDefault="008D5500" w:rsidP="008D5500">
            <w:r w:rsidRPr="008D5500">
              <w:t>57</w:t>
            </w:r>
          </w:p>
        </w:tc>
        <w:tc>
          <w:tcPr>
            <w:tcW w:w="0" w:type="auto"/>
            <w:vAlign w:val="center"/>
            <w:hideMark/>
          </w:tcPr>
          <w:p w:rsidR="008D5500" w:rsidRPr="008D5500" w:rsidRDefault="008D5500" w:rsidP="008D5500">
            <w:r w:rsidRPr="008D5500">
              <w:t>D</w:t>
            </w:r>
          </w:p>
        </w:tc>
        <w:tc>
          <w:tcPr>
            <w:tcW w:w="0" w:type="auto"/>
            <w:vAlign w:val="center"/>
            <w:hideMark/>
          </w:tcPr>
          <w:p w:rsidR="008D5500" w:rsidRPr="008D5500" w:rsidRDefault="008D5500" w:rsidP="008D5500">
            <w:r w:rsidRPr="008D5500">
              <w:t>67</w:t>
            </w:r>
          </w:p>
        </w:tc>
        <w:tc>
          <w:tcPr>
            <w:tcW w:w="0" w:type="auto"/>
            <w:vAlign w:val="center"/>
            <w:hideMark/>
          </w:tcPr>
          <w:p w:rsidR="008D5500" w:rsidRPr="008D5500" w:rsidRDefault="008D5500" w:rsidP="008D5500">
            <w:r w:rsidRPr="008D5500">
              <w:t>B</w:t>
            </w:r>
          </w:p>
        </w:tc>
        <w:tc>
          <w:tcPr>
            <w:tcW w:w="0" w:type="auto"/>
            <w:vAlign w:val="center"/>
            <w:hideMark/>
          </w:tcPr>
          <w:p w:rsidR="008D5500" w:rsidRPr="008D5500" w:rsidRDefault="008D5500" w:rsidP="008D5500">
            <w:r w:rsidRPr="008D5500">
              <w:t>77</w:t>
            </w:r>
          </w:p>
        </w:tc>
        <w:tc>
          <w:tcPr>
            <w:tcW w:w="0" w:type="auto"/>
            <w:vAlign w:val="center"/>
            <w:hideMark/>
          </w:tcPr>
          <w:p w:rsidR="008D5500" w:rsidRPr="008D5500" w:rsidRDefault="008D5500" w:rsidP="008D5500">
            <w:r w:rsidRPr="008D5500">
              <w:t>D</w:t>
            </w:r>
          </w:p>
        </w:tc>
      </w:tr>
      <w:tr w:rsidR="008D5500" w:rsidRPr="008D5500" w:rsidTr="008D5500">
        <w:trPr>
          <w:tblCellSpacing w:w="15" w:type="dxa"/>
        </w:trPr>
        <w:tc>
          <w:tcPr>
            <w:tcW w:w="0" w:type="auto"/>
            <w:vAlign w:val="center"/>
            <w:hideMark/>
          </w:tcPr>
          <w:p w:rsidR="008D5500" w:rsidRPr="008D5500" w:rsidRDefault="008D5500" w:rsidP="008D5500">
            <w:r w:rsidRPr="008D5500">
              <w:t>48</w:t>
            </w:r>
          </w:p>
        </w:tc>
        <w:tc>
          <w:tcPr>
            <w:tcW w:w="0" w:type="auto"/>
            <w:vAlign w:val="center"/>
            <w:hideMark/>
          </w:tcPr>
          <w:p w:rsidR="008D5500" w:rsidRPr="008D5500" w:rsidRDefault="008D5500" w:rsidP="008D5500">
            <w:r w:rsidRPr="008D5500">
              <w:t>C</w:t>
            </w:r>
          </w:p>
        </w:tc>
        <w:tc>
          <w:tcPr>
            <w:tcW w:w="0" w:type="auto"/>
            <w:vAlign w:val="center"/>
            <w:hideMark/>
          </w:tcPr>
          <w:p w:rsidR="008D5500" w:rsidRPr="008D5500" w:rsidRDefault="008D5500" w:rsidP="008D5500">
            <w:r w:rsidRPr="008D5500">
              <w:t>58</w:t>
            </w:r>
          </w:p>
        </w:tc>
        <w:tc>
          <w:tcPr>
            <w:tcW w:w="0" w:type="auto"/>
            <w:vAlign w:val="center"/>
            <w:hideMark/>
          </w:tcPr>
          <w:p w:rsidR="008D5500" w:rsidRPr="008D5500" w:rsidRDefault="008D5500" w:rsidP="008D5500">
            <w:r w:rsidRPr="008D5500">
              <w:t>B</w:t>
            </w:r>
          </w:p>
        </w:tc>
        <w:tc>
          <w:tcPr>
            <w:tcW w:w="0" w:type="auto"/>
            <w:vAlign w:val="center"/>
            <w:hideMark/>
          </w:tcPr>
          <w:p w:rsidR="008D5500" w:rsidRPr="008D5500" w:rsidRDefault="008D5500" w:rsidP="008D5500">
            <w:r w:rsidRPr="008D5500">
              <w:t>68</w:t>
            </w:r>
          </w:p>
        </w:tc>
        <w:tc>
          <w:tcPr>
            <w:tcW w:w="0" w:type="auto"/>
            <w:vAlign w:val="center"/>
            <w:hideMark/>
          </w:tcPr>
          <w:p w:rsidR="008D5500" w:rsidRPr="008D5500" w:rsidRDefault="008D5500" w:rsidP="008D5500">
            <w:r w:rsidRPr="008D5500">
              <w:t>D</w:t>
            </w:r>
          </w:p>
        </w:tc>
        <w:tc>
          <w:tcPr>
            <w:tcW w:w="0" w:type="auto"/>
            <w:vAlign w:val="center"/>
            <w:hideMark/>
          </w:tcPr>
          <w:p w:rsidR="008D5500" w:rsidRPr="008D5500" w:rsidRDefault="008D5500" w:rsidP="008D5500">
            <w:r w:rsidRPr="008D5500">
              <w:t>78</w:t>
            </w:r>
          </w:p>
        </w:tc>
        <w:tc>
          <w:tcPr>
            <w:tcW w:w="0" w:type="auto"/>
            <w:vAlign w:val="center"/>
            <w:hideMark/>
          </w:tcPr>
          <w:p w:rsidR="008D5500" w:rsidRPr="008D5500" w:rsidRDefault="008D5500" w:rsidP="008D5500">
            <w:r w:rsidRPr="008D5500">
              <w:t>D</w:t>
            </w:r>
          </w:p>
        </w:tc>
      </w:tr>
      <w:tr w:rsidR="008D5500" w:rsidRPr="008D5500" w:rsidTr="008D5500">
        <w:trPr>
          <w:tblCellSpacing w:w="15" w:type="dxa"/>
        </w:trPr>
        <w:tc>
          <w:tcPr>
            <w:tcW w:w="0" w:type="auto"/>
            <w:vAlign w:val="center"/>
            <w:hideMark/>
          </w:tcPr>
          <w:p w:rsidR="008D5500" w:rsidRPr="008D5500" w:rsidRDefault="008D5500" w:rsidP="008D5500">
            <w:r w:rsidRPr="008D5500">
              <w:t>49</w:t>
            </w:r>
          </w:p>
        </w:tc>
        <w:tc>
          <w:tcPr>
            <w:tcW w:w="0" w:type="auto"/>
            <w:vAlign w:val="center"/>
            <w:hideMark/>
          </w:tcPr>
          <w:p w:rsidR="008D5500" w:rsidRPr="008D5500" w:rsidRDefault="008D5500" w:rsidP="008D5500">
            <w:r w:rsidRPr="008D5500">
              <w:t>B</w:t>
            </w:r>
          </w:p>
        </w:tc>
        <w:tc>
          <w:tcPr>
            <w:tcW w:w="0" w:type="auto"/>
            <w:vAlign w:val="center"/>
            <w:hideMark/>
          </w:tcPr>
          <w:p w:rsidR="008D5500" w:rsidRPr="008D5500" w:rsidRDefault="008D5500" w:rsidP="008D5500">
            <w:r w:rsidRPr="008D5500">
              <w:t>59</w:t>
            </w:r>
          </w:p>
        </w:tc>
        <w:tc>
          <w:tcPr>
            <w:tcW w:w="0" w:type="auto"/>
            <w:vAlign w:val="center"/>
            <w:hideMark/>
          </w:tcPr>
          <w:p w:rsidR="008D5500" w:rsidRPr="008D5500" w:rsidRDefault="008D5500" w:rsidP="008D5500">
            <w:r w:rsidRPr="008D5500">
              <w:t>B</w:t>
            </w:r>
          </w:p>
        </w:tc>
        <w:tc>
          <w:tcPr>
            <w:tcW w:w="0" w:type="auto"/>
            <w:vAlign w:val="center"/>
            <w:hideMark/>
          </w:tcPr>
          <w:p w:rsidR="008D5500" w:rsidRPr="008D5500" w:rsidRDefault="008D5500" w:rsidP="008D5500">
            <w:r w:rsidRPr="008D5500">
              <w:t>69</w:t>
            </w:r>
          </w:p>
        </w:tc>
        <w:tc>
          <w:tcPr>
            <w:tcW w:w="0" w:type="auto"/>
            <w:vAlign w:val="center"/>
            <w:hideMark/>
          </w:tcPr>
          <w:p w:rsidR="008D5500" w:rsidRPr="008D5500" w:rsidRDefault="008D5500" w:rsidP="008D5500">
            <w:r w:rsidRPr="008D5500">
              <w:t>D</w:t>
            </w:r>
          </w:p>
        </w:tc>
        <w:tc>
          <w:tcPr>
            <w:tcW w:w="0" w:type="auto"/>
            <w:vAlign w:val="center"/>
            <w:hideMark/>
          </w:tcPr>
          <w:p w:rsidR="008D5500" w:rsidRPr="008D5500" w:rsidRDefault="008D5500" w:rsidP="008D5500">
            <w:r w:rsidRPr="008D5500">
              <w:t>79</w:t>
            </w:r>
          </w:p>
        </w:tc>
        <w:tc>
          <w:tcPr>
            <w:tcW w:w="0" w:type="auto"/>
            <w:vAlign w:val="center"/>
            <w:hideMark/>
          </w:tcPr>
          <w:p w:rsidR="008D5500" w:rsidRPr="008D5500" w:rsidRDefault="008D5500" w:rsidP="008D5500">
            <w:r w:rsidRPr="008D5500">
              <w:t>A</w:t>
            </w:r>
          </w:p>
        </w:tc>
      </w:tr>
      <w:tr w:rsidR="008D5500" w:rsidRPr="008D5500" w:rsidTr="008D5500">
        <w:trPr>
          <w:tblCellSpacing w:w="15" w:type="dxa"/>
        </w:trPr>
        <w:tc>
          <w:tcPr>
            <w:tcW w:w="0" w:type="auto"/>
            <w:vAlign w:val="center"/>
            <w:hideMark/>
          </w:tcPr>
          <w:p w:rsidR="008D5500" w:rsidRPr="008D5500" w:rsidRDefault="008D5500" w:rsidP="008D5500">
            <w:r w:rsidRPr="008D5500">
              <w:t>50</w:t>
            </w:r>
          </w:p>
        </w:tc>
        <w:tc>
          <w:tcPr>
            <w:tcW w:w="0" w:type="auto"/>
            <w:vAlign w:val="center"/>
            <w:hideMark/>
          </w:tcPr>
          <w:p w:rsidR="008D5500" w:rsidRPr="008D5500" w:rsidRDefault="008D5500" w:rsidP="008D5500">
            <w:r w:rsidRPr="008D5500">
              <w:t>D</w:t>
            </w:r>
          </w:p>
        </w:tc>
        <w:tc>
          <w:tcPr>
            <w:tcW w:w="0" w:type="auto"/>
            <w:vAlign w:val="center"/>
            <w:hideMark/>
          </w:tcPr>
          <w:p w:rsidR="008D5500" w:rsidRPr="008D5500" w:rsidRDefault="008D5500" w:rsidP="008D5500">
            <w:r w:rsidRPr="008D5500">
              <w:t>60</w:t>
            </w:r>
          </w:p>
        </w:tc>
        <w:tc>
          <w:tcPr>
            <w:tcW w:w="0" w:type="auto"/>
            <w:vAlign w:val="center"/>
            <w:hideMark/>
          </w:tcPr>
          <w:p w:rsidR="008D5500" w:rsidRPr="008D5500" w:rsidRDefault="008D5500" w:rsidP="008D5500">
            <w:r w:rsidRPr="008D5500">
              <w:t>B</w:t>
            </w:r>
          </w:p>
        </w:tc>
        <w:tc>
          <w:tcPr>
            <w:tcW w:w="0" w:type="auto"/>
            <w:vAlign w:val="center"/>
            <w:hideMark/>
          </w:tcPr>
          <w:p w:rsidR="008D5500" w:rsidRPr="008D5500" w:rsidRDefault="008D5500" w:rsidP="008D5500">
            <w:r w:rsidRPr="008D5500">
              <w:t>70</w:t>
            </w:r>
          </w:p>
        </w:tc>
        <w:tc>
          <w:tcPr>
            <w:tcW w:w="0" w:type="auto"/>
            <w:vAlign w:val="center"/>
            <w:hideMark/>
          </w:tcPr>
          <w:p w:rsidR="008D5500" w:rsidRPr="008D5500" w:rsidRDefault="008D5500" w:rsidP="008D5500">
            <w:r w:rsidRPr="008D5500">
              <w:t>B</w:t>
            </w:r>
          </w:p>
        </w:tc>
        <w:tc>
          <w:tcPr>
            <w:tcW w:w="0" w:type="auto"/>
            <w:vAlign w:val="center"/>
            <w:hideMark/>
          </w:tcPr>
          <w:p w:rsidR="008D5500" w:rsidRPr="008D5500" w:rsidRDefault="008D5500" w:rsidP="008D5500">
            <w:r w:rsidRPr="008D5500">
              <w:t>80</w:t>
            </w:r>
          </w:p>
        </w:tc>
        <w:tc>
          <w:tcPr>
            <w:tcW w:w="0" w:type="auto"/>
            <w:vAlign w:val="center"/>
            <w:hideMark/>
          </w:tcPr>
          <w:p w:rsidR="008D5500" w:rsidRPr="008D5500" w:rsidRDefault="008D5500" w:rsidP="008D5500">
            <w:r w:rsidRPr="008D5500">
              <w:t>A</w:t>
            </w:r>
          </w:p>
        </w:tc>
      </w:tr>
    </w:tbl>
    <w:p w:rsidR="008D5500" w:rsidRPr="008D5500" w:rsidRDefault="008D5500" w:rsidP="008D5500">
      <w:pPr>
        <w:spacing w:before="100" w:beforeAutospacing="1" w:after="100" w:afterAutospacing="1"/>
      </w:pPr>
      <w:r w:rsidRPr="008D5500">
        <w:t xml:space="preserve">Chúc các em ôn luyện kỹ với tổng hợp bộ </w:t>
      </w:r>
      <w:hyperlink r:id="rId11" w:tooltip="đề thi thử THPT quốc gia 2021 môn Địa" w:history="1">
        <w:r w:rsidRPr="008D5500">
          <w:rPr>
            <w:color w:val="0000FF"/>
            <w:u w:val="single"/>
          </w:rPr>
          <w:t>đề thi thử THPT quốc gia 2021 môn Địa</w:t>
        </w:r>
      </w:hyperlink>
      <w:r w:rsidRPr="008D5500">
        <w:t> có đáp án để chuẩn bị cho kì thi sắp tới thật tốt!</w:t>
      </w:r>
    </w:p>
    <w:p w:rsidR="00583B61" w:rsidRPr="008D5500" w:rsidRDefault="00583B61" w:rsidP="008D5500"/>
    <w:sectPr w:rsidR="00583B61" w:rsidRPr="008D5500" w:rsidSect="0022157C">
      <w:headerReference w:type="default" r:id="rId12"/>
      <w:footerReference w:type="default" r:id="rId13"/>
      <w:pgSz w:w="11907" w:h="16840" w:code="9"/>
      <w:pgMar w:top="851" w:right="708" w:bottom="851" w:left="1134"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50E" w:rsidRDefault="0058450E">
      <w:r>
        <w:separator/>
      </w:r>
    </w:p>
  </w:endnote>
  <w:endnote w:type="continuationSeparator" w:id="0">
    <w:p w:rsidR="0058450E" w:rsidRDefault="0058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A2" w:rsidRPr="008F4704" w:rsidRDefault="00CD4EA2"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hyperlink r:id="rId1" w:tooltip="đề thi thử thpt quốc gia 2021" w:history="1">
      <w:r w:rsidR="008B756F" w:rsidRPr="008B756F">
        <w:rPr>
          <w:i/>
          <w:iCs/>
          <w:color w:val="0000FF"/>
          <w:u w:val="single"/>
        </w:rPr>
        <w:t>đề thi thử thpt quốc gia 2021</w:t>
      </w:r>
    </w:hyperlink>
    <w:r w:rsidR="008B756F">
      <w:rPr>
        <w:i/>
        <w:iCs/>
      </w:rPr>
      <w:t xml:space="preserve"> </w:t>
    </w:r>
    <w:r>
      <w:rPr>
        <w:rStyle w:val="PageNumbe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50E" w:rsidRDefault="0058450E">
      <w:r>
        <w:separator/>
      </w:r>
    </w:p>
  </w:footnote>
  <w:footnote w:type="continuationSeparator" w:id="0">
    <w:p w:rsidR="0058450E" w:rsidRDefault="005845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56F" w:rsidRPr="008D5500" w:rsidRDefault="008D5500" w:rsidP="008D5500">
    <w:pPr>
      <w:pStyle w:val="Header"/>
    </w:pPr>
    <w:hyperlink r:id="rId1" w:history="1">
      <w:r w:rsidRPr="008D5500">
        <w:rPr>
          <w:rStyle w:val="Hyperlink"/>
        </w:rPr>
        <w:t>Đề thi thử môn địa 2021 có đáp án chuyên Sư phạm lần 2</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133A9"/>
    <w:rsid w:val="000442E7"/>
    <w:rsid w:val="00072822"/>
    <w:rsid w:val="000A7D02"/>
    <w:rsid w:val="000B7369"/>
    <w:rsid w:val="000E3CAF"/>
    <w:rsid w:val="0010067C"/>
    <w:rsid w:val="00103598"/>
    <w:rsid w:val="00123BAE"/>
    <w:rsid w:val="001946F9"/>
    <w:rsid w:val="001A033C"/>
    <w:rsid w:val="001D5AB1"/>
    <w:rsid w:val="0022157C"/>
    <w:rsid w:val="00257818"/>
    <w:rsid w:val="00282940"/>
    <w:rsid w:val="0030614C"/>
    <w:rsid w:val="00337152"/>
    <w:rsid w:val="003727D4"/>
    <w:rsid w:val="003E25B4"/>
    <w:rsid w:val="00402C2B"/>
    <w:rsid w:val="004B0912"/>
    <w:rsid w:val="0056152C"/>
    <w:rsid w:val="00583B61"/>
    <w:rsid w:val="0058450E"/>
    <w:rsid w:val="006014FB"/>
    <w:rsid w:val="006150AA"/>
    <w:rsid w:val="00627907"/>
    <w:rsid w:val="0063720A"/>
    <w:rsid w:val="006F3F6A"/>
    <w:rsid w:val="007419DC"/>
    <w:rsid w:val="00756904"/>
    <w:rsid w:val="00785BA6"/>
    <w:rsid w:val="007E2739"/>
    <w:rsid w:val="008179E2"/>
    <w:rsid w:val="008710D1"/>
    <w:rsid w:val="00895643"/>
    <w:rsid w:val="008B2FBF"/>
    <w:rsid w:val="008B756F"/>
    <w:rsid w:val="008D5500"/>
    <w:rsid w:val="008F24EF"/>
    <w:rsid w:val="008F4704"/>
    <w:rsid w:val="00914D5E"/>
    <w:rsid w:val="00951906"/>
    <w:rsid w:val="0096018F"/>
    <w:rsid w:val="0097123E"/>
    <w:rsid w:val="00976BD8"/>
    <w:rsid w:val="009A04AB"/>
    <w:rsid w:val="00A20158"/>
    <w:rsid w:val="00AD67D7"/>
    <w:rsid w:val="00B32C89"/>
    <w:rsid w:val="00B50F8C"/>
    <w:rsid w:val="00B71D63"/>
    <w:rsid w:val="00B81DD2"/>
    <w:rsid w:val="00B85182"/>
    <w:rsid w:val="00BC577C"/>
    <w:rsid w:val="00BD6B27"/>
    <w:rsid w:val="00C30BE4"/>
    <w:rsid w:val="00C94899"/>
    <w:rsid w:val="00CB4A8A"/>
    <w:rsid w:val="00CD4EA2"/>
    <w:rsid w:val="00D74806"/>
    <w:rsid w:val="00DB4CBA"/>
    <w:rsid w:val="00DD125D"/>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9D61C"/>
  <w15:chartTrackingRefBased/>
  <w15:docId w15:val="{1305786E-5982-4E63-BD7B-FBC3C13A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627907"/>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character" w:customStyle="1" w:styleId="Bodytext2Bold">
    <w:name w:val="Body text (2) + Bold"/>
    <w:rsid w:val="00583B61"/>
    <w:rPr>
      <w:rFonts w:ascii="Times New Roman" w:hAnsi="Times New Roman"/>
      <w:b/>
      <w:color w:val="000000"/>
      <w:spacing w:val="0"/>
      <w:w w:val="100"/>
      <w:position w:val="0"/>
      <w:sz w:val="24"/>
      <w:shd w:val="clear" w:color="auto" w:fill="FFFFFF"/>
      <w:lang w:val="vi-VN" w:eastAsia="vi-VN"/>
    </w:rPr>
  </w:style>
  <w:style w:type="character" w:customStyle="1" w:styleId="Bodytext2Exact">
    <w:name w:val="Body text (2) Exact"/>
    <w:rsid w:val="00583B61"/>
    <w:rPr>
      <w:rFonts w:ascii="Times New Roman" w:hAnsi="Times New Roman"/>
      <w:u w:val="none"/>
      <w:effect w:val="none"/>
    </w:rPr>
  </w:style>
  <w:style w:type="paragraph" w:styleId="BalloonText">
    <w:name w:val="Balloon Text"/>
    <w:basedOn w:val="Normal"/>
    <w:link w:val="BalloonTextChar"/>
    <w:rsid w:val="008B2FBF"/>
    <w:rPr>
      <w:rFonts w:ascii="Tahoma" w:hAnsi="Tahoma" w:cs="Tahoma"/>
      <w:sz w:val="16"/>
      <w:szCs w:val="16"/>
    </w:rPr>
  </w:style>
  <w:style w:type="character" w:customStyle="1" w:styleId="BalloonTextChar">
    <w:name w:val="Balloon Text Char"/>
    <w:link w:val="BalloonText"/>
    <w:rsid w:val="008B2FBF"/>
    <w:rPr>
      <w:rFonts w:ascii="Tahoma" w:hAnsi="Tahoma" w:cs="Tahoma"/>
      <w:sz w:val="16"/>
      <w:szCs w:val="16"/>
    </w:rPr>
  </w:style>
  <w:style w:type="character" w:styleId="Hyperlink">
    <w:name w:val="Hyperlink"/>
    <w:basedOn w:val="DefaultParagraphFont"/>
    <w:uiPriority w:val="99"/>
    <w:rsid w:val="008B756F"/>
    <w:rPr>
      <w:color w:val="0563C1" w:themeColor="hyperlink"/>
      <w:u w:val="single"/>
    </w:rPr>
  </w:style>
  <w:style w:type="character" w:styleId="Emphasis">
    <w:name w:val="Emphasis"/>
    <w:uiPriority w:val="20"/>
    <w:qFormat/>
    <w:rsid w:val="008B756F"/>
    <w:rPr>
      <w:i/>
      <w:iCs/>
    </w:rPr>
  </w:style>
  <w:style w:type="character" w:customStyle="1" w:styleId="Heading3Char">
    <w:name w:val="Heading 3 Char"/>
    <w:basedOn w:val="DefaultParagraphFont"/>
    <w:link w:val="Heading3"/>
    <w:uiPriority w:val="9"/>
    <w:rsid w:val="00627907"/>
    <w:rPr>
      <w:b/>
      <w:bCs/>
      <w:sz w:val="27"/>
      <w:szCs w:val="27"/>
    </w:rPr>
  </w:style>
  <w:style w:type="paragraph" w:styleId="NormalWeb">
    <w:name w:val="Normal (Web)"/>
    <w:basedOn w:val="Normal"/>
    <w:uiPriority w:val="99"/>
    <w:unhideWhenUsed/>
    <w:rsid w:val="00627907"/>
    <w:pPr>
      <w:spacing w:before="100" w:beforeAutospacing="1" w:after="100" w:afterAutospacing="1"/>
    </w:pPr>
  </w:style>
  <w:style w:type="character" w:styleId="Strong">
    <w:name w:val="Strong"/>
    <w:basedOn w:val="DefaultParagraphFont"/>
    <w:uiPriority w:val="22"/>
    <w:qFormat/>
    <w:rsid w:val="00627907"/>
    <w:rPr>
      <w:b/>
      <w:bCs/>
    </w:rPr>
  </w:style>
  <w:style w:type="paragraph" w:styleId="Subtitle">
    <w:name w:val="Subtitle"/>
    <w:basedOn w:val="Normal"/>
    <w:next w:val="Normal"/>
    <w:link w:val="SubtitleChar"/>
    <w:qFormat/>
    <w:rsid w:val="0062790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27907"/>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724873">
      <w:bodyDiv w:val="1"/>
      <w:marLeft w:val="0"/>
      <w:marRight w:val="0"/>
      <w:marTop w:val="0"/>
      <w:marBottom w:val="0"/>
      <w:divBdr>
        <w:top w:val="none" w:sz="0" w:space="0" w:color="auto"/>
        <w:left w:val="none" w:sz="0" w:space="0" w:color="auto"/>
        <w:bottom w:val="none" w:sz="0" w:space="0" w:color="auto"/>
        <w:right w:val="none" w:sz="0" w:space="0" w:color="auto"/>
      </w:divBdr>
    </w:div>
    <w:div w:id="212442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doctailieu.com/de-thi-thu-thpt/mon-dia-c1220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doctailieu.com/de-thi-thu-thpt/mon-dia-c12201"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mon-dia-2021-co-dap-an-chuyen-su-pham-la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Đề thi thử THPT Quốc gia 2021 môn Sử lần 3 - Đồng Đậu (có đáp án)</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môn địa 2021 có đáp án chuyên Sư phạm lần 2</dc:title>
  <dc:subject>Đề thi thử môn địa 2021 có đáp án chuyên Sư phạm lần 2 với các dạng câu hỏi thi tốt nghiệp thpt địa lý phát triển theo đề thi minh họa của Bộ.</dc:subject>
  <dc:creator>Đề thi thử môn địa 2021</dc:creator>
  <cp:keywords>Đề thi thử môn địa 2021</cp:keywords>
  <dc:description/>
  <cp:lastModifiedBy>Admin</cp:lastModifiedBy>
  <cp:revision>2</cp:revision>
  <cp:lastPrinted>2021-05-10T06:54:00Z</cp:lastPrinted>
  <dcterms:created xsi:type="dcterms:W3CDTF">2021-05-10T07:21:00Z</dcterms:created>
  <dcterms:modified xsi:type="dcterms:W3CDTF">2021-05-10T07:21:00Z</dcterms:modified>
</cp:coreProperties>
</file>