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w:t>
      </w:r>
      <w:r w:rsidRPr="00DF40CE">
        <w:rPr>
          <w:rFonts w:ascii="Times New Roman" w:eastAsia="Times New Roman" w:hAnsi="Times New Roman" w:cs="Times New Roman"/>
          <w:color w:val="222222"/>
          <w:sz w:val="24"/>
          <w:szCs w:val="24"/>
        </w:rPr>
        <w:t> D</w:t>
      </w:r>
      <w:bookmarkStart w:id="0" w:name="_GoBack"/>
      <w:bookmarkEnd w:id="0"/>
      <w:r w:rsidRPr="00DF40CE">
        <w:rPr>
          <w:rFonts w:ascii="Times New Roman" w:eastAsia="Times New Roman" w:hAnsi="Times New Roman" w:cs="Times New Roman"/>
          <w:color w:val="222222"/>
          <w:sz w:val="24"/>
          <w:szCs w:val="24"/>
        </w:rPr>
        <w:t>ung dịch chất nào sau đây làm quỳ tím chuyển sang màu xanh?</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Glyxin.       B. Lysin.       C. Anilin.       D. Saccarozo.</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w:t>
      </w:r>
      <w:r w:rsidRPr="00DF40CE">
        <w:rPr>
          <w:rFonts w:ascii="Times New Roman" w:eastAsia="Times New Roman" w:hAnsi="Times New Roman" w:cs="Times New Roman"/>
          <w:color w:val="222222"/>
          <w:sz w:val="24"/>
          <w:szCs w:val="24"/>
        </w:rPr>
        <w:t> Công thức của sắt(II) nitrat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Fe(NO3)3.       B. FeSO4.       C. Fe(NO3)2       D. Fe(NO3)2.</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w:t>
      </w:r>
      <w:r w:rsidRPr="00DF40CE">
        <w:rPr>
          <w:rFonts w:ascii="Times New Roman" w:eastAsia="Times New Roman" w:hAnsi="Times New Roman" w:cs="Times New Roman"/>
          <w:color w:val="222222"/>
          <w:sz w:val="24"/>
          <w:szCs w:val="24"/>
        </w:rPr>
        <w:t> Kim loại đứng đầu về độ phổ biến trong lớp vỏ Trái Đất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Al.       B. Cu.       C. Fe.       D. Au.</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4.</w:t>
      </w:r>
      <w:r w:rsidRPr="00DF40CE">
        <w:rPr>
          <w:rFonts w:ascii="Times New Roman" w:eastAsia="Times New Roman" w:hAnsi="Times New Roman" w:cs="Times New Roman"/>
          <w:color w:val="222222"/>
          <w:sz w:val="24"/>
          <w:szCs w:val="24"/>
        </w:rPr>
        <w:t> Độ dinh dưỡng của phân lân được đánh giá theo tỉ lệ phần trăm về khối lượng của</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N2       B. P2O5.       C. K2O       D. CO2</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5.</w:t>
      </w:r>
      <w:r w:rsidRPr="00DF40CE">
        <w:rPr>
          <w:rFonts w:ascii="Times New Roman" w:eastAsia="Times New Roman" w:hAnsi="Times New Roman" w:cs="Times New Roman"/>
          <w:color w:val="222222"/>
          <w:sz w:val="24"/>
          <w:szCs w:val="24"/>
        </w:rPr>
        <w:t> Phân tử polime nào sau đây không chứa nitơ?</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Nilon-6,6       B. Poli(caproamit).</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C. Poli(metyl metacrylat).       D. Poliacrilonitrin.</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6.</w:t>
      </w:r>
      <w:r w:rsidRPr="00DF40CE">
        <w:rPr>
          <w:rFonts w:ascii="Times New Roman" w:eastAsia="Times New Roman" w:hAnsi="Times New Roman" w:cs="Times New Roman"/>
          <w:color w:val="222222"/>
          <w:sz w:val="24"/>
          <w:szCs w:val="24"/>
        </w:rPr>
        <w:t> Cặp chất nào sau đây cùng dãy đồng đẳng?</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C3H4 và C2H4.       B. CH4 và C3H8.       C. C2H4 và C4H10.       D. C3H4 và C4H8.</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7.</w:t>
      </w:r>
      <w:r w:rsidRPr="00DF40CE">
        <w:rPr>
          <w:rFonts w:ascii="Times New Roman" w:eastAsia="Times New Roman" w:hAnsi="Times New Roman" w:cs="Times New Roman"/>
          <w:color w:val="222222"/>
          <w:sz w:val="24"/>
          <w:szCs w:val="24"/>
        </w:rPr>
        <w:t> Kim loại có độ cứng lớn nhất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kim cương.       B. Hg.       C. W.       D. Cr.</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8.</w:t>
      </w:r>
      <w:r w:rsidRPr="00DF40CE">
        <w:rPr>
          <w:rFonts w:ascii="Times New Roman" w:eastAsia="Times New Roman" w:hAnsi="Times New Roman" w:cs="Times New Roman"/>
          <w:color w:val="222222"/>
          <w:sz w:val="24"/>
          <w:szCs w:val="24"/>
        </w:rPr>
        <w:t> Kim loại nào sau đây tan hết trong nước dư ở nhiệt độ thường</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Na       B. Al.       C. Mg.       D. Fe.</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9.</w:t>
      </w:r>
      <w:r w:rsidRPr="00DF40CE">
        <w:rPr>
          <w:rFonts w:ascii="Times New Roman" w:eastAsia="Times New Roman" w:hAnsi="Times New Roman" w:cs="Times New Roman"/>
          <w:color w:val="222222"/>
          <w:sz w:val="24"/>
          <w:szCs w:val="24"/>
        </w:rPr>
        <w:t> Sản phẩm của phản ứng giữa kim loại Mg với khí oxi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Mg(OH)2.       B. MgCl2.       C. MgO.       D. Mg(NO3)2.</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10.</w:t>
      </w:r>
      <w:r w:rsidRPr="00DF40CE">
        <w:rPr>
          <w:rFonts w:ascii="Times New Roman" w:eastAsia="Times New Roman" w:hAnsi="Times New Roman" w:cs="Times New Roman"/>
          <w:color w:val="222222"/>
          <w:sz w:val="24"/>
          <w:szCs w:val="24"/>
        </w:rPr>
        <w:t> Ở trạng thái rắn, hợp chất X tạo thành một khối trắng gọi là nước đá khô. Nước đá khô không nóng chảy mà thăng hoa, được dùng để tạo môi trường lạnh, bảo quản rau củ hoặc hải sản. Chất X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CO2.       B. N2.       C. O2.       D. H2.</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11.</w:t>
      </w:r>
      <w:r w:rsidRPr="00DF40CE">
        <w:rPr>
          <w:rFonts w:ascii="Times New Roman" w:eastAsia="Times New Roman" w:hAnsi="Times New Roman" w:cs="Times New Roman"/>
          <w:color w:val="222222"/>
          <w:sz w:val="24"/>
          <w:szCs w:val="24"/>
        </w:rPr>
        <w:t> Chất nào sau đây là axit béo?</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lastRenderedPageBreak/>
        <w:t>A. Axit stearic       B. Axit axetic       C. Axit fomic       D. Axit acrylic</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12.</w:t>
      </w:r>
      <w:r w:rsidRPr="00DF40CE">
        <w:rPr>
          <w:rFonts w:ascii="Times New Roman" w:eastAsia="Times New Roman" w:hAnsi="Times New Roman" w:cs="Times New Roman"/>
          <w:color w:val="222222"/>
          <w:sz w:val="24"/>
          <w:szCs w:val="24"/>
        </w:rPr>
        <w:t> Bằng phương pháp thủy luyện có thể điều chế được kim loại</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đồng.       B. kali.       C. nhôm.       D. magie.</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13.</w:t>
      </w:r>
      <w:r w:rsidRPr="00DF40CE">
        <w:rPr>
          <w:rFonts w:ascii="Times New Roman" w:eastAsia="Times New Roman" w:hAnsi="Times New Roman" w:cs="Times New Roman"/>
          <w:color w:val="222222"/>
          <w:sz w:val="24"/>
          <w:szCs w:val="24"/>
        </w:rPr>
        <w:t> Cho dãy các ion: Fe2+, Ni2+, Cu2+, Sn2+. Trong cùng điều kiện, ion có tính oxi hóa mạnh nhất trong dãy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Sn2+       B. Cu2+       C. Fe2+       D. Ni2+</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14.</w:t>
      </w:r>
      <w:r w:rsidRPr="00DF40CE">
        <w:rPr>
          <w:rFonts w:ascii="Times New Roman" w:eastAsia="Times New Roman" w:hAnsi="Times New Roman" w:cs="Times New Roman"/>
          <w:color w:val="222222"/>
          <w:sz w:val="24"/>
          <w:szCs w:val="24"/>
        </w:rPr>
        <w:t> Fe không tan trong dung dịch nào sau đây?</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HCl loãng.       B. HNO3 đặc nguội.       C. Fe(NO3)3.       D. H2SO4 loãng.</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15.</w:t>
      </w:r>
      <w:r w:rsidRPr="00DF40CE">
        <w:rPr>
          <w:rFonts w:ascii="Times New Roman" w:eastAsia="Times New Roman" w:hAnsi="Times New Roman" w:cs="Times New Roman"/>
          <w:color w:val="222222"/>
          <w:sz w:val="24"/>
          <w:szCs w:val="24"/>
        </w:rPr>
        <w:t> Muối nào sau đây dễ bị phân huỷ khi đun nóng?</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CaCl2.       B. NaCl.       C. Na2SO4.       D. Ca(HCO3)2.</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16.</w:t>
      </w:r>
      <w:r w:rsidRPr="00DF40CE">
        <w:rPr>
          <w:rFonts w:ascii="Times New Roman" w:eastAsia="Times New Roman" w:hAnsi="Times New Roman" w:cs="Times New Roman"/>
          <w:color w:val="222222"/>
          <w:sz w:val="24"/>
          <w:szCs w:val="24"/>
        </w:rPr>
        <w:t> Chất nào sau đây là polisaccarit?</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Glucozơ.       B. Saccarozo.       C. Fructozo.       D. Xenlulozơ.</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17.</w:t>
      </w:r>
      <w:r w:rsidRPr="00DF40CE">
        <w:rPr>
          <w:rFonts w:ascii="Times New Roman" w:eastAsia="Times New Roman" w:hAnsi="Times New Roman" w:cs="Times New Roman"/>
          <w:color w:val="222222"/>
          <w:sz w:val="24"/>
          <w:szCs w:val="24"/>
        </w:rPr>
        <w:t> Cho chất X tác dụng với dung dịch NaOH, thu được C2H3COONa và CH3OH. Chất X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CH3COOH.       B. CH3COOC2H5.       C. C2H3COOH.       D. C2H3COOCH3.</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18.</w:t>
      </w:r>
      <w:r w:rsidRPr="00DF40CE">
        <w:rPr>
          <w:rFonts w:ascii="Times New Roman" w:eastAsia="Times New Roman" w:hAnsi="Times New Roman" w:cs="Times New Roman"/>
          <w:color w:val="222222"/>
          <w:sz w:val="24"/>
          <w:szCs w:val="24"/>
        </w:rPr>
        <w:t> Trong hợp chất K2CrO4, crom có số oxi hóa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+2.       B. +3.       C. +5.       D. +6.</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19.</w:t>
      </w:r>
      <w:r w:rsidRPr="00DF40CE">
        <w:rPr>
          <w:rFonts w:ascii="Times New Roman" w:eastAsia="Times New Roman" w:hAnsi="Times New Roman" w:cs="Times New Roman"/>
          <w:color w:val="222222"/>
          <w:sz w:val="24"/>
          <w:szCs w:val="24"/>
        </w:rPr>
        <w:t> Số nguyên tử cacbon trong phân tử axit glutamic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2.       B. 5.       C. 3.       D. 4.</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20.</w:t>
      </w:r>
      <w:r w:rsidRPr="00DF40CE">
        <w:rPr>
          <w:rFonts w:ascii="Times New Roman" w:eastAsia="Times New Roman" w:hAnsi="Times New Roman" w:cs="Times New Roman"/>
          <w:color w:val="222222"/>
          <w:sz w:val="24"/>
          <w:szCs w:val="24"/>
        </w:rPr>
        <w:t> Phèn chua được dùng trong ngành công nghiệp thuộc da, công nghiệp giấy, chất cấm màu trong ngành nhuộm vải, chất làm trong nước . Công thức hoá học của phèn chua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Li2SO4.Al2(SO4)3.24H2O.       B. Na2SO4.Al2(SO4)3.24H2O.</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C. K2SO4.Al2(SO4)3.24H2O.       D. (NH4)2SO4.Al2(SO4)3.24H2O.</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21.</w:t>
      </w:r>
      <w:r w:rsidRPr="00DF40CE">
        <w:rPr>
          <w:rFonts w:ascii="Times New Roman" w:eastAsia="Times New Roman" w:hAnsi="Times New Roman" w:cs="Times New Roman"/>
          <w:color w:val="222222"/>
          <w:sz w:val="24"/>
          <w:szCs w:val="24"/>
        </w:rPr>
        <w:t> Cho từ từ đến dự kim loại X vào dung dịch Fe(NO3)3, sau khi phản ứng xảy ra hoàn toàn thu được dung dịch Y. Cho dung dịch KOH dư vào dung dịch Y thu lấy kết tủa đem nung trong không khi đến khối lượng không đổi thu được chất rắn gồm 2 oxit kim loại. X là kim loại nào sau đây?</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Zn.       B. Al.       C. Na       D. Cu.</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22.</w:t>
      </w:r>
      <w:r w:rsidRPr="00DF40CE">
        <w:rPr>
          <w:rFonts w:ascii="Times New Roman" w:eastAsia="Times New Roman" w:hAnsi="Times New Roman" w:cs="Times New Roman"/>
          <w:color w:val="222222"/>
          <w:sz w:val="24"/>
          <w:szCs w:val="24"/>
        </w:rPr>
        <w:t> Tinh thể chất rắn X không màu, vị ngọt, dễ tan trong nước. X có nhiều trong cây mía, củ cải đường và hoa thốt nốt. Trong công nghiệp, X được chuyển hóa thành chất Y dùng để tráng gương, tráng ruột phích. Tên gọi của X và Y lần lượt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glucozơ và saccarozơ.       B. saccarozơ và sobitol.</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C. glucozơ và fructozơ.       D. saccarozơ và glucozơ.</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23.</w:t>
      </w:r>
      <w:r w:rsidRPr="00DF40CE">
        <w:rPr>
          <w:rFonts w:ascii="Times New Roman" w:eastAsia="Times New Roman" w:hAnsi="Times New Roman" w:cs="Times New Roman"/>
          <w:color w:val="222222"/>
          <w:sz w:val="24"/>
          <w:szCs w:val="24"/>
        </w:rPr>
        <w:t> Thủy phân m gam saccarozơ với hiệu suất 60%, thu được hỗn hợp X. Cho toàn bộ X vào lượng dư dung dịch AgNO3 trong NH3, đun nóng, sau khi các phản ứng xảy ra hoàn toàn, thu được 12,96 gam Ag. Giá trị của m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16,24.       B. 20,52.       C. 17,1.       D. 10,26.</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24.</w:t>
      </w:r>
      <w:r w:rsidRPr="00DF40CE">
        <w:rPr>
          <w:rFonts w:ascii="Times New Roman" w:eastAsia="Times New Roman" w:hAnsi="Times New Roman" w:cs="Times New Roman"/>
          <w:color w:val="222222"/>
          <w:sz w:val="24"/>
          <w:szCs w:val="24"/>
        </w:rPr>
        <w:t> Đốt cháy hoàn toàn m gam amin X (no, hai chức, mạch hở) thu được CO2, H2O và V lít khí N2 (đktc). Cho m gam X tác dụng hết với dung dịch HCl dư, số mol HCl đã phản ứng là 0,4 mol. Giá trị của V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8,96 lít.       B. 2,24 lít.       C. 3,36 lít.       D. 4,48 lít.</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25.</w:t>
      </w:r>
      <w:r w:rsidRPr="00DF40CE">
        <w:rPr>
          <w:rFonts w:ascii="Times New Roman" w:eastAsia="Times New Roman" w:hAnsi="Times New Roman" w:cs="Times New Roman"/>
          <w:color w:val="222222"/>
          <w:sz w:val="24"/>
          <w:szCs w:val="24"/>
        </w:rPr>
        <w:t> Đốt cháy hoàn toàn m gam Al trong khí O2 lấy dư, thu được 20,4 gam Al2O3. Giá trị của m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10,8.       B. 13,5       C. 3,6.       D. 5,4.</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26.</w:t>
      </w:r>
      <w:r w:rsidRPr="00DF40CE">
        <w:rPr>
          <w:rFonts w:ascii="Times New Roman" w:eastAsia="Times New Roman" w:hAnsi="Times New Roman" w:cs="Times New Roman"/>
          <w:color w:val="222222"/>
          <w:sz w:val="24"/>
          <w:szCs w:val="24"/>
        </w:rPr>
        <w:t> Phát biểu nào sau đây sai?</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Cao su lưu hóa có cấu trúc mạng không gian.</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B. Tơ nilon-6,6 được điều chế bằng phản ứng trùng ngưng.</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C. Tơ nitron được điều chế bằng phản ứng trùng ngưng.</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D. Tơ tằm thuộc loại từ thiên nhiên.</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27.</w:t>
      </w:r>
      <w:r w:rsidRPr="00DF40CE">
        <w:rPr>
          <w:rFonts w:ascii="Times New Roman" w:eastAsia="Times New Roman" w:hAnsi="Times New Roman" w:cs="Times New Roman"/>
          <w:color w:val="222222"/>
          <w:sz w:val="24"/>
          <w:szCs w:val="24"/>
        </w:rPr>
        <w:t> Chất nào sau đây tác dụng với dung dịch H2SO4 đặc nóng, dư sinh ra khí SO2?</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Fe(OH)3.       B. Fe2(SO4)3.       C. FeO.       D. Fe2O3.</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28.</w:t>
      </w:r>
      <w:r w:rsidRPr="00DF40CE">
        <w:rPr>
          <w:rFonts w:ascii="Times New Roman" w:eastAsia="Times New Roman" w:hAnsi="Times New Roman" w:cs="Times New Roman"/>
          <w:color w:val="222222"/>
          <w:sz w:val="24"/>
          <w:szCs w:val="24"/>
        </w:rPr>
        <w:t> Hòa tan hoàn toàn 36,7 gam hỗn hợp (Al, Mg, Zn, Fe) trong dung dịch H2SO4 loãng dư, thu được 10,08 lít khí H2 (đktc) và dung dịch chứa m gam muối. Giá trị của m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75,1.       B. 85,5.       C. 84,7.       D. 79,9.</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29.</w:t>
      </w:r>
      <w:r w:rsidRPr="00DF40CE">
        <w:rPr>
          <w:rFonts w:ascii="Times New Roman" w:eastAsia="Times New Roman" w:hAnsi="Times New Roman" w:cs="Times New Roman"/>
          <w:color w:val="222222"/>
          <w:sz w:val="24"/>
          <w:szCs w:val="24"/>
        </w:rPr>
        <w:t> Cho các este sau: etyl axetat, vinyl axetat, metyl propionat, metyl acrylat. Có bao nhiêu este tham gia phản ứng trùng hợp tạo thành polime?</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2.       B. 4.       C. 1.       D. 3.</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30.</w:t>
      </w:r>
      <w:r w:rsidRPr="00DF40CE">
        <w:rPr>
          <w:rFonts w:ascii="Times New Roman" w:eastAsia="Times New Roman" w:hAnsi="Times New Roman" w:cs="Times New Roman"/>
          <w:color w:val="222222"/>
          <w:sz w:val="24"/>
          <w:szCs w:val="24"/>
        </w:rPr>
        <w:t> Thủy phân hoàn toàn hỗn hợp metyl axetat và etyl axetat trong dung dịch NaOH, thu được sản phẩm gồm</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2 muối và 2 ancol.       B. 2 muối và 1 ancol.</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C. 1 muối và 2 ancol.       D. 1 muối và 1 ancol.</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31.</w:t>
      </w:r>
      <w:r w:rsidRPr="00DF40CE">
        <w:rPr>
          <w:rFonts w:ascii="Times New Roman" w:eastAsia="Times New Roman" w:hAnsi="Times New Roman" w:cs="Times New Roman"/>
          <w:color w:val="222222"/>
          <w:sz w:val="24"/>
          <w:szCs w:val="24"/>
        </w:rPr>
        <w:t> Cho m gam hỗn hợp (KHCO3, CaCO3) vào dung dịch HCl dư, toàn bộ khí CO2 thoát ra được hấp thụ hết vào dung dịch X chứa (KOH 1M, K2CO3 2M) thu được dung dịch Y. Chia dung dịch Y thành 2 phần bằng nhau:</w:t>
      </w:r>
      <w:r w:rsidRPr="00DF40CE">
        <w:rPr>
          <w:rFonts w:ascii="Times New Roman" w:eastAsia="Times New Roman" w:hAnsi="Times New Roman" w:cs="Times New Roman"/>
          <w:color w:val="222222"/>
          <w:sz w:val="24"/>
          <w:szCs w:val="24"/>
        </w:rPr>
        <w:br/>
        <w:t>– Cho từ từ dung dịch HCl vào phần 1 thu được thu được 4,48 lít CO2 (đktc) và dung dịch Z. Cho dung dịch Ca(OH)2 dư vào dung dịch Z thu được 15 gam kết tủa;</w:t>
      </w:r>
      <w:r w:rsidRPr="00DF40CE">
        <w:rPr>
          <w:rFonts w:ascii="Times New Roman" w:eastAsia="Times New Roman" w:hAnsi="Times New Roman" w:cs="Times New Roman"/>
          <w:color w:val="222222"/>
          <w:sz w:val="24"/>
          <w:szCs w:val="24"/>
        </w:rPr>
        <w:br/>
        <w:t>– Cho phần 2 vào dung dịch BaCl2 dư thu được 29,55 gam kết tủa;</w:t>
      </w:r>
      <w:r w:rsidRPr="00DF40CE">
        <w:rPr>
          <w:rFonts w:ascii="Times New Roman" w:eastAsia="Times New Roman" w:hAnsi="Times New Roman" w:cs="Times New Roman"/>
          <w:color w:val="222222"/>
          <w:sz w:val="24"/>
          <w:szCs w:val="24"/>
        </w:rPr>
        <w:br/>
        <w:t>Giá trị của m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30,00       B. 20,00       C. 28,00       D. 32,00.</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32.</w:t>
      </w:r>
      <w:r w:rsidRPr="00DF40CE">
        <w:rPr>
          <w:rFonts w:ascii="Times New Roman" w:eastAsia="Times New Roman" w:hAnsi="Times New Roman" w:cs="Times New Roman"/>
          <w:color w:val="222222"/>
          <w:sz w:val="24"/>
          <w:szCs w:val="24"/>
        </w:rPr>
        <w:t> Thực hiện các thí nghiệm sau:</w:t>
      </w:r>
      <w:r w:rsidRPr="00DF40CE">
        <w:rPr>
          <w:rFonts w:ascii="Times New Roman" w:eastAsia="Times New Roman" w:hAnsi="Times New Roman" w:cs="Times New Roman"/>
          <w:color w:val="222222"/>
          <w:sz w:val="24"/>
          <w:szCs w:val="24"/>
        </w:rPr>
        <w:br/>
        <w:t>(1) Cho dung dịch HCl vào dung dịch Fe(NO3)2.</w:t>
      </w:r>
      <w:r w:rsidRPr="00DF40CE">
        <w:rPr>
          <w:rFonts w:ascii="Times New Roman" w:eastAsia="Times New Roman" w:hAnsi="Times New Roman" w:cs="Times New Roman"/>
          <w:color w:val="222222"/>
          <w:sz w:val="24"/>
          <w:szCs w:val="24"/>
        </w:rPr>
        <w:br/>
        <w:t>(2) Cho dung dịch AgNO3 vào dung dịch FeCl3.</w:t>
      </w:r>
      <w:r w:rsidRPr="00DF40CE">
        <w:rPr>
          <w:rFonts w:ascii="Times New Roman" w:eastAsia="Times New Roman" w:hAnsi="Times New Roman" w:cs="Times New Roman"/>
          <w:color w:val="222222"/>
          <w:sz w:val="24"/>
          <w:szCs w:val="24"/>
        </w:rPr>
        <w:br/>
        <w:t>(3) Cho FeS vào dung dịch HCl.</w:t>
      </w:r>
      <w:r w:rsidRPr="00DF40CE">
        <w:rPr>
          <w:rFonts w:ascii="Times New Roman" w:eastAsia="Times New Roman" w:hAnsi="Times New Roman" w:cs="Times New Roman"/>
          <w:color w:val="222222"/>
          <w:sz w:val="24"/>
          <w:szCs w:val="24"/>
        </w:rPr>
        <w:br/>
        <w:t>(4) Cho Al vào dung dịch NaOH.</w:t>
      </w:r>
      <w:r w:rsidRPr="00DF40CE">
        <w:rPr>
          <w:rFonts w:ascii="Times New Roman" w:eastAsia="Times New Roman" w:hAnsi="Times New Roman" w:cs="Times New Roman"/>
          <w:color w:val="222222"/>
          <w:sz w:val="24"/>
          <w:szCs w:val="24"/>
        </w:rPr>
        <w:br/>
        <w:t>(5) Cho dung dịch NaOH vào dung dịch Ca(HCO3)2.</w:t>
      </w:r>
      <w:r w:rsidRPr="00DF40CE">
        <w:rPr>
          <w:rFonts w:ascii="Times New Roman" w:eastAsia="Times New Roman" w:hAnsi="Times New Roman" w:cs="Times New Roman"/>
          <w:color w:val="222222"/>
          <w:sz w:val="24"/>
          <w:szCs w:val="24"/>
        </w:rPr>
        <w:br/>
        <w:t>(6) Cho kim loại Cu vào dung dịch FeCl3.</w:t>
      </w:r>
      <w:r w:rsidRPr="00DF40CE">
        <w:rPr>
          <w:rFonts w:ascii="Times New Roman" w:eastAsia="Times New Roman" w:hAnsi="Times New Roman" w:cs="Times New Roman"/>
          <w:color w:val="222222"/>
          <w:sz w:val="24"/>
          <w:szCs w:val="24"/>
        </w:rPr>
        <w:br/>
        <w:t>(7) Cho dung dịch NH4HCO3 vào dung dịch NaOH.</w:t>
      </w:r>
      <w:r w:rsidRPr="00DF40CE">
        <w:rPr>
          <w:rFonts w:ascii="Times New Roman" w:eastAsia="Times New Roman" w:hAnsi="Times New Roman" w:cs="Times New Roman"/>
          <w:color w:val="222222"/>
          <w:sz w:val="24"/>
          <w:szCs w:val="24"/>
        </w:rPr>
        <w:br/>
        <w:t>Sau khi các phản ứng kết thúc, số thí nghiệm thu được chất khí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6.       B. 3.       C. 4.       D. 5.</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33.</w:t>
      </w:r>
      <w:r w:rsidRPr="00DF40CE">
        <w:rPr>
          <w:rFonts w:ascii="Times New Roman" w:eastAsia="Times New Roman" w:hAnsi="Times New Roman" w:cs="Times New Roman"/>
          <w:color w:val="222222"/>
          <w:sz w:val="24"/>
          <w:szCs w:val="24"/>
        </w:rPr>
        <w:t> Cho 1,344 lít O2 phản ứng hết với m gam hỗn hợp X gồm K, Na và Ba thu được chất rắn Y có chứa các kim loại còn dư và các oxit kim loại. Hòa tan Y vào nước dư, thu được 200 ml dung dịch Z và 0,672 lít khí H2. Cho 100 ml dung dịch H2SO4 a (mol/l) vào Z thì thu được 300 ml dung dịch có pH = 1 và 11,65 gam kết tủa; Mặt khác, hấp thụ 6,048 lít khí CO2 vào 200 ml dung dịch Z, thấy thu được dung dịch T chứa 24,38 gam chất tan. Các thể tích khí ở đktc, các phản ứng xảy ra hoàn toàn, coi H2SO4 điện li hoàn toàn hai nấc; Giá trị của a và m lần lượt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0,55 và 13,85.       B. 1,65 và 13,85.       C. 1,65 và 12,25.       D. 1,35 và 12,25.</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34.</w:t>
      </w:r>
      <w:r w:rsidRPr="00DF40CE">
        <w:rPr>
          <w:rFonts w:ascii="Times New Roman" w:eastAsia="Times New Roman" w:hAnsi="Times New Roman" w:cs="Times New Roman"/>
          <w:color w:val="222222"/>
          <w:sz w:val="24"/>
          <w:szCs w:val="24"/>
        </w:rPr>
        <w:t> Cho các phát biểu sau:</w:t>
      </w:r>
      <w:r w:rsidRPr="00DF40CE">
        <w:rPr>
          <w:rFonts w:ascii="Times New Roman" w:eastAsia="Times New Roman" w:hAnsi="Times New Roman" w:cs="Times New Roman"/>
          <w:color w:val="222222"/>
          <w:sz w:val="24"/>
          <w:szCs w:val="24"/>
        </w:rPr>
        <w:br/>
        <w:t>(a) Dung dịch saccarozơ phản ứng với Cu(OH)2 tạo dung dịch màu xanh lam.</w:t>
      </w:r>
      <w:r w:rsidRPr="00DF40CE">
        <w:rPr>
          <w:rFonts w:ascii="Times New Roman" w:eastAsia="Times New Roman" w:hAnsi="Times New Roman" w:cs="Times New Roman"/>
          <w:color w:val="222222"/>
          <w:sz w:val="24"/>
          <w:szCs w:val="24"/>
        </w:rPr>
        <w:br/>
        <w:t>(b) Xenlulozơ bị thuỷ phân trong dung dịch kiềm đun nóng.</w:t>
      </w:r>
      <w:r w:rsidRPr="00DF40CE">
        <w:rPr>
          <w:rFonts w:ascii="Times New Roman" w:eastAsia="Times New Roman" w:hAnsi="Times New Roman" w:cs="Times New Roman"/>
          <w:color w:val="222222"/>
          <w:sz w:val="24"/>
          <w:szCs w:val="24"/>
        </w:rPr>
        <w:br/>
        <w:t>(c) Glucozơ bị thủy phân trong môi trường axit.</w:t>
      </w:r>
      <w:r w:rsidRPr="00DF40CE">
        <w:rPr>
          <w:rFonts w:ascii="Times New Roman" w:eastAsia="Times New Roman" w:hAnsi="Times New Roman" w:cs="Times New Roman"/>
          <w:color w:val="222222"/>
          <w:sz w:val="24"/>
          <w:szCs w:val="24"/>
        </w:rPr>
        <w:br/>
        <w:t>(d) Metylamin tan trong nước cho dung dịch có môi trường bazơ.</w:t>
      </w:r>
      <w:r w:rsidRPr="00DF40CE">
        <w:rPr>
          <w:rFonts w:ascii="Times New Roman" w:eastAsia="Times New Roman" w:hAnsi="Times New Roman" w:cs="Times New Roman"/>
          <w:color w:val="222222"/>
          <w:sz w:val="24"/>
          <w:szCs w:val="24"/>
        </w:rPr>
        <w:br/>
        <w:t>(e) Protein là những polipeptit cao phân tử có phân tử khối từ vài chục nghìn đến vài triệu:</w:t>
      </w:r>
      <w:r w:rsidRPr="00DF40CE">
        <w:rPr>
          <w:rFonts w:ascii="Times New Roman" w:eastAsia="Times New Roman" w:hAnsi="Times New Roman" w:cs="Times New Roman"/>
          <w:color w:val="222222"/>
          <w:sz w:val="24"/>
          <w:szCs w:val="24"/>
        </w:rPr>
        <w:br/>
        <w:t>(f) Đipeptit glyxylalanin (mạch hở) có 2 liên kết peptit.</w:t>
      </w:r>
      <w:r w:rsidRPr="00DF40CE">
        <w:rPr>
          <w:rFonts w:ascii="Times New Roman" w:eastAsia="Times New Roman" w:hAnsi="Times New Roman" w:cs="Times New Roman"/>
          <w:color w:val="222222"/>
          <w:sz w:val="24"/>
          <w:szCs w:val="24"/>
        </w:rPr>
        <w:br/>
        <w:t>Số phát biểu đúng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5.       B. 2.       C. 3.       D. 4.</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35.</w:t>
      </w:r>
      <w:r w:rsidRPr="00DF40CE">
        <w:rPr>
          <w:rFonts w:ascii="Times New Roman" w:eastAsia="Times New Roman" w:hAnsi="Times New Roman" w:cs="Times New Roman"/>
          <w:color w:val="222222"/>
          <w:sz w:val="24"/>
          <w:szCs w:val="24"/>
        </w:rPr>
        <w:t> Thủy phân hoàn toàn 16,71 gam hỗn hợp X gồm một triglixerit mạch hở và một axit béo (số mol đều lớn hơn 0,012 mol) trong dung dịch NaOH 20% vừa đủ. Cô cạn dung dịch sau phản ứng thu được phần rắn Y gồm hai muối có số mol bằng nhau và phần hơi Z nặng 11,25 gam. Mặt khác, đốt cháy hoàn toàn 0,12 mol X cần vừa đủ a mol khí O2. Giá trị của a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6,03.       B. 4,26.       C. 4,20.       D. 4,02.</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36.</w:t>
      </w:r>
      <w:r w:rsidRPr="00DF40CE">
        <w:rPr>
          <w:rFonts w:ascii="Times New Roman" w:eastAsia="Times New Roman" w:hAnsi="Times New Roman" w:cs="Times New Roman"/>
          <w:color w:val="222222"/>
          <w:sz w:val="24"/>
          <w:szCs w:val="24"/>
        </w:rPr>
        <w:t> Nhiệt phân hoàn toàn 20,94 gam muối khan X (là muối ở dạng ngậm nước), thu được hỗn hợp Y (gồm khí và hơi) và 9,18 gam chất rắn Z. Hấp thụ toàn bộ Y nước vôi trong dư thu được 12 gam kết tủa; Cho toàn bộ chất rắn Z vào nước thì không có khí thoát ra và thu được dung dịch E. Biết dung dịch E làm quỳ tím chuyển sang màu xanh. Cho dung dịch MgSO4 dư vào dung dịch E thu được 17,46 gam kết tủa; Phần trăm khối lượng nguyên tố oxi trong X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44,60%.       B. 50,43%.       C. 59,26%.       D. 47,21%.</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37.</w:t>
      </w:r>
      <w:r w:rsidRPr="00DF40CE">
        <w:rPr>
          <w:rFonts w:ascii="Times New Roman" w:eastAsia="Times New Roman" w:hAnsi="Times New Roman" w:cs="Times New Roman"/>
          <w:color w:val="222222"/>
          <w:sz w:val="24"/>
          <w:szCs w:val="24"/>
        </w:rPr>
        <w:t> Hỗn hợp E gồm ba este đều đơn chức X, Y, Z (MX &lt; MY &lt; MZ). Cho 0,09 mol hỗn hợp E tác dung với một lượng vừa đủ tối đa 0,11 lít dung dịch NaOH 1M, cô cạn hỗn hợp sau phản ứng thu được hỗn hợp hơi G gồm một anđehit, một ancol và phần rắn chứa 9,7 gam 2 muối. Chia G thành 2 phần bằng nhau: Phần một cho vào dung dịch AgNO3 dư/NH3 thu được 4,32 gam Ag. Đốt cháy hoàn toàn phần 2, thu được 0,07 mol CO2. Phần trăm khối lượng của este Y trong E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40,24%.       B. 30,00%       C. 36,25%.       D. 32,00%.</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38.</w:t>
      </w:r>
      <w:r w:rsidRPr="00DF40CE">
        <w:rPr>
          <w:rFonts w:ascii="Times New Roman" w:eastAsia="Times New Roman" w:hAnsi="Times New Roman" w:cs="Times New Roman"/>
          <w:color w:val="222222"/>
          <w:sz w:val="24"/>
          <w:szCs w:val="24"/>
        </w:rPr>
        <w:t> Hỗn hợp E gồm amin X (no, mạch hở) và ankin Y, số mol X lớn hơn số mol của Y. Đốt cháy hoàn toàn 0,11 mol E cần dùng vừa đủ 0,455 mol O2, thu được N2, CO2 và 0,35 mol H2O. Khối lượng của Y trong 22,96 gam hỗn hợp E là</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8,80 gam.        B. 5,20 gam.       C. 6,24 gam       D. 9,60 gam</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39.</w:t>
      </w:r>
      <w:r w:rsidRPr="00DF40CE">
        <w:rPr>
          <w:rFonts w:ascii="Times New Roman" w:eastAsia="Times New Roman" w:hAnsi="Times New Roman" w:cs="Times New Roman"/>
          <w:color w:val="222222"/>
          <w:sz w:val="24"/>
          <w:szCs w:val="24"/>
        </w:rPr>
        <w:t> Hỗn hợp T gồm axetilen, vinylaxetilen và hai este (trong đó có một este đơn chức và một este hai chức đều mạch hở). Biết 2,395 gam T tác dụng được vừa đủ với 250 ml dung dịch NaOH 0,1M. Nếu đốt cháy hoàn toàn 0,075 mol T cần vừa đủ 5,992 lít khí O2 (đktc) thu được H2O và 10,560 gam CO2. Mặt khác, 3,832 gam T tác dụng được với tối đa với p mol Br2/CCl4. Giá trị của p gần nhất với giá trị nào sau đây?</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0,09       B. 0,07       C. 0,08       D. 0,10</w:t>
      </w:r>
    </w:p>
    <w:p w:rsidR="00DF40CE"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b/>
          <w:bCs/>
          <w:color w:val="222222"/>
          <w:sz w:val="24"/>
          <w:szCs w:val="24"/>
        </w:rPr>
        <w:t>Câu 40.</w:t>
      </w:r>
      <w:r w:rsidRPr="00DF40CE">
        <w:rPr>
          <w:rFonts w:ascii="Times New Roman" w:eastAsia="Times New Roman" w:hAnsi="Times New Roman" w:cs="Times New Roman"/>
          <w:color w:val="222222"/>
          <w:sz w:val="24"/>
          <w:szCs w:val="24"/>
        </w:rPr>
        <w:t> Tiến hành thí nghiệm theo các bước sau:</w:t>
      </w:r>
      <w:r w:rsidRPr="00DF40CE">
        <w:rPr>
          <w:rFonts w:ascii="Times New Roman" w:eastAsia="Times New Roman" w:hAnsi="Times New Roman" w:cs="Times New Roman"/>
          <w:color w:val="222222"/>
          <w:sz w:val="24"/>
          <w:szCs w:val="24"/>
        </w:rPr>
        <w:br/>
        <w:t>Bước 1: Cho vào ống nghiệm khô khoảng 5 ml benzen và 2 ml brom nguyên chất, lắc nhẹ ống nghiệm</w:t>
      </w:r>
      <w:r w:rsidRPr="00DF40CE">
        <w:rPr>
          <w:rFonts w:ascii="Times New Roman" w:eastAsia="Times New Roman" w:hAnsi="Times New Roman" w:cs="Times New Roman"/>
          <w:color w:val="222222"/>
          <w:sz w:val="24"/>
          <w:szCs w:val="24"/>
        </w:rPr>
        <w:br/>
        <w:t>Bước 2: Để yên ống nghiệm trong 3 phút</w:t>
      </w:r>
      <w:r w:rsidRPr="00DF40CE">
        <w:rPr>
          <w:rFonts w:ascii="Times New Roman" w:eastAsia="Times New Roman" w:hAnsi="Times New Roman" w:cs="Times New Roman"/>
          <w:color w:val="222222"/>
          <w:sz w:val="24"/>
          <w:szCs w:val="24"/>
        </w:rPr>
        <w:br/>
        <w:t>Bước 3: Cho tiếp một ít bột sắt vào ống nghiệm trên rồi lắc nhẹ liên tục trong 3 phút, (Trong quá trình làm thí nghiệm, tránh ánh sáng chiếu trực tiếp vào chất lỏng trong ống nghiệm bằng cách bọc bên ngoài ống nghiệm một tờ giấy tối màu)</w:t>
      </w:r>
      <w:r w:rsidRPr="00DF40CE">
        <w:rPr>
          <w:rFonts w:ascii="Times New Roman" w:eastAsia="Times New Roman" w:hAnsi="Times New Roman" w:cs="Times New Roman"/>
          <w:color w:val="222222"/>
          <w:sz w:val="24"/>
          <w:szCs w:val="24"/>
        </w:rPr>
        <w:br/>
        <w:t>Cho các phát biểu sau:</w:t>
      </w:r>
      <w:r w:rsidRPr="00DF40CE">
        <w:rPr>
          <w:rFonts w:ascii="Times New Roman" w:eastAsia="Times New Roman" w:hAnsi="Times New Roman" w:cs="Times New Roman"/>
          <w:color w:val="222222"/>
          <w:sz w:val="24"/>
          <w:szCs w:val="24"/>
        </w:rPr>
        <w:br/>
        <w:t>(1) Sau bước 1, có sự phân tách chất lỏng trong ống nghiệm thành hai lớp.</w:t>
      </w:r>
      <w:r w:rsidRPr="00DF40CE">
        <w:rPr>
          <w:rFonts w:ascii="Times New Roman" w:eastAsia="Times New Roman" w:hAnsi="Times New Roman" w:cs="Times New Roman"/>
          <w:color w:val="222222"/>
          <w:sz w:val="24"/>
          <w:szCs w:val="24"/>
        </w:rPr>
        <w:br/>
        <w:t>(2) Ở bước 2, trong suốt quá trình màu của dung dịch trong ống nghiệm không thay đổi.</w:t>
      </w:r>
      <w:r w:rsidRPr="00DF40CE">
        <w:rPr>
          <w:rFonts w:ascii="Times New Roman" w:eastAsia="Times New Roman" w:hAnsi="Times New Roman" w:cs="Times New Roman"/>
          <w:color w:val="222222"/>
          <w:sz w:val="24"/>
          <w:szCs w:val="24"/>
        </w:rPr>
        <w:br/>
        <w:t>(3) Ở bước 3, màu của dung dịch nhạt dần.</w:t>
      </w:r>
      <w:r w:rsidRPr="00DF40CE">
        <w:rPr>
          <w:rFonts w:ascii="Times New Roman" w:eastAsia="Times New Roman" w:hAnsi="Times New Roman" w:cs="Times New Roman"/>
          <w:color w:val="222222"/>
          <w:sz w:val="24"/>
          <w:szCs w:val="24"/>
        </w:rPr>
        <w:br/>
        <w:t>(4) Ở bước 3, thêm bột sắt là để làm xúc tác cho phản ứng giữa benzen và brom xảy ra,</w:t>
      </w:r>
      <w:r w:rsidRPr="00DF40CE">
        <w:rPr>
          <w:rFonts w:ascii="Times New Roman" w:eastAsia="Times New Roman" w:hAnsi="Times New Roman" w:cs="Times New Roman"/>
          <w:color w:val="222222"/>
          <w:sz w:val="24"/>
          <w:szCs w:val="24"/>
        </w:rPr>
        <w:br/>
        <w:t>(5) Sản phẩm hữu cơ chủ yếu thu được sau bước 3 là 1,2,3,4,5,6-hexabromxiclohexan.</w:t>
      </w:r>
      <w:r w:rsidRPr="00DF40CE">
        <w:rPr>
          <w:rFonts w:ascii="Times New Roman" w:eastAsia="Times New Roman" w:hAnsi="Times New Roman" w:cs="Times New Roman"/>
          <w:color w:val="222222"/>
          <w:sz w:val="24"/>
          <w:szCs w:val="24"/>
        </w:rPr>
        <w:br/>
        <w:t>Số phát biểu đúng là</w:t>
      </w:r>
    </w:p>
    <w:p w:rsidR="001814B7" w:rsidRPr="00DF40CE" w:rsidRDefault="00DF40CE" w:rsidP="00DF40CE">
      <w:pPr>
        <w:shd w:val="clear" w:color="auto" w:fill="FFFFFF"/>
        <w:spacing w:after="100" w:afterAutospacing="1" w:line="240" w:lineRule="auto"/>
        <w:rPr>
          <w:rFonts w:ascii="Times New Roman" w:eastAsia="Times New Roman" w:hAnsi="Times New Roman" w:cs="Times New Roman"/>
          <w:color w:val="222222"/>
          <w:sz w:val="24"/>
          <w:szCs w:val="24"/>
        </w:rPr>
      </w:pPr>
      <w:r w:rsidRPr="00DF40CE">
        <w:rPr>
          <w:rFonts w:ascii="Times New Roman" w:eastAsia="Times New Roman" w:hAnsi="Times New Roman" w:cs="Times New Roman"/>
          <w:color w:val="222222"/>
          <w:sz w:val="24"/>
          <w:szCs w:val="24"/>
        </w:rPr>
        <w:t>A. 1.       B. 2.       C. 3.         D. 4.</w:t>
      </w:r>
    </w:p>
    <w:sectPr w:rsidR="001814B7" w:rsidRPr="00DF40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18" w:rsidRDefault="00AB3218" w:rsidP="00C523AF">
      <w:pPr>
        <w:spacing w:after="0" w:line="240" w:lineRule="auto"/>
      </w:pPr>
      <w:r>
        <w:separator/>
      </w:r>
    </w:p>
  </w:endnote>
  <w:endnote w:type="continuationSeparator" w:id="0">
    <w:p w:rsidR="00AB3218" w:rsidRDefault="00AB3218" w:rsidP="00C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AF" w:rsidRPr="00C523AF" w:rsidRDefault="00C523AF" w:rsidP="00C523AF">
    <w:pPr>
      <w:pStyle w:val="Footer"/>
      <w:jc w:val="right"/>
      <w:rPr>
        <w:rFonts w:ascii="Times New Roman" w:hAnsi="Times New Roman" w:cs="Times New Roman"/>
        <w:sz w:val="24"/>
        <w:szCs w:val="24"/>
      </w:rPr>
    </w:pPr>
    <w:hyperlink r:id="rId1" w:history="1">
      <w:r w:rsidRPr="00C523AF">
        <w:rPr>
          <w:rStyle w:val="Hyperlink"/>
          <w:rFonts w:ascii="Times New Roman" w:hAnsi="Times New Roman" w:cs="Times New Roman"/>
          <w:sz w:val="24"/>
          <w:szCs w:val="24"/>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18" w:rsidRDefault="00AB3218" w:rsidP="00C523AF">
      <w:pPr>
        <w:spacing w:after="0" w:line="240" w:lineRule="auto"/>
      </w:pPr>
      <w:r>
        <w:separator/>
      </w:r>
    </w:p>
  </w:footnote>
  <w:footnote w:type="continuationSeparator" w:id="0">
    <w:p w:rsidR="00AB3218" w:rsidRDefault="00AB3218" w:rsidP="00C52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AF" w:rsidRPr="00C523AF" w:rsidRDefault="00C523AF">
    <w:pPr>
      <w:pStyle w:val="Header"/>
      <w:rPr>
        <w:rFonts w:ascii="Times New Roman" w:hAnsi="Times New Roman" w:cs="Times New Roman"/>
        <w:sz w:val="24"/>
        <w:szCs w:val="24"/>
      </w:rPr>
    </w:pPr>
    <w:hyperlink r:id="rId1" w:history="1">
      <w:r w:rsidRPr="00C523AF">
        <w:rPr>
          <w:rStyle w:val="Hyperlink"/>
          <w:rFonts w:ascii="Times New Roman" w:hAnsi="Times New Roman" w:cs="Times New Roman"/>
          <w:sz w:val="24"/>
          <w:szCs w:val="24"/>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CE"/>
    <w:rsid w:val="001814B7"/>
    <w:rsid w:val="00AB3218"/>
    <w:rsid w:val="00C523AF"/>
    <w:rsid w:val="00DF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0CE"/>
    <w:rPr>
      <w:b/>
      <w:bCs/>
    </w:rPr>
  </w:style>
  <w:style w:type="character" w:customStyle="1" w:styleId="text-node">
    <w:name w:val="text-node"/>
    <w:basedOn w:val="DefaultParagraphFont"/>
    <w:rsid w:val="00DF40CE"/>
  </w:style>
  <w:style w:type="paragraph" w:styleId="NormalWeb">
    <w:name w:val="Normal (Web)"/>
    <w:basedOn w:val="Normal"/>
    <w:uiPriority w:val="99"/>
    <w:semiHidden/>
    <w:unhideWhenUsed/>
    <w:rsid w:val="00DF4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40CE"/>
    <w:rPr>
      <w:color w:val="0000FF"/>
      <w:u w:val="single"/>
    </w:rPr>
  </w:style>
  <w:style w:type="paragraph" w:styleId="Header">
    <w:name w:val="header"/>
    <w:basedOn w:val="Normal"/>
    <w:link w:val="HeaderChar"/>
    <w:uiPriority w:val="99"/>
    <w:unhideWhenUsed/>
    <w:rsid w:val="00C52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AF"/>
  </w:style>
  <w:style w:type="paragraph" w:styleId="Footer">
    <w:name w:val="footer"/>
    <w:basedOn w:val="Normal"/>
    <w:link w:val="FooterChar"/>
    <w:uiPriority w:val="99"/>
    <w:unhideWhenUsed/>
    <w:rsid w:val="00C52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0CE"/>
    <w:rPr>
      <w:b/>
      <w:bCs/>
    </w:rPr>
  </w:style>
  <w:style w:type="character" w:customStyle="1" w:styleId="text-node">
    <w:name w:val="text-node"/>
    <w:basedOn w:val="DefaultParagraphFont"/>
    <w:rsid w:val="00DF40CE"/>
  </w:style>
  <w:style w:type="paragraph" w:styleId="NormalWeb">
    <w:name w:val="Normal (Web)"/>
    <w:basedOn w:val="Normal"/>
    <w:uiPriority w:val="99"/>
    <w:semiHidden/>
    <w:unhideWhenUsed/>
    <w:rsid w:val="00DF4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40CE"/>
    <w:rPr>
      <w:color w:val="0000FF"/>
      <w:u w:val="single"/>
    </w:rPr>
  </w:style>
  <w:style w:type="paragraph" w:styleId="Header">
    <w:name w:val="header"/>
    <w:basedOn w:val="Normal"/>
    <w:link w:val="HeaderChar"/>
    <w:uiPriority w:val="99"/>
    <w:unhideWhenUsed/>
    <w:rsid w:val="00C52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AF"/>
  </w:style>
  <w:style w:type="paragraph" w:styleId="Footer">
    <w:name w:val="footer"/>
    <w:basedOn w:val="Normal"/>
    <w:link w:val="FooterChar"/>
    <w:uiPriority w:val="99"/>
    <w:unhideWhenUsed/>
    <w:rsid w:val="00C52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79171">
      <w:bodyDiv w:val="1"/>
      <w:marLeft w:val="0"/>
      <w:marRight w:val="0"/>
      <w:marTop w:val="0"/>
      <w:marBottom w:val="0"/>
      <w:divBdr>
        <w:top w:val="none" w:sz="0" w:space="0" w:color="auto"/>
        <w:left w:val="none" w:sz="0" w:space="0" w:color="auto"/>
        <w:bottom w:val="none" w:sz="0" w:space="0" w:color="auto"/>
        <w:right w:val="none" w:sz="0" w:space="0" w:color="auto"/>
      </w:divBdr>
      <w:divsChild>
        <w:div w:id="617176178">
          <w:marLeft w:val="0"/>
          <w:marRight w:val="0"/>
          <w:marTop w:val="0"/>
          <w:marBottom w:val="0"/>
          <w:divBdr>
            <w:top w:val="none" w:sz="0" w:space="0" w:color="auto"/>
            <w:left w:val="none" w:sz="0" w:space="0" w:color="auto"/>
            <w:bottom w:val="none" w:sz="0" w:space="0" w:color="auto"/>
            <w:right w:val="none" w:sz="0" w:space="0" w:color="auto"/>
          </w:divBdr>
          <w:divsChild>
            <w:div w:id="1455707873">
              <w:marLeft w:val="0"/>
              <w:marRight w:val="0"/>
              <w:marTop w:val="0"/>
              <w:marBottom w:val="0"/>
              <w:divBdr>
                <w:top w:val="single" w:sz="6" w:space="0" w:color="DEDEDE"/>
                <w:left w:val="single" w:sz="6" w:space="0" w:color="B1B1B1"/>
                <w:bottom w:val="single" w:sz="6" w:space="0" w:color="B1B1B1"/>
                <w:right w:val="single" w:sz="6" w:space="0" w:color="B1B1B1"/>
              </w:divBdr>
              <w:divsChild>
                <w:div w:id="59179647">
                  <w:marLeft w:val="0"/>
                  <w:marRight w:val="0"/>
                  <w:marTop w:val="0"/>
                  <w:marBottom w:val="0"/>
                  <w:divBdr>
                    <w:top w:val="none" w:sz="0" w:space="0" w:color="auto"/>
                    <w:left w:val="none" w:sz="0" w:space="0" w:color="auto"/>
                    <w:bottom w:val="none" w:sz="0" w:space="0" w:color="auto"/>
                    <w:right w:val="none" w:sz="0" w:space="0" w:color="auto"/>
                  </w:divBdr>
                  <w:divsChild>
                    <w:div w:id="433984944">
                      <w:marLeft w:val="0"/>
                      <w:marRight w:val="0"/>
                      <w:marTop w:val="0"/>
                      <w:marBottom w:val="0"/>
                      <w:divBdr>
                        <w:top w:val="none" w:sz="0" w:space="0" w:color="auto"/>
                        <w:left w:val="none" w:sz="0" w:space="0" w:color="auto"/>
                        <w:bottom w:val="none" w:sz="0" w:space="0" w:color="auto"/>
                        <w:right w:val="none" w:sz="0" w:space="0" w:color="auto"/>
                      </w:divBdr>
                      <w:divsChild>
                        <w:div w:id="1095975117">
                          <w:marLeft w:val="0"/>
                          <w:marRight w:val="0"/>
                          <w:marTop w:val="0"/>
                          <w:marBottom w:val="0"/>
                          <w:divBdr>
                            <w:top w:val="none" w:sz="0" w:space="0" w:color="auto"/>
                            <w:left w:val="none" w:sz="0" w:space="0" w:color="auto"/>
                            <w:bottom w:val="none" w:sz="0" w:space="0" w:color="auto"/>
                            <w:right w:val="none" w:sz="0" w:space="0" w:color="auto"/>
                          </w:divBdr>
                          <w:divsChild>
                            <w:div w:id="595871774">
                              <w:marLeft w:val="0"/>
                              <w:marRight w:val="0"/>
                              <w:marTop w:val="0"/>
                              <w:marBottom w:val="0"/>
                              <w:divBdr>
                                <w:top w:val="none" w:sz="0" w:space="0" w:color="auto"/>
                                <w:left w:val="none" w:sz="0" w:space="0" w:color="auto"/>
                                <w:bottom w:val="none" w:sz="0" w:space="0" w:color="auto"/>
                                <w:right w:val="none" w:sz="0" w:space="0" w:color="auto"/>
                              </w:divBdr>
                              <w:divsChild>
                                <w:div w:id="1874682941">
                                  <w:marLeft w:val="0"/>
                                  <w:marRight w:val="0"/>
                                  <w:marTop w:val="0"/>
                                  <w:marBottom w:val="0"/>
                                  <w:divBdr>
                                    <w:top w:val="none" w:sz="0" w:space="0" w:color="auto"/>
                                    <w:left w:val="none" w:sz="0" w:space="0" w:color="auto"/>
                                    <w:bottom w:val="none" w:sz="0" w:space="0" w:color="auto"/>
                                    <w:right w:val="none" w:sz="0" w:space="0" w:color="auto"/>
                                  </w:divBdr>
                                  <w:divsChild>
                                    <w:div w:id="629943873">
                                      <w:marLeft w:val="0"/>
                                      <w:marRight w:val="0"/>
                                      <w:marTop w:val="0"/>
                                      <w:marBottom w:val="0"/>
                                      <w:divBdr>
                                        <w:top w:val="none" w:sz="0" w:space="0" w:color="auto"/>
                                        <w:left w:val="none" w:sz="0" w:space="0" w:color="auto"/>
                                        <w:bottom w:val="none" w:sz="0" w:space="0" w:color="auto"/>
                                        <w:right w:val="none" w:sz="0" w:space="0" w:color="auto"/>
                                      </w:divBdr>
                                      <w:divsChild>
                                        <w:div w:id="360013194">
                                          <w:marLeft w:val="0"/>
                                          <w:marRight w:val="0"/>
                                          <w:marTop w:val="0"/>
                                          <w:marBottom w:val="0"/>
                                          <w:divBdr>
                                            <w:top w:val="none" w:sz="0" w:space="0" w:color="auto"/>
                                            <w:left w:val="none" w:sz="0" w:space="0" w:color="auto"/>
                                            <w:bottom w:val="none" w:sz="0" w:space="0" w:color="auto"/>
                                            <w:right w:val="none" w:sz="0" w:space="0" w:color="auto"/>
                                          </w:divBdr>
                                        </w:div>
                                      </w:divsChild>
                                    </w:div>
                                    <w:div w:id="1407337459">
                                      <w:marLeft w:val="0"/>
                                      <w:marRight w:val="0"/>
                                      <w:marTop w:val="0"/>
                                      <w:marBottom w:val="0"/>
                                      <w:divBdr>
                                        <w:top w:val="none" w:sz="0" w:space="0" w:color="auto"/>
                                        <w:left w:val="none" w:sz="0" w:space="0" w:color="auto"/>
                                        <w:bottom w:val="none" w:sz="0" w:space="0" w:color="auto"/>
                                        <w:right w:val="none" w:sz="0" w:space="0" w:color="auto"/>
                                      </w:divBdr>
                                      <w:divsChild>
                                        <w:div w:id="1601715119">
                                          <w:marLeft w:val="0"/>
                                          <w:marRight w:val="0"/>
                                          <w:marTop w:val="0"/>
                                          <w:marBottom w:val="0"/>
                                          <w:divBdr>
                                            <w:top w:val="none" w:sz="0" w:space="0" w:color="auto"/>
                                            <w:left w:val="none" w:sz="0" w:space="0" w:color="auto"/>
                                            <w:bottom w:val="none" w:sz="0" w:space="0" w:color="auto"/>
                                            <w:right w:val="none" w:sz="0" w:space="0" w:color="auto"/>
                                          </w:divBdr>
                                        </w:div>
                                      </w:divsChild>
                                    </w:div>
                                    <w:div w:id="1311010493">
                                      <w:marLeft w:val="0"/>
                                      <w:marRight w:val="0"/>
                                      <w:marTop w:val="0"/>
                                      <w:marBottom w:val="0"/>
                                      <w:divBdr>
                                        <w:top w:val="none" w:sz="0" w:space="0" w:color="auto"/>
                                        <w:left w:val="none" w:sz="0" w:space="0" w:color="auto"/>
                                        <w:bottom w:val="none" w:sz="0" w:space="0" w:color="auto"/>
                                        <w:right w:val="none" w:sz="0" w:space="0" w:color="auto"/>
                                      </w:divBdr>
                                      <w:divsChild>
                                        <w:div w:id="19109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Chuyên Sư phạm Hà Nội lần 2</dc:title>
  <dc:creator>Đọc tài liệu</dc:creator>
  <cp:keywords>đề thi thử hóa 2021</cp:keywords>
  <cp:lastModifiedBy>CTC_Giang</cp:lastModifiedBy>
  <cp:revision>1</cp:revision>
  <dcterms:created xsi:type="dcterms:W3CDTF">2021-05-06T09:24:00Z</dcterms:created>
  <dcterms:modified xsi:type="dcterms:W3CDTF">2021-05-06T09:50:00Z</dcterms:modified>
</cp:coreProperties>
</file>