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F4" w:rsidRPr="00B241CF" w:rsidRDefault="00B241CF" w:rsidP="00B241CF">
      <w:pPr>
        <w:jc w:val="center"/>
        <w:rPr>
          <w:b/>
          <w:color w:val="002060"/>
          <w:sz w:val="36"/>
          <w:szCs w:val="36"/>
        </w:rPr>
      </w:pPr>
      <w:r w:rsidRPr="00B241CF">
        <w:rPr>
          <w:b/>
          <w:color w:val="002060"/>
          <w:sz w:val="36"/>
          <w:szCs w:val="36"/>
        </w:rPr>
        <w:t>BÀI TẬP NGHỈ DỊCH LỚP 5 MÔN T</w:t>
      </w:r>
      <w:r w:rsidR="00614867">
        <w:rPr>
          <w:b/>
          <w:color w:val="002060"/>
          <w:sz w:val="36"/>
          <w:szCs w:val="36"/>
        </w:rPr>
        <w:t>IẾNG VIỆT</w:t>
      </w:r>
      <w:r w:rsidRPr="00B241CF">
        <w:rPr>
          <w:b/>
          <w:color w:val="002060"/>
          <w:sz w:val="36"/>
          <w:szCs w:val="36"/>
        </w:rPr>
        <w:t xml:space="preserve"> - ĐỀ </w:t>
      </w:r>
      <w:r w:rsidR="006C13CD">
        <w:rPr>
          <w:b/>
          <w:color w:val="002060"/>
          <w:sz w:val="36"/>
          <w:szCs w:val="36"/>
        </w:rPr>
        <w:t>5</w:t>
      </w:r>
    </w:p>
    <w:p w:rsidR="00B241CF" w:rsidRDefault="00B241CF"/>
    <w:p w:rsidR="006C13CD" w:rsidRPr="006C13CD" w:rsidRDefault="006C13CD" w:rsidP="006C13CD">
      <w:pPr>
        <w:shd w:val="clear" w:color="auto" w:fill="FFFFFF"/>
        <w:spacing w:beforeLines="50" w:before="120" w:afterLines="50" w:after="120" w:line="360" w:lineRule="auto"/>
        <w:jc w:val="both"/>
        <w:rPr>
          <w:b/>
          <w:bCs/>
          <w:szCs w:val="26"/>
          <w:lang w:val="nl-NL"/>
        </w:rPr>
      </w:pPr>
      <w:r w:rsidRPr="006C13CD">
        <w:rPr>
          <w:b/>
          <w:bCs/>
          <w:szCs w:val="26"/>
          <w:lang w:val="nl-NL"/>
        </w:rPr>
        <w:t>Đọc thầm đoạn văn và làm bài tậ</w:t>
      </w:r>
      <w:r w:rsidR="00461136">
        <w:rPr>
          <w:b/>
          <w:bCs/>
          <w:szCs w:val="26"/>
          <w:lang w:val="nl-NL"/>
        </w:rPr>
        <w:t xml:space="preserve">p sau: </w:t>
      </w:r>
      <w:bookmarkStart w:id="0" w:name="_GoBack"/>
      <w:bookmarkEnd w:id="0"/>
    </w:p>
    <w:p w:rsidR="006C13CD" w:rsidRPr="006C13CD" w:rsidRDefault="006C13CD" w:rsidP="006C13CD">
      <w:pPr>
        <w:shd w:val="clear" w:color="auto" w:fill="FFFFFF"/>
        <w:spacing w:beforeLines="50" w:before="120" w:afterLines="50" w:after="120" w:line="360" w:lineRule="auto"/>
        <w:jc w:val="center"/>
        <w:rPr>
          <w:szCs w:val="26"/>
        </w:rPr>
      </w:pPr>
      <w:r w:rsidRPr="006C13CD">
        <w:rPr>
          <w:b/>
          <w:bCs/>
          <w:szCs w:val="26"/>
          <w:lang w:val="nl-NL"/>
        </w:rPr>
        <w:t>Thầy thuốc như mẹ hiền</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Hải Thượng Lãn Ông là một thầy thuốc giàu lòng nhân ái, không màng danh lợi.</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Có lần, một người thuyền chài có đứa con nhỏ bị bệnh đậu nặng, nhưng nhà nghèo, không có tiền chữa. Lãn Ông biết tin bèn đến thăm. Giữa mùa hè nóng nực, cháu bé nằm trong chiếc thuyền nhỏ hẹp, người đầy mụn mủ, mùi hôi tanh bốc lên nồng nặc. Nhưng Lãn Ông vẫn không ngại khổ. Ông ân cần chăm sóc đứa bé suốt một tháng trời và chữa khỏi bệnh cho nó. Khi từ giã nhà thuyền chài, ông chẳng những không lấy tiền mà còn cho thêm gạo, củi.</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Một lần khác, có người phụ nữ được ông cho thuốc và giảm bệnh. Nhưng rồi bệnh tái phát, người chồng đến xin đơn thuốc mới. Lúc ấy trời đã khuya nên Lãn Ông hẹn đến khám kĩ mới cho thuốc. Hôm sau ông đến thì được tin người chồng đã lấy thuốc khác, nhưng không cứu được vợ. Lãn ông rất hối hận. Ông ghi trong sổ thuốc của mình: “Xét về việc thì người bệnh chết do tay thầy thuốc khác, song về tình thì tôi như mắc phải bệnh giết người. Càng nghĩ càng hối hận.”</w:t>
      </w:r>
    </w:p>
    <w:p w:rsidR="006C13CD" w:rsidRPr="006C13CD" w:rsidRDefault="006C13CD" w:rsidP="006C13CD">
      <w:pPr>
        <w:shd w:val="clear" w:color="auto" w:fill="FFFFFF"/>
        <w:spacing w:beforeLines="50" w:before="120" w:afterLines="50" w:after="120" w:line="360" w:lineRule="auto"/>
        <w:ind w:firstLine="720"/>
        <w:jc w:val="both"/>
        <w:rPr>
          <w:szCs w:val="26"/>
        </w:rPr>
      </w:pPr>
      <w:r w:rsidRPr="006C13CD">
        <w:rPr>
          <w:szCs w:val="26"/>
          <w:lang w:val="nl-NL"/>
        </w:rPr>
        <w:t>Là thầy thuốc nổi tiếng, Lãn Ông nhiều lần được vua chúa vời vào cung chữa bệnh và được tiến cử vào chức ngự y, song ông đã khéo chối từ.</w:t>
      </w:r>
    </w:p>
    <w:p w:rsidR="006C13CD" w:rsidRPr="006C13CD" w:rsidRDefault="006C13CD" w:rsidP="006C13CD">
      <w:pPr>
        <w:shd w:val="clear" w:color="auto" w:fill="FFFFFF"/>
        <w:spacing w:beforeLines="50" w:before="120" w:afterLines="50" w:after="120" w:line="360" w:lineRule="auto"/>
        <w:ind w:firstLine="720"/>
        <w:jc w:val="both"/>
        <w:rPr>
          <w:szCs w:val="26"/>
        </w:rPr>
      </w:pPr>
      <w:r w:rsidRPr="006C13CD">
        <w:rPr>
          <w:szCs w:val="26"/>
          <w:lang w:val="nl-NL"/>
        </w:rPr>
        <w:t>Suốt đời, Lãn ông không vươn vào vòng danh lợi. Ông có hai câu thơ tỏ chí của mình:</w:t>
      </w:r>
    </w:p>
    <w:p w:rsidR="006C13CD" w:rsidRPr="006C13CD" w:rsidRDefault="006C13CD" w:rsidP="006C13CD">
      <w:pPr>
        <w:shd w:val="clear" w:color="auto" w:fill="FFFFFF"/>
        <w:spacing w:beforeLines="50" w:before="120" w:afterLines="50" w:after="120" w:line="360" w:lineRule="auto"/>
        <w:ind w:firstLine="720"/>
        <w:jc w:val="center"/>
        <w:rPr>
          <w:szCs w:val="26"/>
        </w:rPr>
      </w:pPr>
      <w:r w:rsidRPr="006C13CD">
        <w:rPr>
          <w:i/>
          <w:iCs/>
          <w:szCs w:val="26"/>
          <w:lang w:val="nl-NL"/>
        </w:rPr>
        <w:t>Công danh trước mắt trôi như nước,</w:t>
      </w:r>
    </w:p>
    <w:p w:rsidR="006C13CD" w:rsidRPr="006C13CD" w:rsidRDefault="006C13CD" w:rsidP="006C13CD">
      <w:pPr>
        <w:shd w:val="clear" w:color="auto" w:fill="FFFFFF"/>
        <w:spacing w:beforeLines="50" w:before="120" w:afterLines="50" w:after="120" w:line="360" w:lineRule="auto"/>
        <w:ind w:firstLine="720"/>
        <w:jc w:val="center"/>
        <w:rPr>
          <w:szCs w:val="26"/>
        </w:rPr>
      </w:pPr>
      <w:r w:rsidRPr="006C13CD">
        <w:rPr>
          <w:i/>
          <w:iCs/>
          <w:szCs w:val="26"/>
          <w:lang w:val="nl-NL"/>
        </w:rPr>
        <w:t>Nhân nghĩa trong lòng chẳng đổi phương.</w:t>
      </w:r>
    </w:p>
    <w:p w:rsidR="006C13CD" w:rsidRPr="006C13CD" w:rsidRDefault="006C13CD" w:rsidP="006C13CD">
      <w:pPr>
        <w:shd w:val="clear" w:color="auto" w:fill="FFFFFF"/>
        <w:spacing w:beforeLines="50" w:before="120" w:afterLines="50" w:after="120" w:line="360" w:lineRule="auto"/>
        <w:jc w:val="both"/>
        <w:rPr>
          <w:b/>
          <w:bCs/>
          <w:szCs w:val="26"/>
          <w:lang w:val="nl-NL"/>
        </w:rPr>
      </w:pPr>
      <w:r w:rsidRPr="006C13CD">
        <w:rPr>
          <w:b/>
          <w:bCs/>
          <w:szCs w:val="26"/>
          <w:lang w:val="nl-NL"/>
        </w:rPr>
        <w:t xml:space="preserve">                                                                                                </w:t>
      </w:r>
    </w:p>
    <w:p w:rsidR="006C13CD" w:rsidRPr="006C13CD" w:rsidRDefault="006C13CD" w:rsidP="006C13CD">
      <w:pPr>
        <w:shd w:val="clear" w:color="auto" w:fill="FFFFFF"/>
        <w:spacing w:beforeLines="50" w:before="120" w:afterLines="50" w:after="120" w:line="360" w:lineRule="auto"/>
        <w:jc w:val="right"/>
        <w:rPr>
          <w:bCs/>
          <w:i/>
          <w:iCs/>
          <w:szCs w:val="26"/>
          <w:lang w:val="nl-NL"/>
        </w:rPr>
      </w:pPr>
      <w:r w:rsidRPr="006C13CD">
        <w:rPr>
          <w:bCs/>
          <w:i/>
          <w:iCs/>
          <w:szCs w:val="26"/>
          <w:lang w:val="nl-NL"/>
        </w:rPr>
        <w:t>Theo</w:t>
      </w:r>
      <w:r w:rsidRPr="006C13CD">
        <w:rPr>
          <w:bCs/>
          <w:szCs w:val="26"/>
          <w:lang w:val="nl-NL"/>
        </w:rPr>
        <w:t> TRẦN</w:t>
      </w:r>
      <w:r w:rsidRPr="006C13CD">
        <w:rPr>
          <w:bCs/>
          <w:szCs w:val="26"/>
          <w:lang w:val="nl-NL"/>
        </w:rPr>
        <w:t xml:space="preserve"> </w:t>
      </w:r>
      <w:r w:rsidRPr="006C13CD">
        <w:rPr>
          <w:bCs/>
          <w:szCs w:val="26"/>
          <w:lang w:val="nl-NL"/>
        </w:rPr>
        <w:t>PHƯƠNG HẠNH</w:t>
      </w:r>
      <w:r w:rsidRPr="006C13CD">
        <w:rPr>
          <w:szCs w:val="26"/>
        </w:rPr>
        <w:t xml:space="preserve">   </w:t>
      </w:r>
    </w:p>
    <w:p w:rsidR="006C13CD" w:rsidRPr="006C13CD" w:rsidRDefault="006C13CD" w:rsidP="006C13CD">
      <w:pPr>
        <w:shd w:val="clear" w:color="auto" w:fill="FFFFFF"/>
        <w:spacing w:beforeLines="50" w:before="120" w:afterLines="50" w:after="120" w:line="360" w:lineRule="auto"/>
        <w:jc w:val="both"/>
        <w:rPr>
          <w:szCs w:val="26"/>
        </w:rPr>
      </w:pPr>
      <w:r w:rsidRPr="006C13CD">
        <w:rPr>
          <w:b/>
          <w:bCs/>
          <w:i/>
          <w:iCs/>
          <w:szCs w:val="26"/>
          <w:lang w:val="nl-NL"/>
        </w:rPr>
        <w:lastRenderedPageBreak/>
        <w:t>*</w:t>
      </w:r>
      <w:r w:rsidRPr="006C13CD">
        <w:rPr>
          <w:b/>
          <w:bCs/>
          <w:szCs w:val="26"/>
          <w:lang w:val="nl-NL"/>
        </w:rPr>
        <w:t> </w:t>
      </w:r>
      <w:r w:rsidRPr="006C13CD">
        <w:rPr>
          <w:b/>
          <w:bCs/>
          <w:i/>
          <w:iCs/>
          <w:szCs w:val="26"/>
          <w:lang w:val="nl-NL"/>
        </w:rPr>
        <w:t>Dựa vào nội dung bài đọc em hãy khoanh tròn vào chữ cái (từ câu 1 đến câu 4) trước câu trả lời đúng nhất hoặc làm theo yêu cầu dưới đây:</w:t>
      </w:r>
    </w:p>
    <w:p w:rsidR="006C13CD" w:rsidRPr="006C13CD" w:rsidRDefault="006C13CD" w:rsidP="006C13CD">
      <w:pPr>
        <w:shd w:val="clear" w:color="auto" w:fill="FFFFFF"/>
        <w:spacing w:beforeLines="50" w:before="120" w:afterLines="50" w:after="120" w:line="360" w:lineRule="auto"/>
        <w:jc w:val="both"/>
        <w:rPr>
          <w:szCs w:val="26"/>
        </w:rPr>
      </w:pPr>
      <w:r w:rsidRPr="006C13CD">
        <w:rPr>
          <w:b/>
          <w:bCs/>
          <w:szCs w:val="26"/>
          <w:lang w:val="nl-NL"/>
        </w:rPr>
        <w:t>Câu 1.</w:t>
      </w:r>
      <w:r w:rsidRPr="006C13CD">
        <w:rPr>
          <w:szCs w:val="26"/>
          <w:lang w:val="nl-NL"/>
        </w:rPr>
        <w:t> Thầy thuốc trong bài có tên là: </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A. Thượng Hải Lãn Ông</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B.  Hải Thượng Lãn Ông</w:t>
      </w:r>
    </w:p>
    <w:p w:rsidR="006C13CD" w:rsidRPr="006C13CD" w:rsidRDefault="006C13CD" w:rsidP="006C13CD">
      <w:pPr>
        <w:numPr>
          <w:ilvl w:val="0"/>
          <w:numId w:val="4"/>
        </w:numPr>
        <w:shd w:val="clear" w:color="auto" w:fill="FFFFFF"/>
        <w:spacing w:beforeLines="50" w:before="120" w:afterLines="50" w:after="120" w:line="360" w:lineRule="auto"/>
        <w:jc w:val="both"/>
        <w:rPr>
          <w:szCs w:val="26"/>
          <w:lang w:val="nl-NL"/>
        </w:rPr>
      </w:pPr>
      <w:r w:rsidRPr="006C13CD">
        <w:rPr>
          <w:szCs w:val="26"/>
          <w:lang w:val="nl-NL"/>
        </w:rPr>
        <w:t>Hai Thượng Lan Ông</w:t>
      </w:r>
    </w:p>
    <w:p w:rsidR="006C13CD" w:rsidRPr="006C13CD" w:rsidRDefault="006C13CD" w:rsidP="006C13CD">
      <w:pPr>
        <w:shd w:val="clear" w:color="auto" w:fill="FFFFFF"/>
        <w:spacing w:beforeLines="50" w:before="120" w:afterLines="50" w:after="120" w:line="360" w:lineRule="auto"/>
        <w:jc w:val="both"/>
        <w:rPr>
          <w:szCs w:val="26"/>
        </w:rPr>
      </w:pPr>
      <w:r w:rsidRPr="006C13CD">
        <w:rPr>
          <w:b/>
          <w:bCs/>
          <w:szCs w:val="26"/>
          <w:lang w:val="nl-NL"/>
        </w:rPr>
        <w:t>Câu 2.</w:t>
      </w:r>
      <w:r w:rsidRPr="006C13CD">
        <w:rPr>
          <w:szCs w:val="26"/>
          <w:lang w:val="nl-NL"/>
        </w:rPr>
        <w:t> Những chi tiết nói lên lòng nhân ái của Lãn Ông trong việc ông chưa bệnh cho con người thuyền chài là: </w:t>
      </w:r>
    </w:p>
    <w:p w:rsidR="006C13CD" w:rsidRPr="006C13CD" w:rsidRDefault="006C13CD" w:rsidP="006C13CD">
      <w:pPr>
        <w:shd w:val="clear" w:color="auto" w:fill="FFFFFF"/>
        <w:spacing w:beforeLines="50" w:before="120" w:afterLines="50" w:after="120" w:line="360" w:lineRule="auto"/>
        <w:ind w:hanging="360"/>
        <w:jc w:val="both"/>
        <w:rPr>
          <w:szCs w:val="26"/>
        </w:rPr>
      </w:pPr>
      <w:r w:rsidRPr="006C13CD">
        <w:rPr>
          <w:szCs w:val="26"/>
          <w:lang w:val="nl-NL"/>
        </w:rPr>
        <w:t xml:space="preserve">                A.  Lãn Ông nghe tin nhưng coi như không nghe thấy gì.</w:t>
      </w:r>
    </w:p>
    <w:p w:rsidR="006C13CD" w:rsidRPr="006C13CD" w:rsidRDefault="006C13CD" w:rsidP="006C13CD">
      <w:pPr>
        <w:shd w:val="clear" w:color="auto" w:fill="FFFFFF"/>
        <w:spacing w:beforeLines="50" w:before="120" w:afterLines="50" w:after="120" w:line="360" w:lineRule="auto"/>
        <w:ind w:hanging="360"/>
        <w:jc w:val="both"/>
        <w:rPr>
          <w:szCs w:val="26"/>
        </w:rPr>
      </w:pPr>
      <w:r w:rsidRPr="006C13CD">
        <w:rPr>
          <w:szCs w:val="26"/>
          <w:lang w:val="nl-NL"/>
        </w:rPr>
        <w:t xml:space="preserve">                B.  Lãn Ông biết nhà thuyền chài nghèo nên coi như không biết gì.</w:t>
      </w:r>
    </w:p>
    <w:p w:rsidR="006C13CD" w:rsidRPr="006C13CD" w:rsidRDefault="006C13CD" w:rsidP="006C13CD">
      <w:pPr>
        <w:shd w:val="clear" w:color="auto" w:fill="FFFFFF"/>
        <w:spacing w:beforeLines="50" w:before="120" w:afterLines="50" w:after="120" w:line="360" w:lineRule="auto"/>
        <w:jc w:val="both"/>
        <w:rPr>
          <w:b/>
          <w:bCs/>
          <w:spacing w:val="-2"/>
          <w:szCs w:val="26"/>
          <w:lang w:val="nl-NL"/>
        </w:rPr>
      </w:pPr>
      <w:r w:rsidRPr="006C13CD">
        <w:rPr>
          <w:szCs w:val="26"/>
          <w:lang w:val="nl-NL"/>
        </w:rPr>
        <w:t>         C. Lãn Ông tự tìm đến thăm. Ông tận tuỵ chăm sóc người bệnh suốt cả tháng trời, không ngại khổ, ngại bẩn. Ông không những không lấy tiền mà còn cho họ gạo, củi.</w:t>
      </w:r>
    </w:p>
    <w:p w:rsidR="006C13CD" w:rsidRPr="006C13CD" w:rsidRDefault="006C13CD" w:rsidP="006C13CD">
      <w:pPr>
        <w:shd w:val="clear" w:color="auto" w:fill="FFFFFF"/>
        <w:spacing w:beforeLines="50" w:before="120" w:afterLines="50" w:after="120" w:line="360" w:lineRule="auto"/>
        <w:jc w:val="both"/>
        <w:rPr>
          <w:spacing w:val="-2"/>
          <w:szCs w:val="26"/>
          <w:lang w:val="nl-NL"/>
        </w:rPr>
      </w:pPr>
      <w:r w:rsidRPr="006C13CD">
        <w:rPr>
          <w:b/>
          <w:bCs/>
          <w:spacing w:val="-2"/>
          <w:szCs w:val="26"/>
          <w:lang w:val="nl-NL"/>
        </w:rPr>
        <w:t>Câu 3.</w:t>
      </w:r>
      <w:r w:rsidRPr="006C13CD">
        <w:rPr>
          <w:spacing w:val="-2"/>
          <w:szCs w:val="26"/>
          <w:lang w:val="nl-NL"/>
        </w:rPr>
        <w:t> Điều gì thể hiện lòng nhân ái của Lãn Ông trong việc ông chữa bệnh cho người phụ nữ ?</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A.  Ông tự buộc tội mình về cái chết của một người bệnh không phải do ông gây ra. </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B.  Ông chỉ cho thuốc cho riêng người phụ nữ đó.</w:t>
      </w:r>
    </w:p>
    <w:p w:rsidR="006C13CD" w:rsidRPr="006C13CD" w:rsidRDefault="006C13CD" w:rsidP="006C13CD">
      <w:pPr>
        <w:shd w:val="clear" w:color="auto" w:fill="FFFFFF"/>
        <w:spacing w:beforeLines="50" w:before="120" w:afterLines="50" w:after="120" w:line="360" w:lineRule="auto"/>
        <w:jc w:val="both"/>
        <w:rPr>
          <w:b/>
          <w:bCs/>
          <w:szCs w:val="26"/>
          <w:lang w:val="nl-NL"/>
        </w:rPr>
      </w:pPr>
      <w:r w:rsidRPr="006C13CD">
        <w:rPr>
          <w:szCs w:val="26"/>
          <w:lang w:val="nl-NL"/>
        </w:rPr>
        <w:t>          C.  Ông chỉ cho thuốc một lần, không cho lần thứ hai.</w:t>
      </w:r>
    </w:p>
    <w:p w:rsidR="006C13CD" w:rsidRPr="006C13CD" w:rsidRDefault="006C13CD" w:rsidP="006C13CD">
      <w:pPr>
        <w:shd w:val="clear" w:color="auto" w:fill="FFFFFF"/>
        <w:spacing w:beforeLines="50" w:before="120" w:afterLines="50" w:after="120" w:line="360" w:lineRule="auto"/>
        <w:jc w:val="both"/>
        <w:rPr>
          <w:szCs w:val="26"/>
        </w:rPr>
      </w:pPr>
      <w:r w:rsidRPr="006C13CD">
        <w:rPr>
          <w:b/>
          <w:bCs/>
          <w:szCs w:val="26"/>
          <w:lang w:val="nl-NL"/>
        </w:rPr>
        <w:t>Câu 4. </w:t>
      </w:r>
      <w:r w:rsidRPr="006C13CD">
        <w:rPr>
          <w:szCs w:val="26"/>
          <w:lang w:val="nl-NL"/>
        </w:rPr>
        <w:t>Tìm đại từ trong câu:</w:t>
      </w:r>
      <w:r w:rsidRPr="006C13CD">
        <w:rPr>
          <w:b/>
          <w:bCs/>
          <w:szCs w:val="26"/>
          <w:lang w:val="nl-NL"/>
        </w:rPr>
        <w:t> “Xét về việc thì người bệnh chết do tay thầy thuốc khác, song về tình thì tôi như mắc phải bệnh giết người. Càng nghĩ càng hối hận.”</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A.   người bệnh</w:t>
      </w:r>
    </w:p>
    <w:p w:rsidR="006C13CD" w:rsidRPr="006C13CD" w:rsidRDefault="006C13CD" w:rsidP="006C13CD">
      <w:pPr>
        <w:shd w:val="clear" w:color="auto" w:fill="FFFFFF"/>
        <w:spacing w:beforeLines="50" w:before="120" w:afterLines="50" w:after="120" w:line="360" w:lineRule="auto"/>
        <w:jc w:val="both"/>
        <w:rPr>
          <w:szCs w:val="26"/>
        </w:rPr>
      </w:pPr>
      <w:r w:rsidRPr="006C13CD">
        <w:rPr>
          <w:szCs w:val="26"/>
          <w:lang w:val="nl-NL"/>
        </w:rPr>
        <w:t>          B.   người</w:t>
      </w:r>
    </w:p>
    <w:p w:rsidR="006C13CD" w:rsidRPr="006C13CD" w:rsidRDefault="006C13CD" w:rsidP="006C13CD">
      <w:pPr>
        <w:shd w:val="clear" w:color="auto" w:fill="FFFFFF"/>
        <w:spacing w:beforeLines="50" w:before="120" w:afterLines="50" w:after="120" w:line="360" w:lineRule="auto"/>
        <w:jc w:val="both"/>
        <w:rPr>
          <w:b/>
          <w:bCs/>
          <w:szCs w:val="26"/>
          <w:lang w:val="nl-NL"/>
        </w:rPr>
      </w:pPr>
      <w:r w:rsidRPr="006C13CD">
        <w:rPr>
          <w:szCs w:val="26"/>
          <w:lang w:val="nl-NL"/>
        </w:rPr>
        <w:t>          C.   tôi</w:t>
      </w:r>
    </w:p>
    <w:p w:rsidR="006C13CD" w:rsidRPr="006C13CD" w:rsidRDefault="006C13CD" w:rsidP="006C13CD">
      <w:pPr>
        <w:shd w:val="clear" w:color="auto" w:fill="FFFFFF"/>
        <w:spacing w:beforeLines="50" w:before="120" w:afterLines="50" w:after="120" w:line="360" w:lineRule="auto"/>
        <w:jc w:val="both"/>
        <w:rPr>
          <w:szCs w:val="26"/>
        </w:rPr>
      </w:pPr>
      <w:r w:rsidRPr="006C13CD">
        <w:rPr>
          <w:b/>
          <w:bCs/>
          <w:szCs w:val="26"/>
          <w:lang w:val="nl-NL"/>
        </w:rPr>
        <w:t>Câu 5:</w:t>
      </w:r>
      <w:r w:rsidRPr="006C13CD">
        <w:rPr>
          <w:szCs w:val="26"/>
          <w:lang w:val="nl-NL"/>
        </w:rPr>
        <w:t> Em hiểu hai câu thơ dưới đây như thế nào ?</w:t>
      </w:r>
    </w:p>
    <w:p w:rsidR="006C13CD" w:rsidRPr="006C13CD" w:rsidRDefault="006C13CD" w:rsidP="006C13CD">
      <w:pPr>
        <w:shd w:val="clear" w:color="auto" w:fill="FFFFFF"/>
        <w:spacing w:beforeLines="50" w:before="120" w:afterLines="50" w:after="120" w:line="360" w:lineRule="auto"/>
        <w:ind w:firstLine="720"/>
        <w:jc w:val="both"/>
        <w:rPr>
          <w:szCs w:val="26"/>
        </w:rPr>
      </w:pPr>
      <w:r w:rsidRPr="006C13CD">
        <w:rPr>
          <w:i/>
          <w:iCs/>
          <w:szCs w:val="26"/>
          <w:lang w:val="nl-NL"/>
        </w:rPr>
        <w:lastRenderedPageBreak/>
        <w:t>           “Công danh trước mắt trôi như nước,</w:t>
      </w:r>
    </w:p>
    <w:p w:rsidR="006C13CD" w:rsidRPr="006C13CD" w:rsidRDefault="006C13CD" w:rsidP="006C13CD">
      <w:pPr>
        <w:shd w:val="clear" w:color="auto" w:fill="FFFFFF"/>
        <w:spacing w:beforeLines="50" w:before="120" w:afterLines="50" w:after="120" w:line="360" w:lineRule="auto"/>
        <w:jc w:val="both"/>
        <w:rPr>
          <w:b/>
          <w:bCs/>
          <w:szCs w:val="26"/>
          <w:lang w:val="de-DE"/>
        </w:rPr>
      </w:pPr>
      <w:r w:rsidRPr="006C13CD">
        <w:rPr>
          <w:i/>
          <w:iCs/>
          <w:szCs w:val="26"/>
          <w:lang w:val="nl-NL"/>
        </w:rPr>
        <w:t>                      Nhân nghĩa trong lòng chẳng đổi phương.”</w:t>
      </w:r>
    </w:p>
    <w:p w:rsidR="006C13CD" w:rsidRDefault="006C13CD" w:rsidP="006C13CD">
      <w:pPr>
        <w:shd w:val="clear" w:color="auto" w:fill="FFFFFF"/>
        <w:spacing w:beforeLines="50" w:before="120" w:afterLines="50" w:after="120" w:line="360" w:lineRule="auto"/>
        <w:jc w:val="both"/>
        <w:rPr>
          <w:b/>
          <w:bCs/>
          <w:i/>
          <w:iCs/>
          <w:szCs w:val="26"/>
          <w:lang w:val="nl-NL"/>
        </w:rPr>
      </w:pPr>
      <w:r w:rsidRPr="006C13CD">
        <w:rPr>
          <w:b/>
          <w:bCs/>
          <w:szCs w:val="26"/>
          <w:lang w:val="de-DE"/>
        </w:rPr>
        <w:t>Câu 6.</w:t>
      </w:r>
      <w:r w:rsidRPr="006C13CD">
        <w:rPr>
          <w:i/>
          <w:iCs/>
          <w:szCs w:val="26"/>
          <w:lang w:val="de-DE"/>
        </w:rPr>
        <w:t>. Đặt câu với cặp từ biểu thị quan hệ </w:t>
      </w:r>
      <w:r w:rsidRPr="006C13CD">
        <w:rPr>
          <w:b/>
          <w:bCs/>
          <w:i/>
          <w:iCs/>
          <w:szCs w:val="26"/>
          <w:lang w:val="de-DE"/>
        </w:rPr>
        <w:t>nguyên nhân – kết quả “ Vì - Nên</w:t>
      </w:r>
      <w:r w:rsidRPr="006C13CD">
        <w:rPr>
          <w:b/>
          <w:bCs/>
          <w:i/>
          <w:iCs/>
          <w:szCs w:val="26"/>
          <w:lang w:val="nl-NL"/>
        </w:rPr>
        <w:t>”.</w:t>
      </w:r>
    </w:p>
    <w:p w:rsidR="006C13CD" w:rsidRDefault="006C13CD" w:rsidP="006C13CD">
      <w:pPr>
        <w:shd w:val="clear" w:color="auto" w:fill="FFFFFF"/>
        <w:spacing w:beforeLines="50" w:before="120" w:afterLines="50" w:after="120" w:line="360" w:lineRule="auto"/>
        <w:jc w:val="both"/>
      </w:pPr>
      <w:r>
        <w:t>………………………………………………………………………………………………………………………………………………………………………………………………</w:t>
      </w:r>
    </w:p>
    <w:p w:rsidR="006C13CD" w:rsidRPr="006C13CD" w:rsidRDefault="006C13CD" w:rsidP="006C13CD">
      <w:pPr>
        <w:shd w:val="clear" w:color="auto" w:fill="FFFFFF"/>
        <w:spacing w:beforeLines="50" w:before="120" w:afterLines="50" w:after="120" w:line="360" w:lineRule="auto"/>
        <w:jc w:val="both"/>
        <w:rPr>
          <w:b/>
          <w:bCs/>
          <w:i/>
          <w:iCs/>
          <w:szCs w:val="26"/>
          <w:lang w:val="nl-NL"/>
        </w:rPr>
      </w:pPr>
      <w:r>
        <w:t>………………………………………………………………………………………………………………………………………………………………………………………………</w:t>
      </w:r>
    </w:p>
    <w:p w:rsidR="00AB57C4" w:rsidRPr="006C13CD" w:rsidRDefault="00AB57C4" w:rsidP="00AB57C4">
      <w:pPr>
        <w:pStyle w:val="NormalWeb"/>
        <w:jc w:val="center"/>
        <w:rPr>
          <w:sz w:val="26"/>
          <w:szCs w:val="26"/>
        </w:rPr>
      </w:pPr>
      <w:r w:rsidRPr="006C13CD">
        <w:rPr>
          <w:rStyle w:val="Emphasis"/>
          <w:sz w:val="26"/>
          <w:szCs w:val="26"/>
        </w:rPr>
        <w:t>Hết</w:t>
      </w:r>
    </w:p>
    <w:p w:rsidR="00B241CF" w:rsidRPr="00AB57C4" w:rsidRDefault="00B241CF" w:rsidP="00AB57C4">
      <w:pPr>
        <w:tabs>
          <w:tab w:val="right" w:leader="dot" w:pos="10205"/>
        </w:tabs>
        <w:spacing w:after="200"/>
        <w:rPr>
          <w:rFonts w:cs="Times New Roman"/>
          <w:szCs w:val="26"/>
        </w:rPr>
      </w:pPr>
    </w:p>
    <w:sectPr w:rsidR="00B241CF" w:rsidRPr="00AB57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5A" w:rsidRDefault="0093425A" w:rsidP="00B241CF">
      <w:pPr>
        <w:spacing w:line="240" w:lineRule="auto"/>
      </w:pPr>
      <w:r>
        <w:separator/>
      </w:r>
    </w:p>
  </w:endnote>
  <w:endnote w:type="continuationSeparator" w:id="0">
    <w:p w:rsidR="0093425A" w:rsidRDefault="0093425A" w:rsidP="00B2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Default="00614867" w:rsidP="00B241CF">
    <w:pPr>
      <w:pStyle w:val="Footer"/>
      <w:jc w:val="right"/>
    </w:pPr>
    <w:hyperlink r:id="rId1" w:history="1">
      <w:r w:rsidRPr="00614867">
        <w:rPr>
          <w:rStyle w:val="Hyperlink"/>
          <w:u w:val="none"/>
        </w:rPr>
        <w:t>Tiếng Việt lớp 5</w:t>
      </w:r>
    </w:hyperlink>
    <w:r w:rsidR="00B241CF">
      <w:t xml:space="preserve"> | Doctailieu.com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5A" w:rsidRDefault="0093425A" w:rsidP="00B241CF">
      <w:pPr>
        <w:spacing w:line="240" w:lineRule="auto"/>
      </w:pPr>
      <w:r>
        <w:separator/>
      </w:r>
    </w:p>
  </w:footnote>
  <w:footnote w:type="continuationSeparator" w:id="0">
    <w:p w:rsidR="0093425A" w:rsidRDefault="0093425A" w:rsidP="00B2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Pr="00B241CF" w:rsidRDefault="00B241CF" w:rsidP="00B241CF">
    <w:pPr>
      <w:pStyle w:val="Header"/>
    </w:pPr>
    <w:r>
      <w:rPr>
        <w:noProof/>
      </w:rPr>
      <w:drawing>
        <wp:inline distT="0" distB="0" distL="0" distR="0">
          <wp:extent cx="1628775" cy="619125"/>
          <wp:effectExtent l="0" t="0" r="9525" b="0"/>
          <wp:docPr id="2" name="Picture 2" descr="Phiếu bài tập cuối tuần toán lớp 4 tu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ếu bài tập cuối tuần toán lớp 4 tuầ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492"/>
    <w:multiLevelType w:val="hybridMultilevel"/>
    <w:tmpl w:val="7B6A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52F1"/>
    <w:multiLevelType w:val="hybridMultilevel"/>
    <w:tmpl w:val="9936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B1961"/>
    <w:multiLevelType w:val="hybridMultilevel"/>
    <w:tmpl w:val="BD2C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448CD"/>
    <w:multiLevelType w:val="multilevel"/>
    <w:tmpl w:val="452448CD"/>
    <w:lvl w:ilvl="0">
      <w:start w:val="3"/>
      <w:numFmt w:val="upperLetter"/>
      <w:lvlText w:val="%1."/>
      <w:lvlJc w:val="left"/>
      <w:pPr>
        <w:tabs>
          <w:tab w:val="num" w:pos="1110"/>
        </w:tabs>
        <w:ind w:left="1110" w:hanging="40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CF"/>
    <w:rsid w:val="00017FB9"/>
    <w:rsid w:val="00046741"/>
    <w:rsid w:val="000B08A5"/>
    <w:rsid w:val="00461136"/>
    <w:rsid w:val="00523BC0"/>
    <w:rsid w:val="00571B46"/>
    <w:rsid w:val="00614867"/>
    <w:rsid w:val="006B2259"/>
    <w:rsid w:val="006C13CD"/>
    <w:rsid w:val="0093425A"/>
    <w:rsid w:val="00A25DF4"/>
    <w:rsid w:val="00AB57C4"/>
    <w:rsid w:val="00AC0090"/>
    <w:rsid w:val="00B241CF"/>
    <w:rsid w:val="00D30288"/>
    <w:rsid w:val="00F2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ACD"/>
  <w15:chartTrackingRefBased/>
  <w15:docId w15:val="{2CD54E2D-28D7-460F-952A-4B671009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CF"/>
    <w:pPr>
      <w:spacing w:after="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CF"/>
    <w:pPr>
      <w:ind w:left="720"/>
      <w:contextualSpacing/>
    </w:pPr>
  </w:style>
  <w:style w:type="paragraph" w:styleId="Header">
    <w:name w:val="header"/>
    <w:basedOn w:val="Normal"/>
    <w:link w:val="HeaderChar"/>
    <w:uiPriority w:val="99"/>
    <w:unhideWhenUsed/>
    <w:rsid w:val="00B241CF"/>
    <w:pPr>
      <w:tabs>
        <w:tab w:val="center" w:pos="4680"/>
        <w:tab w:val="right" w:pos="9360"/>
      </w:tabs>
      <w:spacing w:line="240" w:lineRule="auto"/>
    </w:pPr>
  </w:style>
  <w:style w:type="character" w:customStyle="1" w:styleId="HeaderChar">
    <w:name w:val="Header Char"/>
    <w:basedOn w:val="DefaultParagraphFont"/>
    <w:link w:val="Header"/>
    <w:uiPriority w:val="99"/>
    <w:rsid w:val="00B241CF"/>
    <w:rPr>
      <w:rFonts w:ascii="Times New Roman" w:hAnsi="Times New Roman"/>
      <w:sz w:val="26"/>
    </w:rPr>
  </w:style>
  <w:style w:type="paragraph" w:styleId="Footer">
    <w:name w:val="footer"/>
    <w:basedOn w:val="Normal"/>
    <w:link w:val="FooterChar"/>
    <w:uiPriority w:val="99"/>
    <w:unhideWhenUsed/>
    <w:rsid w:val="00B241CF"/>
    <w:pPr>
      <w:tabs>
        <w:tab w:val="center" w:pos="4680"/>
        <w:tab w:val="right" w:pos="9360"/>
      </w:tabs>
      <w:spacing w:line="240" w:lineRule="auto"/>
    </w:pPr>
  </w:style>
  <w:style w:type="character" w:customStyle="1" w:styleId="FooterChar">
    <w:name w:val="Footer Char"/>
    <w:basedOn w:val="DefaultParagraphFont"/>
    <w:link w:val="Footer"/>
    <w:uiPriority w:val="99"/>
    <w:rsid w:val="00B241CF"/>
    <w:rPr>
      <w:rFonts w:ascii="Times New Roman" w:hAnsi="Times New Roman"/>
      <w:sz w:val="26"/>
    </w:rPr>
  </w:style>
  <w:style w:type="character" w:styleId="Hyperlink">
    <w:name w:val="Hyperlink"/>
    <w:basedOn w:val="DefaultParagraphFont"/>
    <w:uiPriority w:val="99"/>
    <w:unhideWhenUsed/>
    <w:rsid w:val="00B241CF"/>
    <w:rPr>
      <w:color w:val="0563C1" w:themeColor="hyperlink"/>
      <w:u w:val="single"/>
    </w:rPr>
  </w:style>
  <w:style w:type="table" w:styleId="TableGrid">
    <w:name w:val="Table Grid"/>
    <w:basedOn w:val="TableNormal"/>
    <w:uiPriority w:val="39"/>
    <w:rsid w:val="00614867"/>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7C4"/>
    <w:pPr>
      <w:spacing w:before="100" w:beforeAutospacing="1" w:after="100" w:afterAutospacing="1" w:line="240" w:lineRule="auto"/>
    </w:pPr>
    <w:rPr>
      <w:rFonts w:eastAsia="Times New Roman" w:cs="Times New Roman"/>
      <w:sz w:val="24"/>
      <w:szCs w:val="24"/>
    </w:rPr>
  </w:style>
  <w:style w:type="character" w:customStyle="1" w:styleId="marker">
    <w:name w:val="marker"/>
    <w:basedOn w:val="DefaultParagraphFont"/>
    <w:rsid w:val="00AB57C4"/>
  </w:style>
  <w:style w:type="character" w:styleId="Strong">
    <w:name w:val="Strong"/>
    <w:basedOn w:val="DefaultParagraphFont"/>
    <w:uiPriority w:val="22"/>
    <w:qFormat/>
    <w:rsid w:val="00AB57C4"/>
    <w:rPr>
      <w:b/>
      <w:bCs/>
    </w:rPr>
  </w:style>
  <w:style w:type="character" w:styleId="Emphasis">
    <w:name w:val="Emphasis"/>
    <w:basedOn w:val="DefaultParagraphFont"/>
    <w:uiPriority w:val="20"/>
    <w:qFormat/>
    <w:rsid w:val="00AB5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5510">
      <w:bodyDiv w:val="1"/>
      <w:marLeft w:val="0"/>
      <w:marRight w:val="0"/>
      <w:marTop w:val="0"/>
      <w:marBottom w:val="0"/>
      <w:divBdr>
        <w:top w:val="none" w:sz="0" w:space="0" w:color="auto"/>
        <w:left w:val="none" w:sz="0" w:space="0" w:color="auto"/>
        <w:bottom w:val="none" w:sz="0" w:space="0" w:color="auto"/>
        <w:right w:val="none" w:sz="0" w:space="0" w:color="auto"/>
      </w:divBdr>
      <w:divsChild>
        <w:div w:id="84575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162130">
      <w:bodyDiv w:val="1"/>
      <w:marLeft w:val="0"/>
      <w:marRight w:val="0"/>
      <w:marTop w:val="0"/>
      <w:marBottom w:val="0"/>
      <w:divBdr>
        <w:top w:val="none" w:sz="0" w:space="0" w:color="auto"/>
        <w:left w:val="none" w:sz="0" w:space="0" w:color="auto"/>
        <w:bottom w:val="none" w:sz="0" w:space="0" w:color="auto"/>
        <w:right w:val="none" w:sz="0" w:space="0" w:color="auto"/>
      </w:divBdr>
      <w:divsChild>
        <w:div w:id="9859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ieng-viet-lop-5-c9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Bài tập nghỉ dịch lớp 5 môn Tiếng Việt - Đề số 4</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nghỉ dịch lớp 5 môn Tiếng Việt - Đề số 5</dc:title>
  <dc:subject/>
  <dc:creator>Đọc Tài Liệu</dc:creator>
  <cp:keywords>Tiếng Việt Lớp 5</cp:keywords>
  <dc:description/>
  <cp:lastModifiedBy>ADMIN</cp:lastModifiedBy>
  <cp:revision>3</cp:revision>
  <cp:lastPrinted>2020-03-11T04:18:00Z</cp:lastPrinted>
  <dcterms:created xsi:type="dcterms:W3CDTF">2020-03-11T04:18:00Z</dcterms:created>
  <dcterms:modified xsi:type="dcterms:W3CDTF">2020-03-11T04:19:00Z</dcterms:modified>
</cp:coreProperties>
</file>