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555"/>
      </w:tblGrid>
      <w:tr w:rsidR="002A67F1" w:rsidTr="002A67F1">
        <w:tc>
          <w:tcPr>
            <w:tcW w:w="3235" w:type="dxa"/>
            <w:shd w:val="clear" w:color="auto" w:fill="auto"/>
          </w:tcPr>
          <w:p w:rsidR="002A67F1" w:rsidRPr="002A67F1" w:rsidRDefault="000D6CFF" w:rsidP="002A67F1">
            <w:pPr>
              <w:pStyle w:val="Heading1"/>
              <w:ind w:right="-360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8" w:history="1">
              <w:r w:rsidR="002A67F1" w:rsidRPr="002A67F1">
                <w:rPr>
                  <w:rStyle w:val="Hyperlink"/>
                  <w:rFonts w:ascii="Times New Roman" w:hAnsi="Times New Roman" w:cs="Times New Roman"/>
                  <w:b/>
                  <w:color w:val="00B050"/>
                  <w:sz w:val="26"/>
                  <w:szCs w:val="26"/>
                  <w:u w:val="none"/>
                </w:rPr>
                <w:t>DOCTAILIEU.COM</w:t>
              </w:r>
            </w:hyperlink>
          </w:p>
        </w:tc>
        <w:tc>
          <w:tcPr>
            <w:tcW w:w="7555" w:type="dxa"/>
          </w:tcPr>
          <w:p w:rsidR="002A67F1" w:rsidRPr="007B15F7" w:rsidRDefault="002A67F1" w:rsidP="002A67F1">
            <w:pPr>
              <w:pStyle w:val="Heading1"/>
              <w:ind w:right="-36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</w:rPr>
            </w:pPr>
            <w:r w:rsidRPr="007B15F7">
              <w:rPr>
                <w:rFonts w:ascii="Times New Roman" w:hAnsi="Times New Roman" w:cs="Times New Roman"/>
                <w:b/>
                <w:color w:val="auto"/>
              </w:rPr>
              <w:t>ĐỀ THI THỬ THPT QUỐC GIA 2020 MÔN ĐỊA LÍ</w:t>
            </w:r>
          </w:p>
          <w:p w:rsidR="002A67F1" w:rsidRPr="002A67F1" w:rsidRDefault="002A67F1" w:rsidP="002A67F1"/>
          <w:p w:rsidR="002A67F1" w:rsidRPr="002A67F1" w:rsidRDefault="002A67F1" w:rsidP="002A67F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2A67F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Mã đề 3</w:t>
            </w:r>
            <w:r w:rsidR="00083AC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19</w:t>
            </w:r>
          </w:p>
          <w:p w:rsidR="002A67F1" w:rsidRPr="002A67F1" w:rsidRDefault="002A67F1" w:rsidP="002A67F1"/>
          <w:p w:rsidR="002A67F1" w:rsidRPr="002A67F1" w:rsidRDefault="002A67F1" w:rsidP="002A6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7F1">
              <w:rPr>
                <w:rFonts w:ascii="Times New Roman" w:hAnsi="Times New Roman" w:cs="Times New Roman"/>
                <w:i/>
                <w:sz w:val="26"/>
                <w:szCs w:val="26"/>
              </w:rPr>
              <w:t>Thời gian làm bài 50 phú</w:t>
            </w:r>
            <w:r w:rsidRPr="002A67F1"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  <w:p w:rsidR="002A67F1" w:rsidRPr="002A67F1" w:rsidRDefault="002A67F1" w:rsidP="002A6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7F1">
              <w:rPr>
                <w:rFonts w:ascii="Times New Roman" w:hAnsi="Times New Roman" w:cs="Times New Roman"/>
                <w:sz w:val="26"/>
                <w:szCs w:val="26"/>
              </w:rPr>
              <w:t>-----------------------</w:t>
            </w:r>
          </w:p>
          <w:p w:rsidR="002A67F1" w:rsidRPr="002A67F1" w:rsidRDefault="002A67F1" w:rsidP="002A67F1"/>
        </w:tc>
      </w:tr>
    </w:tbl>
    <w:p w:rsidR="002A67F1" w:rsidRDefault="002A67F1" w:rsidP="002A67F1">
      <w:pPr>
        <w:pStyle w:val="Heading1"/>
        <w:ind w:right="-360"/>
        <w:rPr>
          <w:rFonts w:ascii="Times New Roman" w:hAnsi="Times New Roman" w:cs="Times New Roman"/>
          <w:b/>
          <w:i/>
          <w:sz w:val="16"/>
          <w:szCs w:val="16"/>
        </w:rPr>
      </w:pPr>
    </w:p>
    <w:p w:rsidR="002A67F1" w:rsidRDefault="002A67F1" w:rsidP="002A67F1">
      <w:pPr>
        <w:rPr>
          <w:rFonts w:ascii="Times New Roman" w:hAnsi="Times New Roman" w:cs="Times New Roman"/>
          <w:b/>
          <w:color w:val="0070C0"/>
          <w:sz w:val="30"/>
          <w:szCs w:val="30"/>
        </w:rPr>
      </w:pPr>
      <w:r w:rsidRPr="000F6CAB">
        <w:rPr>
          <w:rFonts w:ascii="Times New Roman" w:hAnsi="Times New Roman" w:cs="Times New Roman"/>
          <w:b/>
          <w:color w:val="0070C0"/>
          <w:sz w:val="30"/>
          <w:szCs w:val="30"/>
        </w:rPr>
        <w:t>Phần 1: Đề Thi</w:t>
      </w:r>
    </w:p>
    <w:p w:rsidR="000F6CAB" w:rsidRDefault="000F6CAB" w:rsidP="000F6CAB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1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Điểm nào sau đây không đúng với dân c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của Liên bang Nga (năm 2005)?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Tỉ suất gia tăng dân số tự nhiên có chỉ số âm.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Nhiều dân tộc trong đó chủ yếu là ng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ời Nga.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Dân c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sống tập trung vào các thành phố lớn.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Quy mô dân số đứng thứ 8 thế giới.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2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Đặc điểm tự nhiên của Đông Nam Á lục địa là có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đồng bằng với đất từ dung nham núi lửa.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nhiều đồi, núi và núi lửa, ít đồng bằng.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khí hậu nhiệt đới gió mùa và xích đạo.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nhiều dãy núi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ớng tây bắc - đông nam.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3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Nhận định nào sau đây không đúng khi nói về môi tr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 tự nhiên?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Con ng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ời không làm thay đổi quy luật phát triển của các thành phần tự nhiên.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Con ng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ời tác động vào tự nhiên, làm cho nó bị thay đổi nh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ng các thành phần tự nhiên vẫn phát triển theo quy luật riêng của nó.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Tự xuất hiện trên bề mặt Trái Đất, không phụ thuộc vào con ng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Là kết quả lao động của con ng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ời, nó hoàn toàn phụ thuộc vào con ng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ời 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Câu 4: Nguyên nhân làm cho địa hình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ta có tính phân bậc rõ rệt là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lastRenderedPageBreak/>
        <w:t xml:space="preserve">     A. địa hình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ợc vận động Tân kiến tạo làm trẻ lại.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địa hình chịu tác động th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 xuyên của con ng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địa hình xâm thực mạnh ở miền đồi núi.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trải qua quá trình kiến tạo lâu dài, chịu tác động nhiều của ngoại lực.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Câu 5: Hoạt động bán buôn, bán lẻ, du lịch, y tế … thuộc nhóm dịch vụ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dịch vụ sản xuất.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dịch vụ kinh doanh 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dịch vụ tiêu dùng.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dịch vụ công.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Câu 6: Nét nổi bật của địa hình vùng núi Đông Bắc là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gồm các dãy núi song song và so le nhau theo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ớng Tây Bắc - Đông Nam.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địa hình đồi núi thấp chiếm phần lớn diện tích.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có địa hình cao nhất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ta.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có 3 mạch núi lớn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ớng Tây Bắc - Đông Nam.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Câu 7: Các đai khí áp từ xích đạo đến cực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ợc sắp xếp theo thứ tự nào sau đây?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Áp cao, áp cao, áp thấp, áp thấp.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Áp thấp, áp thấp, áp cao, áp cao.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Áp cao, áp thấp, áp cao, áp thấp.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Áp thấp, áp cao, áp thấp, áp cao.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8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Các hoạt động nh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tết trung thu, tết nguyên đán hàng năm của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ta thuộc nhóm nhân tố nào ảnh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ởng đến ngành dịch vụ sau đây?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Tài nguyên thiên nhiên.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Truyền thống văn hóa, phong tục tập quán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Trình độ phát triển kinh tế.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lastRenderedPageBreak/>
        <w:t xml:space="preserve">     D. Phân bố dân c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, mạng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ới quần c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9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Đa số các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châu Phi là những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nghèo, kinh tế kém phát triển không phải là do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sự thống trị của chủ nghĩa thực dân nhiều thế kỉ qua.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điều kiện tự nhiên khắc nghiệt, gây khó khăn cho sản xuất và sinh hoạt.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trình độ dân trí thấp, xung đột sắc tộc triền miên.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các thế lực bảo thủ của Thiên chúa giáo cản trở sự phát triển xã hội.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10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Ngày nào sau đây ở bán cầu Nam có thời gian ban ngày ngắn nhất, thời gian ban đêm dài nhất trong năm 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23/9.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21/3.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22/6.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22/12.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11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Thổi từ khu vực áp cao chí tuyến về khu vực áp thấp ôn đới là gió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mậu dịch.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đông cực.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tây ôn đới.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mùa.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12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Phát biểu nào sau đây không đúng với các thay đổi của chăn nuôi trong nền nông nghiệp hiện đại?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Từ lấy thịt, sữa, trứng đến lấy sức kéo, phân bón.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Từ chăn thả sang nửa chuồng trại rồi chuồng trại.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Từ đa canh, độc canh, tiến đến chuyên môn hóa.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Từ nửa chuồng trại, chuồng trại đến công nghiệp.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lastRenderedPageBreak/>
        <w:t>Câu 13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Cho bảng số liệ</w:t>
      </w:r>
      <w:r>
        <w:rPr>
          <w:rFonts w:ascii="Times New Roman" w:hAnsi="Times New Roman" w:cs="Times New Roman"/>
          <w:color w:val="252525"/>
          <w:sz w:val="26"/>
          <w:szCs w:val="26"/>
        </w:rPr>
        <w:t>u sau: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Chuyển dịch c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cấu kinh tế theo ngành ở Đồng bằng sông Hồng (Đ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 vị: %)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tbl>
      <w:tblPr>
        <w:tblStyle w:val="GridTable1Light-Accent3"/>
        <w:tblW w:w="4908" w:type="pct"/>
        <w:tblLook w:val="04A0" w:firstRow="1" w:lastRow="0" w:firstColumn="1" w:lastColumn="0" w:noHBand="0" w:noVBand="1"/>
      </w:tblPr>
      <w:tblGrid>
        <w:gridCol w:w="4521"/>
        <w:gridCol w:w="1214"/>
        <w:gridCol w:w="1214"/>
        <w:gridCol w:w="1214"/>
        <w:gridCol w:w="1214"/>
        <w:gridCol w:w="1214"/>
      </w:tblGrid>
      <w:tr w:rsidR="00F05FC9" w:rsidRPr="00F05FC9" w:rsidTr="00F05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1986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</w:tr>
      <w:tr w:rsidR="00F05FC9" w:rsidRPr="00F05FC9" w:rsidTr="00F05FC9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Nông-lâm-ngư nghiệp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49.5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45.6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32.6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23.4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16.8</w:t>
            </w:r>
          </w:p>
        </w:tc>
      </w:tr>
      <w:tr w:rsidR="00F05FC9" w:rsidRPr="00F05FC9" w:rsidTr="00F05FC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nghiệp-xây dựng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21.5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22.7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25.4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32.7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39.3</w:t>
            </w:r>
          </w:p>
        </w:tc>
      </w:tr>
      <w:tr w:rsidR="00F05FC9" w:rsidRPr="00F05FC9" w:rsidTr="00F05FC9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31.7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43.9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42.9</w:t>
            </w:r>
          </w:p>
        </w:tc>
      </w:tr>
    </w:tbl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Chọn biểu đồ thích hợp nhất thể hiện sự chuyển dịch c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cấu kinh tế theo ngành ở Đồng bằng sông Hồng giai đoạn 1986 đến 2005.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Tròn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Cột.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Cột kết hợp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Miền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14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Sản xuất nông nghiệp của Nhật Bản đóng vai trò thứ yếu trong c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cấu kinh tế chủ yếu là do nguyên nhân nào sau đây?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u tiên lao động cho đánh bắt thủy sản.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Nhập khẩu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ng thực có lợi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 là trồng trọt.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Ng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ời dân ít sử dụng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ng thực.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Diện tích đất nông nghiệp nhỏ.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15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ta có nguồn tài nguyên sinh vật phong phú do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nằm hoàn toàn trong miền nhiệt đới.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vị trí tiếp giáp giữa các vành đai sinh khoáng của thế giới.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lãnh thổ kéo dài 15 vĩ độ.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vị trí nằm trên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 di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u của các loài sinh vật.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lastRenderedPageBreak/>
        <w:t>Câu 16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Hiện t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ợng sạt lở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 bờ biển ở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ta xảy ra mạnh nhất tại bờ biển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Trung Bộ.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Bắc Bộ.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Nam Bộ.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Đồng bằng sông Cửu Long.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17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Một số loại nông sản Trung Quốc có sản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ợng đứng đầu thế giới là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ng thực, thịt bò, thịt lợn.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ng thực, thuốc lá, thịt lợn.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ng thực, bông, thịt lợn.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ng thực, chè, thịt lợn.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18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Phát biểu nào sau đây không đúng với liên kết vùng Ma-x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Rai-n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Nằm ở khu vực biên giới của Hà Lan, Đức, Bỉ.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Có ngôn ngữ riêng dùng chung cho cả ba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Khu vực tự do về hàng hóa, công việc, đi lại.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Có các con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 xuyên qua biên giới các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19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Đặc điểm của thiên nhiên nhiệt đới ẩm gió mùa của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ta là do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ta nằm hoàn toàn trong vùng nhiệt đới ở bán cầu Bắc.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vị trí địa lí và hình dáng lãnh thổ quy định.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ảnh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ởng của Biển Đông cùng với các bức chắn địa hình.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sự phân hóa phức tạp của địa hình vùng núi, trung du và đồng bằng ven biển.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20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Thành tựu của ASEAN có ý nghĩa hết sức quan trọng về mặt chính trị là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hệ thống c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sở hạ tầng phát triển theo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ớng hiện đại hóa.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lastRenderedPageBreak/>
        <w:t xml:space="preserve">     B. tạo dựng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ợc một môi tr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 hòa bình, ổn định trong khu vực.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nhiều đô thị của một số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đã tiến kịp trình độ của các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tiên tiến.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đời sống nhân dân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ợc cải thiện.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21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Chuyển động xung quanh Mặt Trời của Trái Đất gây ra hệ quả nào sau đây?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Ngày đêm luân phiên nhau trên Trái Đất.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Ngày đêm dài ngắn theo mùa và theo vĩ độ.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Sự lệch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ớng chuyển động của các vật thể.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Giờ trên Trái Đất và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 chuyển ngày quốc tế.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22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Quá trình phong hóa xảy ra là do tác động của sự thay đổi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địa hình,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ớc, khí hậu.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sinh vật, nhiệt độ, đất.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nhiệt độ,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ớc, sinh vật.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đất, nhiệt độ, địa hình.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23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Vùng biển, tại đó Nhà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ta có chủ quyền hoàn toàn về kinh tế, nh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ng vẫn để cho các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khác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ợc đặt ống dẫn dầu, dây cáp ngầm và tàu thuyền, máy bay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ngoài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ợc tự do về hàng hải và hàng không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ợc công 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quốc tế quy định là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vùng đặc quyền kinh tế.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lãnh hải.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nội thủy.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vùng tiếp giáp lãnh hải.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24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Việc đẩy mạnh chế biến nông sản sẽ góp phần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nâng cao giá trị th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ng phẩm của nông sản.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cho phép áp dụng tiến bộ khoa học vào sản xuất.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đa dạng hóa sản phẩm nông nghiệp.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lastRenderedPageBreak/>
        <w:t xml:space="preserve">     D. nâng cao năng suất nông nghiệp.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25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Cho bảng số liệu : Nhiệt độ trung bình tại Hà Nội và Thành phố Hồ Chí Minh (Đ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 vị: ⁰C)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tbl>
      <w:tblPr>
        <w:tblStyle w:val="GridTable1Light-Accent3"/>
        <w:tblW w:w="4937" w:type="pct"/>
        <w:tblLook w:val="04A0" w:firstRow="1" w:lastRow="0" w:firstColumn="1" w:lastColumn="0" w:noHBand="0" w:noVBand="1"/>
      </w:tblPr>
      <w:tblGrid>
        <w:gridCol w:w="2227"/>
        <w:gridCol w:w="699"/>
        <w:gridCol w:w="699"/>
        <w:gridCol w:w="699"/>
        <w:gridCol w:w="699"/>
        <w:gridCol w:w="699"/>
        <w:gridCol w:w="699"/>
        <w:gridCol w:w="699"/>
        <w:gridCol w:w="738"/>
        <w:gridCol w:w="699"/>
        <w:gridCol w:w="699"/>
        <w:gridCol w:w="699"/>
        <w:gridCol w:w="699"/>
      </w:tblGrid>
      <w:tr w:rsidR="00F05FC9" w:rsidRPr="00F05FC9" w:rsidTr="00F05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VI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VII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VIII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IX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XI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XII</w:t>
            </w:r>
          </w:p>
        </w:tc>
      </w:tr>
      <w:tr w:rsidR="00F05FC9" w:rsidRPr="00F05FC9" w:rsidTr="00F05FC9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16,4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17,0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20,2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23,7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27,3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28,8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28,9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28,2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27,2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24,6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21,4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18,2</w:t>
            </w:r>
          </w:p>
        </w:tc>
      </w:tr>
      <w:tr w:rsidR="00F05FC9" w:rsidRPr="00F05FC9" w:rsidTr="00F05FC9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Tp. Hồ Chí Minh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25,8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26,7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27,9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28,9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28,3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27,5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27,1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27,1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26,8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26,7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26,4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25,7</w:t>
            </w:r>
          </w:p>
        </w:tc>
      </w:tr>
    </w:tbl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Có bao nhiêu nhận xét sau đây đúng về nhiệt độ trung bình tháng của Hà Nội và TP HCM?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1) Nhiệt độ trung bình của TP HCM cao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 ở Hà Nội.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2) Nhiệt độ cao nhất ở 2 thành phố t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ng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ng nhau.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3) Nhiệt độ về mùa đông ở Hà Nội thấp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 nhiều so với TP HCM.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4) Biên độ nhiệt năm của Hà Nội lớn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 ở TPHCM.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4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1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3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2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26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Kiểu tháp tuổi mở rộng, biểu hiện của một c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cấu dân số trẻ với số dân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tăng nhanh.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tăng chậm.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giảm xuống.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không tăng.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27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Đồng bằng th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 chịu nhiều thiên tai lụt lội nhất ở miền Đông Trung Quốc là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Hoa Trung.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Đông Bắc.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Hoa Bắc.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lastRenderedPageBreak/>
        <w:t xml:space="preserve">     D. Hoa Nam.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28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Biểu hiện nào sau đây không phải là ảnh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ởng của Biển Đông đến khí hậu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ta?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Giảm bớt tính khắc nghiệt của thời tiết trong mùa đông.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Tăng c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 tính đa dạng của sinh vật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ta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Tăng c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 độ ẩm của các khối khí qua biển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Góp phần làm điều hòa khí hậu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Câu 29: Cho bảng số liệu: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ợng m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a,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ợng bốc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i và cân bằng ẩm của các địa điểm</w:t>
      </w:r>
    </w:p>
    <w:p w:rsid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tbl>
      <w:tblPr>
        <w:tblStyle w:val="GridTable1Light-Accent3"/>
        <w:tblW w:w="4909" w:type="pct"/>
        <w:tblLook w:val="04A0" w:firstRow="1" w:lastRow="0" w:firstColumn="1" w:lastColumn="0" w:noHBand="0" w:noVBand="1"/>
      </w:tblPr>
      <w:tblGrid>
        <w:gridCol w:w="2574"/>
        <w:gridCol w:w="2651"/>
        <w:gridCol w:w="2510"/>
        <w:gridCol w:w="2859"/>
      </w:tblGrid>
      <w:tr w:rsidR="00F05FC9" w:rsidRPr="00F05FC9" w:rsidTr="00F05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Địa điểm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Lượng mưa (mm)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Độ bốc hơi (mm)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Cân bằng ẩm (mm)</w:t>
            </w:r>
          </w:p>
        </w:tc>
      </w:tr>
      <w:tr w:rsidR="00F05FC9" w:rsidRPr="00F05FC9" w:rsidTr="00F05FC9">
        <w:trPr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Hà Nội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1676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989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687</w:t>
            </w:r>
          </w:p>
        </w:tc>
      </w:tr>
      <w:tr w:rsidR="00F05FC9" w:rsidRPr="00F05FC9" w:rsidTr="00F05FC9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Huế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2868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1868</w:t>
            </w:r>
          </w:p>
        </w:tc>
      </w:tr>
      <w:tr w:rsidR="00F05FC9" w:rsidRPr="00F05FC9" w:rsidTr="00F05FC9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Tp. Hồ Chí Minh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1931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1686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245</w:t>
            </w:r>
          </w:p>
        </w:tc>
      </w:tr>
    </w:tbl>
    <w:p w:rsid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Biểu đồ thích hợp nhất thể hiện sự chênh lệch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ợng m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a,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ợng bốc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i và cân bằng ẩm của các địa điểm ở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ta là biểu đồ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tròn.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cột ghép.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miền.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30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Sự kiện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ợc xem là quan trọng của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ta vào năm 2007 là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tham gia Diễn đàn hợp tác kinh tế châu Á - Thái Bình D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ng.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bình th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 hóa quan hệ với Hoa kì.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252525"/>
          <w:sz w:val="26"/>
          <w:szCs w:val="26"/>
        </w:rPr>
        <w:t xml:space="preserve">  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C. trở thành thành viên chính thức của Tổ chức th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ng mại thế giới (WTO).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gia nhập Hiệp hội các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Đông Nam Á (ASEAN).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lastRenderedPageBreak/>
        <w:t>Câu 31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Cho bảng số liệu sau :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Tổng sản phẩm trong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phân theo các ngành kinh tế của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ta (Đ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 vị: tỉ đồng)</w:t>
      </w:r>
    </w:p>
    <w:tbl>
      <w:tblPr>
        <w:tblStyle w:val="GridTable1Light-Accent3"/>
        <w:tblW w:w="4978" w:type="pct"/>
        <w:tblLook w:val="04A0" w:firstRow="1" w:lastRow="0" w:firstColumn="1" w:lastColumn="0" w:noHBand="0" w:noVBand="1"/>
      </w:tblPr>
      <w:tblGrid>
        <w:gridCol w:w="5849"/>
        <w:gridCol w:w="2447"/>
        <w:gridCol w:w="2447"/>
      </w:tblGrid>
      <w:tr w:rsidR="00F05FC9" w:rsidRPr="00F05FC9" w:rsidTr="00F05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C9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C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C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F05FC9" w:rsidRPr="00F05FC9" w:rsidTr="00F05FC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C9">
              <w:rPr>
                <w:rFonts w:ascii="Times New Roman" w:eastAsia="Times New Roman" w:hAnsi="Times New Roman" w:cs="Times New Roman"/>
                <w:sz w:val="24"/>
                <w:szCs w:val="24"/>
              </w:rPr>
              <w:t>Nông-lâm -ngư nghiệp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63717,0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76888,0</w:t>
            </w:r>
          </w:p>
        </w:tc>
      </w:tr>
      <w:tr w:rsidR="00F05FC9" w:rsidRPr="00F05FC9" w:rsidTr="00F05FC9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C9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- xây dựng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96913,0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157867,0</w:t>
            </w:r>
          </w:p>
        </w:tc>
      </w:tr>
      <w:tr w:rsidR="00F05FC9" w:rsidRPr="00F05FC9" w:rsidTr="00F05FC9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C9">
              <w:rPr>
                <w:rFonts w:ascii="Times New Roman" w:eastAsia="Times New Roman" w:hAnsi="Times New Roman" w:cs="Times New Roman"/>
                <w:sz w:val="24"/>
                <w:szCs w:val="24"/>
              </w:rPr>
              <w:t>Dịch vụ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113036,0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158276,0</w:t>
            </w:r>
          </w:p>
        </w:tc>
      </w:tr>
    </w:tbl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Nhận xét nào sau đây đúng với bảng số liệu trên 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Tỉ trọng của nông – lâm – ng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nghiệp có xu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ớng giảm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Tỉ trọng của nông – lâm – ng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nghiệp có xu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ớng tăng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Tỉ trọng của dịch vụ, công nghiệp - xây dựng có xu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ớng tăng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Tỉ trọng của công nghiệp – xây dựng có xu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ớng giảm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Câu </w:t>
      </w:r>
      <w:r>
        <w:rPr>
          <w:rFonts w:ascii="Times New Roman" w:hAnsi="Times New Roman" w:cs="Times New Roman"/>
          <w:color w:val="252525"/>
          <w:sz w:val="26"/>
          <w:szCs w:val="26"/>
        </w:rPr>
        <w:t>3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2: Trong việc hình thành đất, khí hậu không có vai trò nào sau đây?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Cung cấp vật chất hữu c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và khí cho đất.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Tạo môi tr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 cho hoạt động vi sinh vật.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Ảnh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ởng đến hòa tan, rửa trôi vật chất.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Làm cho đá gốc bị phân hủy về mặt vật lí.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33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Xu thế nào sau đây không thuộc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 lối Đổi mới của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ta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ợc khẳng định từ Đại hội Đảng Cộng sản Việt Nam lần thứ VI (năm 1986)?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Đẩy mạnh nền kinh tế theo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ớng kế hoạch hóa, tập trung.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Phát triển nền kinh tế hàng hóa nhiều thành phần theo định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ớng xã hội chủ nghĩa.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Dân chủ hóa đời sống kinh tế - xã hội.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Tăng c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 giao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u và hợp tác với các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trên thế giới.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34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Trên Trái Đất không có khối khí nào sau đây?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Chí tuyến hải d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ng.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Xích đạo lục địa. 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Ôn đới hải d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ng. 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Cực lục địa.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35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Biểu hiện nào sau đây không thuộc toàn cầu hóa kinh tế 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Thị tr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 tài chính quốc tế mở rộng.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Th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ng mại thế giới phát triển mạnh.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Đầu t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ngoài tăng tr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ởng nhanh.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Các tổ chức liên kết kinh tế khu vực ra đời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36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Đặc điểm nào sau đây không đúng với đồng bằng sông Cửu Long?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Rộng khoảng 40 nghìn km2, địa hình cao và phẳng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 đồng bằng sông Hồng.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Có các vùng trũng lớn nh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Đồng Tháp M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ời, Tứ giác Long Xuyên.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Không có đê, mạng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ới kênh rạch chằng chịt.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Mùa lũ,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ngập trên diện rộng. Mùa cạn, thuỷ triều lấn mạnh làm gần 2/3 diện tích đồng bằng bị nhiễm mặn.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37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Cho bảng số liệ</w:t>
      </w:r>
      <w:r>
        <w:rPr>
          <w:rFonts w:ascii="Times New Roman" w:hAnsi="Times New Roman" w:cs="Times New Roman"/>
          <w:color w:val="252525"/>
          <w:sz w:val="26"/>
          <w:szCs w:val="26"/>
        </w:rPr>
        <w:t>u</w:t>
      </w:r>
    </w:p>
    <w:p w:rsidR="00F05FC9" w:rsidRPr="00F05FC9" w:rsidRDefault="00F05FC9" w:rsidP="00F05FC9">
      <w:pPr>
        <w:jc w:val="center"/>
        <w:rPr>
          <w:rFonts w:ascii="Times New Roman" w:hAnsi="Times New Roman" w:cs="Times New Roman"/>
          <w:b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TÌNH HÌNH GIA TĂNG DÂN SỐ TRUNG QUỐC TỪ</w:t>
      </w: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 xml:space="preserve"> 1970 – 2005</w:t>
      </w:r>
    </w:p>
    <w:tbl>
      <w:tblPr>
        <w:tblStyle w:val="GridTable1Light-Accent3"/>
        <w:tblW w:w="5041" w:type="pct"/>
        <w:tblLook w:val="04A0" w:firstRow="1" w:lastRow="0" w:firstColumn="1" w:lastColumn="0" w:noHBand="0" w:noVBand="1"/>
      </w:tblPr>
      <w:tblGrid>
        <w:gridCol w:w="848"/>
        <w:gridCol w:w="2758"/>
        <w:gridCol w:w="2509"/>
        <w:gridCol w:w="4763"/>
      </w:tblGrid>
      <w:tr w:rsidR="00F05FC9" w:rsidRPr="00F05FC9" w:rsidTr="00F05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Tỉ suất sinh thô (‰)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Tỉ suất tử thô (‰)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Tỉ suất gia tăng dân số tự nhiên (%)</w:t>
            </w:r>
          </w:p>
        </w:tc>
      </w:tr>
      <w:tr w:rsidR="00F05FC9" w:rsidRPr="00F05FC9" w:rsidTr="00F05FC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F05FC9" w:rsidRPr="00F05FC9" w:rsidTr="00F05FC9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F05FC9" w:rsidRPr="00F05FC9" w:rsidTr="00F05FC9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0,6</w:t>
            </w:r>
          </w:p>
        </w:tc>
      </w:tr>
      <w:bookmarkEnd w:id="0"/>
    </w:tbl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Default="00F05FC9" w:rsidP="00F05FC9">
      <w:pPr>
        <w:jc w:val="right"/>
        <w:rPr>
          <w:rFonts w:ascii="Times New Roman" w:hAnsi="Times New Roman" w:cs="Times New Roman"/>
          <w:i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i/>
          <w:color w:val="252525"/>
          <w:sz w:val="26"/>
          <w:szCs w:val="26"/>
        </w:rPr>
        <w:t>(Nguồn: Tuyển tập đề thi Olympic 30/4/2008, NXB ĐH S</w:t>
      </w:r>
      <w:r w:rsidRPr="00F05FC9">
        <w:rPr>
          <w:rFonts w:ascii="Times New Roman" w:hAnsi="Times New Roman" w:cs="Times New Roman" w:hint="eastAsia"/>
          <w:i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i/>
          <w:color w:val="252525"/>
          <w:sz w:val="26"/>
          <w:szCs w:val="26"/>
        </w:rPr>
        <w:t xml:space="preserve"> Phạm)</w:t>
      </w:r>
    </w:p>
    <w:p w:rsidR="00F05FC9" w:rsidRPr="00F05FC9" w:rsidRDefault="00F05FC9" w:rsidP="00F05FC9">
      <w:pPr>
        <w:jc w:val="right"/>
        <w:rPr>
          <w:rFonts w:ascii="Times New Roman" w:hAnsi="Times New Roman" w:cs="Times New Roman"/>
          <w:i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Nhận xét nào sau đây không đúng về tình hình gia tăng dân số Trung Quốc từ 1970 – 2005 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lastRenderedPageBreak/>
        <w:t xml:space="preserve">     A. Tỉ suất tử liên tục giảm qua các năm.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Tỉ suất tử thô giảm nhanh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 tỉ suất sinh thô.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Tỉ suất sinh thô liên tục giảm qua các năm.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Tỉ suất gia tăng dân số tự nhiên liên tục giảm qua các năm.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38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Có bao nhiêu phát biểu sau đây đúng về sự phát triển mạnh của ngành dịch vụ Hoa Kì?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1) Hệ thống các loại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 và ph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ươ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ng tiện vận tải hiện đại nhất thế giới.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2) Ngành ngân hàng, tài chính hoạt động khắp thế giới, nguồn thu lớn.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3) Thông tin liên lạc rất hiện đại, cung cấp viễn thông cho rất nhiều n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>4) Ngành du lịch phát triển mạnh, số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ợng du khách đông, doanh thu lớn.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2.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1.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3.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4.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39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Sản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ợng than trên thế giới có xu 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ớng tăng lên vì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nhu cầu về năng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ợng ngày càng tăng trong khi than đá lại có trữ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ợng lớn.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than ngày càng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ợc sử dụng nhiều trong công nghiệp hóa chất.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nguồn dầu mỏ đã cạn kiệt, giá dầu lại quá cao.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nhu cầu năng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ợng ngày càng tăng trong khi than đá ít gây ô nhiễm môi tr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ờng.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b/>
          <w:color w:val="252525"/>
          <w:sz w:val="26"/>
          <w:szCs w:val="26"/>
        </w:rPr>
        <w:t>Câu 40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: Ngành công nghiệp đ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ợc coi là th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ớc đo trình độ phát triển kinh tế - kĩ thuật của mọi quốc gia trên thế giớ</w:t>
      </w:r>
      <w:r>
        <w:rPr>
          <w:rFonts w:ascii="Times New Roman" w:hAnsi="Times New Roman" w:cs="Times New Roman"/>
          <w:color w:val="252525"/>
          <w:sz w:val="26"/>
          <w:szCs w:val="26"/>
        </w:rPr>
        <w:t>i là :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A. hóa chất.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B. sản xuất hàng tiêu dùng.</w:t>
      </w:r>
    </w:p>
    <w:p w:rsidR="00F05FC9" w:rsidRPr="00F05FC9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C. điện tử - tin học.</w:t>
      </w:r>
    </w:p>
    <w:p w:rsidR="007B15F7" w:rsidRPr="00083ACB" w:rsidRDefault="00F05FC9" w:rsidP="00F05FC9">
      <w:pPr>
        <w:rPr>
          <w:rFonts w:ascii="Times New Roman" w:hAnsi="Times New Roman" w:cs="Times New Roman"/>
          <w:color w:val="252525"/>
          <w:sz w:val="26"/>
          <w:szCs w:val="26"/>
        </w:rPr>
      </w:pPr>
      <w:r w:rsidRPr="00F05FC9">
        <w:rPr>
          <w:rFonts w:ascii="Times New Roman" w:hAnsi="Times New Roman" w:cs="Times New Roman"/>
          <w:color w:val="252525"/>
          <w:sz w:val="26"/>
          <w:szCs w:val="26"/>
        </w:rPr>
        <w:t xml:space="preserve">     D. công nghiệp năng l</w:t>
      </w:r>
      <w:r w:rsidRPr="00F05FC9">
        <w:rPr>
          <w:rFonts w:ascii="Times New Roman" w:hAnsi="Times New Roman" w:cs="Times New Roman" w:hint="eastAsia"/>
          <w:color w:val="252525"/>
          <w:sz w:val="26"/>
          <w:szCs w:val="26"/>
        </w:rPr>
        <w:t>ư</w:t>
      </w:r>
      <w:r w:rsidRPr="00F05FC9">
        <w:rPr>
          <w:rFonts w:ascii="Times New Roman" w:hAnsi="Times New Roman" w:cs="Times New Roman"/>
          <w:color w:val="252525"/>
          <w:sz w:val="26"/>
          <w:szCs w:val="26"/>
        </w:rPr>
        <w:t>ợng.</w:t>
      </w:r>
      <w:r w:rsidR="0004132A" w:rsidRPr="00083ACB">
        <w:rPr>
          <w:rFonts w:ascii="Times New Roman" w:hAnsi="Times New Roman" w:cs="Times New Roman"/>
          <w:color w:val="252525"/>
          <w:sz w:val="26"/>
          <w:szCs w:val="26"/>
        </w:rPr>
        <w:tab/>
      </w:r>
    </w:p>
    <w:p w:rsidR="00F31875" w:rsidRPr="00F31875" w:rsidRDefault="007B15F7" w:rsidP="007B15F7">
      <w:pPr>
        <w:jc w:val="center"/>
        <w:rPr>
          <w:rFonts w:ascii="Times New Roman" w:hAnsi="Times New Roman" w:cs="Times New Roman"/>
          <w:color w:val="252525"/>
          <w:sz w:val="26"/>
          <w:szCs w:val="26"/>
        </w:rPr>
      </w:pPr>
      <w:r w:rsidRPr="007B15F7">
        <w:rPr>
          <w:rFonts w:ascii="Times New Roman" w:hAnsi="Times New Roman" w:cs="Times New Roman"/>
          <w:color w:val="252525"/>
          <w:sz w:val="26"/>
          <w:szCs w:val="26"/>
        </w:rPr>
        <w:t>= = = = = HẾT = = = = =</w:t>
      </w:r>
    </w:p>
    <w:p w:rsidR="000F6CAB" w:rsidRDefault="000F6CAB" w:rsidP="000F6CAB">
      <w:pPr>
        <w:pStyle w:val="BodyText"/>
        <w:tabs>
          <w:tab w:val="left" w:pos="5330"/>
        </w:tabs>
        <w:ind w:left="476" w:firstLine="0"/>
        <w:rPr>
          <w:sz w:val="26"/>
          <w:szCs w:val="26"/>
        </w:rPr>
      </w:pPr>
    </w:p>
    <w:p w:rsidR="000F6CAB" w:rsidRDefault="000F6CAB" w:rsidP="00F05FC9">
      <w:pPr>
        <w:pStyle w:val="BodyText"/>
        <w:tabs>
          <w:tab w:val="left" w:pos="5330"/>
        </w:tabs>
        <w:ind w:left="476" w:firstLine="0"/>
        <w:rPr>
          <w:b/>
          <w:sz w:val="30"/>
          <w:szCs w:val="30"/>
          <w:lang w:val="en-US"/>
        </w:rPr>
      </w:pPr>
      <w:r w:rsidRPr="000F6CAB">
        <w:rPr>
          <w:b/>
          <w:sz w:val="30"/>
          <w:szCs w:val="30"/>
          <w:lang w:val="en-US"/>
        </w:rPr>
        <w:t>Phần 2: Đáp án</w:t>
      </w:r>
    </w:p>
    <w:tbl>
      <w:tblPr>
        <w:tblStyle w:val="GridTable4-Accent3"/>
        <w:tblW w:w="5074" w:type="pct"/>
        <w:tblLook w:val="04A0" w:firstRow="1" w:lastRow="0" w:firstColumn="1" w:lastColumn="0" w:noHBand="0" w:noVBand="1"/>
      </w:tblPr>
      <w:tblGrid>
        <w:gridCol w:w="1417"/>
        <w:gridCol w:w="1322"/>
        <w:gridCol w:w="1416"/>
        <w:gridCol w:w="1321"/>
        <w:gridCol w:w="1416"/>
        <w:gridCol w:w="1321"/>
        <w:gridCol w:w="1416"/>
        <w:gridCol w:w="1321"/>
      </w:tblGrid>
      <w:tr w:rsidR="00F05FC9" w:rsidRPr="00F05FC9" w:rsidTr="00F05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Câu hỏi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Đáp án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Câu hỏi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Đáp án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Câu hỏi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Đáp án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Câu hỏi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Đáp án</w:t>
            </w:r>
          </w:p>
        </w:tc>
      </w:tr>
      <w:tr w:rsidR="00F05FC9" w:rsidRPr="00F05FC9" w:rsidTr="00F05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F05FC9" w:rsidRPr="00F05FC9" w:rsidTr="00F05FC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F05FC9" w:rsidRPr="00F05FC9" w:rsidTr="00F05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F05FC9" w:rsidRPr="00F05FC9" w:rsidTr="00F05FC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F05FC9" w:rsidRPr="00F05FC9" w:rsidTr="00F05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F05FC9" w:rsidRPr="00F05FC9" w:rsidTr="00F05FC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F05FC9" w:rsidRPr="00F05FC9" w:rsidTr="00F05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F05FC9" w:rsidRPr="00F05FC9" w:rsidTr="00F05FC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</w:tr>
      <w:tr w:rsidR="00F05FC9" w:rsidRPr="00F05FC9" w:rsidTr="00F05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F05FC9" w:rsidRPr="00F05FC9" w:rsidTr="00F05FC9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F05FC9" w:rsidRPr="00F05FC9" w:rsidRDefault="00F05FC9" w:rsidP="00F05F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  <w:hideMark/>
          </w:tcPr>
          <w:p w:rsidR="00F05FC9" w:rsidRPr="00F05FC9" w:rsidRDefault="00F05FC9" w:rsidP="00F05F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5F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</w:tr>
    </w:tbl>
    <w:p w:rsidR="00F05FC9" w:rsidRPr="00F05FC9" w:rsidRDefault="00F05FC9" w:rsidP="00F05FC9">
      <w:pPr>
        <w:pStyle w:val="BodyText"/>
        <w:tabs>
          <w:tab w:val="left" w:pos="5330"/>
        </w:tabs>
        <w:rPr>
          <w:b/>
          <w:sz w:val="30"/>
          <w:szCs w:val="30"/>
          <w:lang w:val="en-US"/>
        </w:rPr>
      </w:pPr>
    </w:p>
    <w:p w:rsidR="007B15F7" w:rsidRDefault="007B15F7" w:rsidP="000F6CAB">
      <w:pPr>
        <w:pStyle w:val="NormalWeb"/>
        <w:spacing w:before="0" w:beforeAutospacing="0" w:after="0" w:afterAutospacing="0"/>
        <w:jc w:val="center"/>
        <w:rPr>
          <w:sz w:val="26"/>
          <w:szCs w:val="26"/>
        </w:rPr>
      </w:pPr>
    </w:p>
    <w:p w:rsidR="0090101E" w:rsidRPr="0090101E" w:rsidRDefault="0090101E" w:rsidP="000F6CAB">
      <w:pPr>
        <w:pStyle w:val="NormalWeb"/>
        <w:spacing w:before="0" w:beforeAutospacing="0" w:after="0" w:afterAutospacing="0"/>
        <w:jc w:val="center"/>
        <w:rPr>
          <w:i/>
          <w:sz w:val="26"/>
          <w:szCs w:val="26"/>
        </w:rPr>
      </w:pPr>
      <w:r w:rsidRPr="0090101E">
        <w:rPr>
          <w:i/>
          <w:sz w:val="26"/>
          <w:szCs w:val="26"/>
        </w:rPr>
        <w:t>Tham khảo thêm các bộ đề thi thử THPT Quốc gia 2020 môn Địa có đáp an khác tại</w:t>
      </w:r>
    </w:p>
    <w:p w:rsidR="0090101E" w:rsidRPr="0090101E" w:rsidRDefault="000D6CFF" w:rsidP="000F6CAB">
      <w:pPr>
        <w:pStyle w:val="NormalWeb"/>
        <w:spacing w:before="0" w:beforeAutospacing="0" w:after="0" w:afterAutospacing="0"/>
        <w:jc w:val="center"/>
        <w:rPr>
          <w:b/>
          <w:sz w:val="26"/>
          <w:szCs w:val="26"/>
          <w:u w:val="single"/>
        </w:rPr>
      </w:pPr>
      <w:hyperlink r:id="rId9" w:history="1">
        <w:r w:rsidR="0090101E" w:rsidRPr="0090101E">
          <w:rPr>
            <w:rStyle w:val="Hyperlink"/>
            <w:b/>
            <w:sz w:val="26"/>
            <w:szCs w:val="26"/>
          </w:rPr>
          <w:t>https://doctailieu.com/de-thi-thu-thpt/mon-dia-c12201</w:t>
        </w:r>
      </w:hyperlink>
    </w:p>
    <w:sectPr w:rsidR="0090101E" w:rsidRPr="0090101E" w:rsidSect="00196789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FF" w:rsidRDefault="000D6CFF" w:rsidP="00F670BD">
      <w:pPr>
        <w:spacing w:after="0" w:line="240" w:lineRule="auto"/>
      </w:pPr>
      <w:r>
        <w:separator/>
      </w:r>
    </w:p>
  </w:endnote>
  <w:endnote w:type="continuationSeparator" w:id="0">
    <w:p w:rsidR="000D6CFF" w:rsidRDefault="000D6CFF" w:rsidP="00F6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0BD" w:rsidRDefault="00F670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0BD" w:rsidRPr="00F670BD" w:rsidRDefault="000D6CFF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aps/>
                                  <w:color w:val="000000" w:themeColor="text1"/>
                                </w:rPr>
                                <w:alias w:val="Title"/>
                                <w:tag w:val=""/>
                                <w:id w:val="1843352012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83ACB">
                                  <w:rPr>
                                    <w:rFonts w:ascii="Arial" w:hAnsi="Arial" w:cs="Arial"/>
                                    <w:b/>
                                    <w:caps/>
                                    <w:color w:val="000000" w:themeColor="text1"/>
                                  </w:rPr>
                                  <w:t>Đề thi thử THPT Quốc gia 2020 môn Địa có đáp án - Mã đề 320</w:t>
                                </w:r>
                              </w:sdtContent>
                            </w:sdt>
                            <w:r w:rsidR="00F670BD" w:rsidRPr="00F670BD">
                              <w:rPr>
                                <w:b/>
                                <w:caps/>
                                <w:color w:val="808080" w:themeColor="background1" w:themeShade="80"/>
                              </w:rPr>
                              <w:t> | </w:t>
                            </w:r>
                            <w:sdt>
                              <w:sdtPr>
                                <w:rPr>
                                  <w:b/>
                                  <w:color w:val="808080" w:themeColor="background1" w:themeShade="80"/>
                                </w:rPr>
                                <w:alias w:val="Subtitle"/>
                                <w:tag w:val=""/>
                                <w:id w:val="120337562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70BD">
                                  <w:rPr>
                                    <w:b/>
                                    <w:color w:val="808080" w:themeColor="background1" w:themeShade="8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mR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qvd/ZEooxaP/H+mRExURrYSaLLV7jJSYtoBFkbaRx4MSnN7+DDa&#10;QvlnMGs7n5/h+NJ8Lr7/ls++X/fDpf4PakPHbKE1rP4bSvsXI7QzSOjTpwgdXv3wVRTeEMMXHH52&#10;3Z0HAbj9zjz6BQ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DwVyZG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" fillcolor="white [3212]" stroked="f" strokeweight="1pt" insetpen="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F670BD" w:rsidRPr="00F670BD" w:rsidRDefault="000D6CF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caps/>
                            <w:color w:val="000000" w:themeColor="text1"/>
                          </w:rPr>
                          <w:alias w:val="Title"/>
                          <w:tag w:val=""/>
                          <w:id w:val="184335201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83ACB">
                            <w:rPr>
                              <w:rFonts w:ascii="Arial" w:hAnsi="Arial" w:cs="Arial"/>
                              <w:b/>
                              <w:caps/>
                              <w:color w:val="000000" w:themeColor="text1"/>
                            </w:rPr>
                            <w:t>Đề thi thử THPT Quốc gia 2020 môn Địa có đáp án - Mã đề 320</w:t>
                          </w:r>
                        </w:sdtContent>
                      </w:sdt>
                      <w:r w:rsidR="00F670BD" w:rsidRPr="00F670BD">
                        <w:rPr>
                          <w:b/>
                          <w:caps/>
                          <w:color w:val="808080" w:themeColor="background1" w:themeShade="80"/>
                        </w:rPr>
                        <w:t> | </w:t>
                      </w:r>
                      <w:sdt>
                        <w:sdtPr>
                          <w:rPr>
                            <w:b/>
                            <w:color w:val="808080" w:themeColor="background1" w:themeShade="80"/>
                          </w:rPr>
                          <w:alias w:val="Subtitle"/>
                          <w:tag w:val=""/>
                          <w:id w:val="1203375629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670BD">
                            <w:rPr>
                              <w:b/>
                              <w:color w:val="808080" w:themeColor="background1" w:themeShade="8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FF" w:rsidRDefault="000D6CFF" w:rsidP="00F670BD">
      <w:pPr>
        <w:spacing w:after="0" w:line="240" w:lineRule="auto"/>
      </w:pPr>
      <w:r>
        <w:separator/>
      </w:r>
    </w:p>
  </w:footnote>
  <w:footnote w:type="continuationSeparator" w:id="0">
    <w:p w:rsidR="000D6CFF" w:rsidRDefault="000D6CFF" w:rsidP="00F6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E0C"/>
    <w:multiLevelType w:val="hybridMultilevel"/>
    <w:tmpl w:val="345E664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1600"/>
    <w:multiLevelType w:val="hybridMultilevel"/>
    <w:tmpl w:val="52CA95D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85522"/>
    <w:multiLevelType w:val="hybridMultilevel"/>
    <w:tmpl w:val="66460A7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728C"/>
    <w:multiLevelType w:val="hybridMultilevel"/>
    <w:tmpl w:val="924E6184"/>
    <w:lvl w:ilvl="0" w:tplc="EECCCA18">
      <w:start w:val="1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0C153709"/>
    <w:multiLevelType w:val="hybridMultilevel"/>
    <w:tmpl w:val="384E98F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04BB"/>
    <w:multiLevelType w:val="hybridMultilevel"/>
    <w:tmpl w:val="4650FB6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0161"/>
    <w:multiLevelType w:val="hybridMultilevel"/>
    <w:tmpl w:val="1E36695E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56818"/>
    <w:multiLevelType w:val="hybridMultilevel"/>
    <w:tmpl w:val="79A8B2D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B7F68"/>
    <w:multiLevelType w:val="hybridMultilevel"/>
    <w:tmpl w:val="0678777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90712"/>
    <w:multiLevelType w:val="hybridMultilevel"/>
    <w:tmpl w:val="D29A16A4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2B2B"/>
    <w:multiLevelType w:val="hybridMultilevel"/>
    <w:tmpl w:val="9D08CEF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E3BEC"/>
    <w:multiLevelType w:val="hybridMultilevel"/>
    <w:tmpl w:val="22AC8D24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33A89"/>
    <w:multiLevelType w:val="hybridMultilevel"/>
    <w:tmpl w:val="AA5AE58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01CF2"/>
    <w:multiLevelType w:val="hybridMultilevel"/>
    <w:tmpl w:val="54500742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516AC"/>
    <w:multiLevelType w:val="hybridMultilevel"/>
    <w:tmpl w:val="F7E6B81E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46621"/>
    <w:multiLevelType w:val="hybridMultilevel"/>
    <w:tmpl w:val="B7DCFAD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23B68"/>
    <w:multiLevelType w:val="hybridMultilevel"/>
    <w:tmpl w:val="9884ACE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D3865"/>
    <w:multiLevelType w:val="hybridMultilevel"/>
    <w:tmpl w:val="564AD14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2102"/>
    <w:multiLevelType w:val="hybridMultilevel"/>
    <w:tmpl w:val="EB3613B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7515A"/>
    <w:multiLevelType w:val="hybridMultilevel"/>
    <w:tmpl w:val="5238AB2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24B45"/>
    <w:multiLevelType w:val="hybridMultilevel"/>
    <w:tmpl w:val="AA8C286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444A8"/>
    <w:multiLevelType w:val="multilevel"/>
    <w:tmpl w:val="4158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7A28E0"/>
    <w:multiLevelType w:val="hybridMultilevel"/>
    <w:tmpl w:val="B3D6A12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D55A4"/>
    <w:multiLevelType w:val="hybridMultilevel"/>
    <w:tmpl w:val="83F859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0A4993"/>
    <w:multiLevelType w:val="hybridMultilevel"/>
    <w:tmpl w:val="B7D2966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E2D94"/>
    <w:multiLevelType w:val="hybridMultilevel"/>
    <w:tmpl w:val="A0CE9B4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A10F9"/>
    <w:multiLevelType w:val="hybridMultilevel"/>
    <w:tmpl w:val="C3C87DE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E7D16"/>
    <w:multiLevelType w:val="hybridMultilevel"/>
    <w:tmpl w:val="12EE917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C52B4"/>
    <w:multiLevelType w:val="hybridMultilevel"/>
    <w:tmpl w:val="1B645166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80097"/>
    <w:multiLevelType w:val="hybridMultilevel"/>
    <w:tmpl w:val="91E0BB7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102F7"/>
    <w:multiLevelType w:val="hybridMultilevel"/>
    <w:tmpl w:val="BF304094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D30D7"/>
    <w:multiLevelType w:val="hybridMultilevel"/>
    <w:tmpl w:val="B394A26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7386B"/>
    <w:multiLevelType w:val="hybridMultilevel"/>
    <w:tmpl w:val="3CFCE08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C61AD"/>
    <w:multiLevelType w:val="multilevel"/>
    <w:tmpl w:val="FB62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126B59"/>
    <w:multiLevelType w:val="hybridMultilevel"/>
    <w:tmpl w:val="249A7FB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303E4"/>
    <w:multiLevelType w:val="hybridMultilevel"/>
    <w:tmpl w:val="EA263054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C07C0"/>
    <w:multiLevelType w:val="hybridMultilevel"/>
    <w:tmpl w:val="E588548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77712"/>
    <w:multiLevelType w:val="hybridMultilevel"/>
    <w:tmpl w:val="6CBE4392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B285A"/>
    <w:multiLevelType w:val="hybridMultilevel"/>
    <w:tmpl w:val="580E93E0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25CC8"/>
    <w:multiLevelType w:val="hybridMultilevel"/>
    <w:tmpl w:val="6A3AD59A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70D47"/>
    <w:multiLevelType w:val="hybridMultilevel"/>
    <w:tmpl w:val="411EACBE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41201"/>
    <w:multiLevelType w:val="hybridMultilevel"/>
    <w:tmpl w:val="B1849218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E6AC6"/>
    <w:multiLevelType w:val="hybridMultilevel"/>
    <w:tmpl w:val="E0A23A2C"/>
    <w:lvl w:ilvl="0" w:tplc="FA3C78A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color w:val="3366FF"/>
        <w:w w:val="99"/>
        <w:sz w:val="24"/>
        <w:szCs w:val="24"/>
        <w:lang w:val="vi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8"/>
  </w:num>
  <w:num w:numId="4">
    <w:abstractNumId w:val="26"/>
  </w:num>
  <w:num w:numId="5">
    <w:abstractNumId w:val="15"/>
  </w:num>
  <w:num w:numId="6">
    <w:abstractNumId w:val="19"/>
  </w:num>
  <w:num w:numId="7">
    <w:abstractNumId w:val="30"/>
  </w:num>
  <w:num w:numId="8">
    <w:abstractNumId w:val="41"/>
  </w:num>
  <w:num w:numId="9">
    <w:abstractNumId w:val="1"/>
  </w:num>
  <w:num w:numId="10">
    <w:abstractNumId w:val="17"/>
  </w:num>
  <w:num w:numId="11">
    <w:abstractNumId w:val="25"/>
  </w:num>
  <w:num w:numId="12">
    <w:abstractNumId w:val="24"/>
  </w:num>
  <w:num w:numId="13">
    <w:abstractNumId w:val="18"/>
  </w:num>
  <w:num w:numId="14">
    <w:abstractNumId w:val="38"/>
  </w:num>
  <w:num w:numId="15">
    <w:abstractNumId w:val="31"/>
  </w:num>
  <w:num w:numId="16">
    <w:abstractNumId w:val="12"/>
  </w:num>
  <w:num w:numId="17">
    <w:abstractNumId w:val="4"/>
  </w:num>
  <w:num w:numId="18">
    <w:abstractNumId w:val="6"/>
  </w:num>
  <w:num w:numId="19">
    <w:abstractNumId w:val="9"/>
  </w:num>
  <w:num w:numId="20">
    <w:abstractNumId w:val="42"/>
  </w:num>
  <w:num w:numId="21">
    <w:abstractNumId w:val="16"/>
  </w:num>
  <w:num w:numId="22">
    <w:abstractNumId w:val="5"/>
  </w:num>
  <w:num w:numId="23">
    <w:abstractNumId w:val="28"/>
  </w:num>
  <w:num w:numId="24">
    <w:abstractNumId w:val="13"/>
  </w:num>
  <w:num w:numId="25">
    <w:abstractNumId w:val="36"/>
  </w:num>
  <w:num w:numId="26">
    <w:abstractNumId w:val="2"/>
  </w:num>
  <w:num w:numId="27">
    <w:abstractNumId w:val="11"/>
  </w:num>
  <w:num w:numId="28">
    <w:abstractNumId w:val="14"/>
  </w:num>
  <w:num w:numId="29">
    <w:abstractNumId w:val="34"/>
  </w:num>
  <w:num w:numId="30">
    <w:abstractNumId w:val="40"/>
  </w:num>
  <w:num w:numId="31">
    <w:abstractNumId w:val="7"/>
  </w:num>
  <w:num w:numId="32">
    <w:abstractNumId w:val="10"/>
  </w:num>
  <w:num w:numId="33">
    <w:abstractNumId w:val="29"/>
  </w:num>
  <w:num w:numId="34">
    <w:abstractNumId w:val="35"/>
  </w:num>
  <w:num w:numId="35">
    <w:abstractNumId w:val="0"/>
  </w:num>
  <w:num w:numId="36">
    <w:abstractNumId w:val="32"/>
  </w:num>
  <w:num w:numId="37">
    <w:abstractNumId w:val="20"/>
  </w:num>
  <w:num w:numId="38">
    <w:abstractNumId w:val="37"/>
  </w:num>
  <w:num w:numId="39">
    <w:abstractNumId w:val="22"/>
  </w:num>
  <w:num w:numId="40">
    <w:abstractNumId w:val="23"/>
  </w:num>
  <w:num w:numId="41">
    <w:abstractNumId w:val="3"/>
  </w:num>
  <w:num w:numId="42">
    <w:abstractNumId w:val="33"/>
  </w:num>
  <w:num w:numId="43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F1"/>
    <w:rsid w:val="0004132A"/>
    <w:rsid w:val="00083ACB"/>
    <w:rsid w:val="000D6CFF"/>
    <w:rsid w:val="000F6CAB"/>
    <w:rsid w:val="00196789"/>
    <w:rsid w:val="002A67F1"/>
    <w:rsid w:val="002F1DA5"/>
    <w:rsid w:val="00325276"/>
    <w:rsid w:val="003815DD"/>
    <w:rsid w:val="00673D99"/>
    <w:rsid w:val="007B15F7"/>
    <w:rsid w:val="008F57B1"/>
    <w:rsid w:val="0090101E"/>
    <w:rsid w:val="00A37AFC"/>
    <w:rsid w:val="00C176CB"/>
    <w:rsid w:val="00C25AC7"/>
    <w:rsid w:val="00D44170"/>
    <w:rsid w:val="00E32117"/>
    <w:rsid w:val="00F05FC9"/>
    <w:rsid w:val="00F31875"/>
    <w:rsid w:val="00F670BD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206B5"/>
  <w15:chartTrackingRefBased/>
  <w15:docId w15:val="{3F6AE647-070C-44C2-B5A6-EDD6D330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7F1"/>
  </w:style>
  <w:style w:type="paragraph" w:styleId="Heading1">
    <w:name w:val="heading 1"/>
    <w:basedOn w:val="Normal"/>
    <w:next w:val="Normal"/>
    <w:link w:val="Heading1Char"/>
    <w:uiPriority w:val="9"/>
    <w:qFormat/>
    <w:rsid w:val="002A67F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7F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7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7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7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7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7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7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1A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7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7F1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67F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7F1"/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7F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7F1"/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7F1"/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7F1"/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7F1"/>
    <w:rPr>
      <w:rFonts w:asciiTheme="majorHAnsi" w:eastAsiaTheme="majorEastAsia" w:hAnsiTheme="majorHAnsi" w:cstheme="majorBidi"/>
      <w:b/>
      <w:bCs/>
      <w:color w:val="2A1A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7F1"/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7F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A67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67F1"/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7F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67F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A67F1"/>
    <w:rPr>
      <w:b/>
      <w:bCs/>
    </w:rPr>
  </w:style>
  <w:style w:type="character" w:styleId="Emphasis">
    <w:name w:val="Emphasis"/>
    <w:basedOn w:val="DefaultParagraphFont"/>
    <w:uiPriority w:val="20"/>
    <w:qFormat/>
    <w:rsid w:val="002A67F1"/>
    <w:rPr>
      <w:i/>
      <w:iCs/>
    </w:rPr>
  </w:style>
  <w:style w:type="paragraph" w:styleId="NoSpacing">
    <w:name w:val="No Spacing"/>
    <w:uiPriority w:val="1"/>
    <w:qFormat/>
    <w:rsid w:val="002A67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67F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67F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7F1"/>
    <w:pPr>
      <w:pBdr>
        <w:left w:val="single" w:sz="18" w:space="12" w:color="F8B32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7F1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A67F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A67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7F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A67F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A67F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7F1"/>
    <w:pPr>
      <w:outlineLvl w:val="9"/>
    </w:pPr>
  </w:style>
  <w:style w:type="table" w:styleId="TableGrid">
    <w:name w:val="Table Grid"/>
    <w:basedOn w:val="TableNormal"/>
    <w:uiPriority w:val="39"/>
    <w:rsid w:val="002A6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67F1"/>
    <w:rPr>
      <w:color w:val="46B2B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0F6CAB"/>
  </w:style>
  <w:style w:type="paragraph" w:styleId="ListParagraph">
    <w:name w:val="List Paragraph"/>
    <w:basedOn w:val="Normal"/>
    <w:uiPriority w:val="1"/>
    <w:qFormat/>
    <w:rsid w:val="000F6CA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F6CAB"/>
    <w:pPr>
      <w:widowControl w:val="0"/>
      <w:autoSpaceDE w:val="0"/>
      <w:autoSpaceDN w:val="0"/>
      <w:spacing w:before="28" w:after="0" w:line="252" w:lineRule="exact"/>
      <w:ind w:left="11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odyText">
    <w:name w:val="Body Text"/>
    <w:basedOn w:val="Normal"/>
    <w:link w:val="BodyTextChar"/>
    <w:uiPriority w:val="1"/>
    <w:qFormat/>
    <w:rsid w:val="000F6CAB"/>
    <w:pPr>
      <w:widowControl w:val="0"/>
      <w:autoSpaceDE w:val="0"/>
      <w:autoSpaceDN w:val="0"/>
      <w:spacing w:after="0" w:line="240" w:lineRule="auto"/>
      <w:ind w:left="769" w:hanging="294"/>
    </w:pPr>
    <w:rPr>
      <w:rFonts w:ascii="Times New Roman" w:eastAsia="Times New Roman" w:hAnsi="Times New Roman" w:cs="Times New Roma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0F6CAB"/>
    <w:rPr>
      <w:rFonts w:ascii="Times New Roman" w:eastAsia="Times New Roman" w:hAnsi="Times New Roman" w:cs="Times New Roman"/>
      <w:sz w:val="24"/>
      <w:szCs w:val="24"/>
      <w:lang w:val="vi"/>
    </w:rPr>
  </w:style>
  <w:style w:type="table" w:styleId="GridTable4">
    <w:name w:val="Grid Table 4"/>
    <w:basedOn w:val="TableNormal"/>
    <w:uiPriority w:val="49"/>
    <w:rsid w:val="009010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6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0BD"/>
  </w:style>
  <w:style w:type="paragraph" w:styleId="Footer">
    <w:name w:val="footer"/>
    <w:basedOn w:val="Normal"/>
    <w:link w:val="FooterChar"/>
    <w:uiPriority w:val="99"/>
    <w:unhideWhenUsed/>
    <w:rsid w:val="00F67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0BD"/>
  </w:style>
  <w:style w:type="table" w:styleId="ListTable4-Accent3">
    <w:name w:val="List Table 4 Accent 3"/>
    <w:basedOn w:val="TableNormal"/>
    <w:uiPriority w:val="49"/>
    <w:rsid w:val="007B15F7"/>
    <w:pPr>
      <w:spacing w:after="0" w:line="240" w:lineRule="auto"/>
    </w:pPr>
    <w:tblPr>
      <w:tblStyleRowBandSize w:val="1"/>
      <w:tblStyleColBandSize w:val="1"/>
      <w:tblBorders>
        <w:top w:val="single" w:sz="4" w:space="0" w:color="8ED1D3" w:themeColor="accent3" w:themeTint="99"/>
        <w:left w:val="single" w:sz="4" w:space="0" w:color="8ED1D3" w:themeColor="accent3" w:themeTint="99"/>
        <w:bottom w:val="single" w:sz="4" w:space="0" w:color="8ED1D3" w:themeColor="accent3" w:themeTint="99"/>
        <w:right w:val="single" w:sz="4" w:space="0" w:color="8ED1D3" w:themeColor="accent3" w:themeTint="99"/>
        <w:insideH w:val="single" w:sz="4" w:space="0" w:color="8ED1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B2B5" w:themeColor="accent3"/>
          <w:left w:val="single" w:sz="4" w:space="0" w:color="46B2B5" w:themeColor="accent3"/>
          <w:bottom w:val="single" w:sz="4" w:space="0" w:color="46B2B5" w:themeColor="accent3"/>
          <w:right w:val="single" w:sz="4" w:space="0" w:color="46B2B5" w:themeColor="accent3"/>
          <w:insideH w:val="nil"/>
        </w:tcBorders>
        <w:shd w:val="clear" w:color="auto" w:fill="46B2B5" w:themeFill="accent3"/>
      </w:tcPr>
    </w:tblStylePr>
    <w:tblStylePr w:type="lastRow">
      <w:rPr>
        <w:b/>
        <w:bCs/>
      </w:rPr>
      <w:tblPr/>
      <w:tcPr>
        <w:tcBorders>
          <w:top w:val="double" w:sz="4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  <w:style w:type="table" w:styleId="GridTable1Light-Accent2">
    <w:name w:val="Grid Table 1 Light Accent 2"/>
    <w:basedOn w:val="TableNormal"/>
    <w:uiPriority w:val="46"/>
    <w:rsid w:val="0004132A"/>
    <w:pPr>
      <w:spacing w:after="0" w:line="240" w:lineRule="auto"/>
    </w:pPr>
    <w:tblPr>
      <w:tblStyleRowBandSize w:val="1"/>
      <w:tblStyleColBandSize w:val="1"/>
      <w:tblBorders>
        <w:top w:val="single" w:sz="4" w:space="0" w:color="C2C5BA" w:themeColor="accent2" w:themeTint="66"/>
        <w:left w:val="single" w:sz="4" w:space="0" w:color="C2C5BA" w:themeColor="accent2" w:themeTint="66"/>
        <w:bottom w:val="single" w:sz="4" w:space="0" w:color="C2C5BA" w:themeColor="accent2" w:themeTint="66"/>
        <w:right w:val="single" w:sz="4" w:space="0" w:color="C2C5BA" w:themeColor="accent2" w:themeTint="66"/>
        <w:insideH w:val="single" w:sz="4" w:space="0" w:color="C2C5BA" w:themeColor="accent2" w:themeTint="66"/>
        <w:insideV w:val="single" w:sz="4" w:space="0" w:color="C2C5B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3A89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89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413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76CB"/>
    <w:pPr>
      <w:spacing w:after="0" w:line="240" w:lineRule="auto"/>
    </w:pPr>
    <w:tblPr>
      <w:tblStyleRowBandSize w:val="1"/>
      <w:tblStyleColBandSize w:val="1"/>
      <w:tblBorders>
        <w:top w:val="single" w:sz="4" w:space="0" w:color="B4E0E2" w:themeColor="accent3" w:themeTint="66"/>
        <w:left w:val="single" w:sz="4" w:space="0" w:color="B4E0E2" w:themeColor="accent3" w:themeTint="66"/>
        <w:bottom w:val="single" w:sz="4" w:space="0" w:color="B4E0E2" w:themeColor="accent3" w:themeTint="66"/>
        <w:right w:val="single" w:sz="4" w:space="0" w:color="B4E0E2" w:themeColor="accent3" w:themeTint="66"/>
        <w:insideH w:val="single" w:sz="4" w:space="0" w:color="B4E0E2" w:themeColor="accent3" w:themeTint="66"/>
        <w:insideV w:val="single" w:sz="4" w:space="0" w:color="B4E0E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D1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F05FC9"/>
    <w:pPr>
      <w:spacing w:after="0" w:line="240" w:lineRule="auto"/>
    </w:pPr>
    <w:tblPr>
      <w:tblStyleRowBandSize w:val="1"/>
      <w:tblStyleColBandSize w:val="1"/>
      <w:tblBorders>
        <w:top w:val="single" w:sz="4" w:space="0" w:color="8ED1D3" w:themeColor="accent3" w:themeTint="99"/>
        <w:left w:val="single" w:sz="4" w:space="0" w:color="8ED1D3" w:themeColor="accent3" w:themeTint="99"/>
        <w:bottom w:val="single" w:sz="4" w:space="0" w:color="8ED1D3" w:themeColor="accent3" w:themeTint="99"/>
        <w:right w:val="single" w:sz="4" w:space="0" w:color="8ED1D3" w:themeColor="accent3" w:themeTint="99"/>
        <w:insideH w:val="single" w:sz="4" w:space="0" w:color="8ED1D3" w:themeColor="accent3" w:themeTint="99"/>
        <w:insideV w:val="single" w:sz="4" w:space="0" w:color="8ED1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B2B5" w:themeColor="accent3"/>
          <w:left w:val="single" w:sz="4" w:space="0" w:color="46B2B5" w:themeColor="accent3"/>
          <w:bottom w:val="single" w:sz="4" w:space="0" w:color="46B2B5" w:themeColor="accent3"/>
          <w:right w:val="single" w:sz="4" w:space="0" w:color="46B2B5" w:themeColor="accent3"/>
          <w:insideH w:val="nil"/>
          <w:insideV w:val="nil"/>
        </w:tcBorders>
        <w:shd w:val="clear" w:color="auto" w:fill="46B2B5" w:themeFill="accent3"/>
      </w:tcPr>
    </w:tblStylePr>
    <w:tblStylePr w:type="lastRow">
      <w:rPr>
        <w:b/>
        <w:bCs/>
      </w:rPr>
      <w:tblPr/>
      <w:tcPr>
        <w:tcBorders>
          <w:top w:val="double" w:sz="4" w:space="0" w:color="46B2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FF0" w:themeFill="accent3" w:themeFillTint="33"/>
      </w:tcPr>
    </w:tblStylePr>
    <w:tblStylePr w:type="band1Horz">
      <w:tblPr/>
      <w:tcPr>
        <w:shd w:val="clear" w:color="auto" w:fill="D9EFF0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de-thi-thu-thpt-quoc-gia-2020-mon-dia-ma-3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tailieu.com/de-thi-thu-thpt/mon-dia-c12201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E6860-0655-43FD-98B6-1208B031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thi thử THPT Quốc gia 2020 môn Địa có đáp án - Mã đề 323</vt:lpstr>
    </vt:vector>
  </TitlesOfParts>
  <Company>Microsoft</Company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2020 môn Địa có đáp án - Mã đề 319</dc:title>
  <dc:subject/>
  <dc:creator>Đọc Tài Liệu</dc:creator>
  <cp:keywords>Đề thi thử THPT Quốc gia 2020 môn Địa</cp:keywords>
  <dc:description/>
  <cp:lastModifiedBy>ADMIN</cp:lastModifiedBy>
  <cp:revision>2</cp:revision>
  <cp:lastPrinted>2020-03-09T07:38:00Z</cp:lastPrinted>
  <dcterms:created xsi:type="dcterms:W3CDTF">2020-03-09T08:54:00Z</dcterms:created>
  <dcterms:modified xsi:type="dcterms:W3CDTF">2020-03-09T08:54:00Z</dcterms:modified>
</cp:coreProperties>
</file>