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100" w:rsidRDefault="005A4100"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sidRPr="005A4100">
        <w:rPr>
          <w:rStyle w:val="Hyperlink"/>
          <w:rFonts w:asciiTheme="majorHAnsi" w:eastAsiaTheme="majorEastAsia" w:hAnsiTheme="majorHAnsi" w:cstheme="majorHAnsi"/>
          <w:b/>
          <w:caps/>
          <w:color w:val="002060"/>
          <w:sz w:val="32"/>
          <w:szCs w:val="32"/>
          <w:u w:val="none"/>
        </w:rPr>
        <w:t>Soạn bài tổng kết phần văn bản nhật dụng</w:t>
      </w:r>
    </w:p>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A05C2E" w:rsidRDefault="005A4100"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r w:rsidRPr="005A4100">
        <w:rPr>
          <w:rStyle w:val="Hyperlink"/>
          <w:rFonts w:asciiTheme="majorHAnsi" w:eastAsiaTheme="majorEastAsia" w:hAnsiTheme="majorHAnsi" w:cstheme="majorHAnsi"/>
          <w:color w:val="002060"/>
          <w:sz w:val="28"/>
          <w:szCs w:val="28"/>
          <w:u w:val="none"/>
        </w:rPr>
        <w:t>Hướng dẫn soạn bài tổng kết phần văn bản nhật dụng giúp bạn nắm vững các kiến thức quan trọng và trả lời câu hỏi trang 94 - 96 SGK Ngữ văn 9 tập 2</w:t>
      </w:r>
      <w:r>
        <w:rPr>
          <w:rStyle w:val="Hyperlink"/>
          <w:rFonts w:asciiTheme="majorHAnsi" w:eastAsiaTheme="majorEastAsia" w:hAnsiTheme="majorHAnsi" w:cstheme="majorHAnsi"/>
          <w:color w:val="002060"/>
          <w:sz w:val="28"/>
          <w:szCs w:val="28"/>
          <w:u w:val="none"/>
        </w:rPr>
        <w:t>.</w:t>
      </w:r>
    </w:p>
    <w:p w:rsidR="005A4100" w:rsidRDefault="005A4100"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p w:rsidR="005A4100" w:rsidRPr="005A4100" w:rsidRDefault="005A4100" w:rsidP="005A4100">
      <w:pPr>
        <w:spacing w:after="0" w:line="360" w:lineRule="auto"/>
        <w:rPr>
          <w:rFonts w:ascii="Times New Roman" w:eastAsia="Times New Roman" w:hAnsi="Times New Roman" w:cs="Times New Roman"/>
          <w:color w:val="252525"/>
          <w:sz w:val="28"/>
          <w:szCs w:val="28"/>
        </w:rPr>
      </w:pPr>
      <w:bookmarkStart w:id="0" w:name="_GoBack"/>
      <w:r w:rsidRPr="005A4100">
        <w:rPr>
          <w:rFonts w:ascii="Times New Roman" w:eastAsia="Times New Roman" w:hAnsi="Times New Roman" w:cs="Times New Roman"/>
          <w:b/>
          <w:bCs/>
          <w:color w:val="252525"/>
          <w:sz w:val="28"/>
          <w:szCs w:val="28"/>
        </w:rPr>
        <w:t>Muốn soạn bài tổng kết phần văn bản nhật dụng tốt nhất</w:t>
      </w:r>
      <w:r w:rsidRPr="005A4100">
        <w:rPr>
          <w:rFonts w:ascii="Times New Roman" w:eastAsia="Times New Roman" w:hAnsi="Times New Roman" w:cs="Times New Roman"/>
          <w:color w:val="252525"/>
          <w:sz w:val="28"/>
          <w:szCs w:val="28"/>
        </w:rPr>
        <w:t>? Bạn cần đến những nội dung trong bài viết này...</w:t>
      </w:r>
    </w:p>
    <w:p w:rsidR="005A4100" w:rsidRPr="005A4100" w:rsidRDefault="005A4100" w:rsidP="005A4100">
      <w:pPr>
        <w:spacing w:after="0" w:line="360" w:lineRule="auto"/>
        <w:rPr>
          <w:rFonts w:ascii="Times New Roman" w:eastAsia="Times New Roman" w:hAnsi="Times New Roman" w:cs="Times New Roman"/>
          <w:color w:val="252525"/>
          <w:sz w:val="28"/>
          <w:szCs w:val="28"/>
        </w:rPr>
      </w:pPr>
      <w:r w:rsidRPr="005A4100">
        <w:rPr>
          <w:rFonts w:ascii="Times New Roman" w:eastAsia="Times New Roman" w:hAnsi="Times New Roman" w:cs="Times New Roman"/>
          <w:color w:val="252525"/>
          <w:sz w:val="28"/>
          <w:szCs w:val="28"/>
        </w:rPr>
        <w:t>Qua những hướng dẫn chi tiết, Bạn không chỉ </w:t>
      </w:r>
      <w:r w:rsidRPr="005A4100">
        <w:rPr>
          <w:rFonts w:ascii="Times New Roman" w:eastAsia="Times New Roman" w:hAnsi="Times New Roman" w:cs="Times New Roman"/>
          <w:i/>
          <w:iCs/>
          <w:color w:val="252525"/>
          <w:sz w:val="28"/>
          <w:szCs w:val="28"/>
        </w:rPr>
        <w:t>trả lời tốt các câu hỏi trong sách giáo khoa</w:t>
      </w:r>
      <w:r w:rsidRPr="005A4100">
        <w:rPr>
          <w:rFonts w:ascii="Times New Roman" w:eastAsia="Times New Roman" w:hAnsi="Times New Roman" w:cs="Times New Roman"/>
          <w:color w:val="252525"/>
          <w:sz w:val="28"/>
          <w:szCs w:val="28"/>
        </w:rPr>
        <w:t> mà còn </w:t>
      </w:r>
      <w:r w:rsidRPr="005A4100">
        <w:rPr>
          <w:rFonts w:ascii="Times New Roman" w:eastAsia="Times New Roman" w:hAnsi="Times New Roman" w:cs="Times New Roman"/>
          <w:i/>
          <w:iCs/>
          <w:color w:val="252525"/>
          <w:sz w:val="28"/>
          <w:szCs w:val="28"/>
        </w:rPr>
        <w:t>nắm vững những kiến thức quan trọng</w:t>
      </w:r>
      <w:r w:rsidRPr="005A4100">
        <w:rPr>
          <w:rFonts w:ascii="Times New Roman" w:eastAsia="Times New Roman" w:hAnsi="Times New Roman" w:cs="Times New Roman"/>
          <w:color w:val="252525"/>
          <w:sz w:val="28"/>
          <w:szCs w:val="28"/>
        </w:rPr>
        <w:t> đã được học.</w:t>
      </w:r>
    </w:p>
    <w:p w:rsidR="005A4100" w:rsidRPr="005A4100" w:rsidRDefault="005A4100" w:rsidP="005A4100">
      <w:pPr>
        <w:spacing w:after="0" w:line="360" w:lineRule="auto"/>
        <w:rPr>
          <w:rFonts w:ascii="Times New Roman" w:eastAsia="Times New Roman" w:hAnsi="Times New Roman" w:cs="Times New Roman"/>
          <w:color w:val="252525"/>
          <w:sz w:val="28"/>
          <w:szCs w:val="28"/>
        </w:rPr>
      </w:pPr>
      <w:r w:rsidRPr="005A4100">
        <w:rPr>
          <w:rFonts w:ascii="Times New Roman" w:eastAsia="Times New Roman" w:hAnsi="Times New Roman" w:cs="Times New Roman"/>
          <w:i/>
          <w:iCs/>
          <w:color w:val="252525"/>
          <w:sz w:val="28"/>
          <w:szCs w:val="28"/>
        </w:rPr>
        <w:t>Cùng tham khảo...</w:t>
      </w:r>
    </w:p>
    <w:p w:rsidR="005A4100" w:rsidRPr="005A4100" w:rsidRDefault="005A4100" w:rsidP="005A4100">
      <w:pPr>
        <w:spacing w:after="0" w:line="360" w:lineRule="auto"/>
        <w:rPr>
          <w:rFonts w:ascii="Times New Roman" w:eastAsia="Times New Roman" w:hAnsi="Times New Roman" w:cs="Times New Roman"/>
          <w:color w:val="252525"/>
          <w:sz w:val="28"/>
          <w:szCs w:val="28"/>
        </w:rPr>
      </w:pPr>
      <w:r w:rsidRPr="005A4100">
        <w:rPr>
          <w:rFonts w:ascii="Times New Roman" w:eastAsia="Times New Roman" w:hAnsi="Times New Roman" w:cs="Times New Roman"/>
          <w:noProof/>
          <w:color w:val="252525"/>
          <w:sz w:val="28"/>
          <w:szCs w:val="28"/>
        </w:rPr>
        <w:drawing>
          <wp:inline distT="0" distB="0" distL="0" distR="0">
            <wp:extent cx="6096000" cy="1438275"/>
            <wp:effectExtent l="0" t="0" r="0" b="9525"/>
            <wp:docPr id="4" name="Picture 4" descr="Soạn bài tổng kết phần văn bản nhật dụ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ạn bài tổng kết phần văn bản nhật dụ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438275"/>
                    </a:xfrm>
                    <a:prstGeom prst="rect">
                      <a:avLst/>
                    </a:prstGeom>
                    <a:noFill/>
                    <a:ln>
                      <a:noFill/>
                    </a:ln>
                  </pic:spPr>
                </pic:pic>
              </a:graphicData>
            </a:graphic>
          </wp:inline>
        </w:drawing>
      </w:r>
    </w:p>
    <w:p w:rsidR="005A4100" w:rsidRPr="005A4100" w:rsidRDefault="005A4100" w:rsidP="005A4100">
      <w:pPr>
        <w:spacing w:after="0" w:line="360" w:lineRule="auto"/>
        <w:outlineLvl w:val="1"/>
        <w:rPr>
          <w:rFonts w:ascii="Times New Roman" w:eastAsia="Times New Roman" w:hAnsi="Times New Roman" w:cs="Times New Roman"/>
          <w:b/>
          <w:bCs/>
          <w:caps/>
          <w:color w:val="33BE6C"/>
          <w:sz w:val="28"/>
          <w:szCs w:val="28"/>
        </w:rPr>
      </w:pPr>
      <w:r w:rsidRPr="005A4100">
        <w:rPr>
          <w:rFonts w:ascii="Times New Roman" w:eastAsia="Times New Roman" w:hAnsi="Times New Roman" w:cs="Times New Roman"/>
          <w:b/>
          <w:bCs/>
          <w:caps/>
          <w:color w:val="33BE6C"/>
          <w:sz w:val="28"/>
          <w:szCs w:val="28"/>
        </w:rPr>
        <w:t>HƯỚNG DẪN SOẠN BÀI TỔNG KẾT PHẦN VĂN BẢN NHẬT DỤNG</w:t>
      </w:r>
    </w:p>
    <w:p w:rsidR="005A4100" w:rsidRPr="005A4100" w:rsidRDefault="005A4100" w:rsidP="005A4100">
      <w:pPr>
        <w:spacing w:before="150" w:after="150" w:line="360" w:lineRule="auto"/>
        <w:outlineLvl w:val="2"/>
        <w:rPr>
          <w:rFonts w:ascii="Times New Roman" w:eastAsia="Times New Roman" w:hAnsi="Times New Roman" w:cs="Times New Roman"/>
          <w:b/>
          <w:bCs/>
          <w:caps/>
          <w:color w:val="F8640C"/>
          <w:sz w:val="28"/>
          <w:szCs w:val="28"/>
        </w:rPr>
      </w:pPr>
      <w:r w:rsidRPr="005A4100">
        <w:rPr>
          <w:rFonts w:ascii="Times New Roman" w:eastAsia="Times New Roman" w:hAnsi="Times New Roman" w:cs="Times New Roman"/>
          <w:b/>
          <w:bCs/>
          <w:caps/>
          <w:color w:val="F8640C"/>
          <w:sz w:val="28"/>
          <w:szCs w:val="28"/>
        </w:rPr>
        <w:t>1. KHÁI NIỆM VĂN BẢN NHẬT DỤNG</w:t>
      </w:r>
    </w:p>
    <w:p w:rsidR="005A4100" w:rsidRPr="005A4100" w:rsidRDefault="005A4100" w:rsidP="005A4100">
      <w:pPr>
        <w:spacing w:after="0" w:line="360" w:lineRule="auto"/>
        <w:rPr>
          <w:rFonts w:ascii="Times New Roman" w:eastAsia="Times New Roman" w:hAnsi="Times New Roman" w:cs="Times New Roman"/>
          <w:color w:val="252525"/>
          <w:sz w:val="28"/>
          <w:szCs w:val="28"/>
        </w:rPr>
      </w:pPr>
      <w:r w:rsidRPr="005A4100">
        <w:rPr>
          <w:rFonts w:ascii="Times New Roman" w:eastAsia="Times New Roman" w:hAnsi="Times New Roman" w:cs="Times New Roman"/>
          <w:color w:val="252525"/>
          <w:sz w:val="28"/>
          <w:szCs w:val="28"/>
        </w:rPr>
        <w:t>Khái niệm văn bản nhật dụng không phải là khái niệm thể loại, cũng không chi kiểu văn bản. Nó chỉ đề cập tới chức năng, đề tài và tính cập nhật của nội dung văn bản mà thôi.</w:t>
      </w:r>
    </w:p>
    <w:p w:rsidR="005A4100" w:rsidRPr="005A4100" w:rsidRDefault="005A4100" w:rsidP="005A4100">
      <w:pPr>
        <w:spacing w:before="150" w:after="150" w:line="360" w:lineRule="auto"/>
        <w:outlineLvl w:val="2"/>
        <w:rPr>
          <w:rFonts w:ascii="Times New Roman" w:eastAsia="Times New Roman" w:hAnsi="Times New Roman" w:cs="Times New Roman"/>
          <w:b/>
          <w:bCs/>
          <w:caps/>
          <w:color w:val="F8640C"/>
          <w:sz w:val="28"/>
          <w:szCs w:val="28"/>
        </w:rPr>
      </w:pPr>
      <w:r w:rsidRPr="005A4100">
        <w:rPr>
          <w:rFonts w:ascii="Times New Roman" w:eastAsia="Times New Roman" w:hAnsi="Times New Roman" w:cs="Times New Roman"/>
          <w:b/>
          <w:bCs/>
          <w:caps/>
          <w:color w:val="F8640C"/>
          <w:sz w:val="28"/>
          <w:szCs w:val="28"/>
        </w:rPr>
        <w:t> 2. VĂN BẢN NHẬT DỤNG ĐÃ HỌC VỚI CÁC CHỦ ĐỀ</w:t>
      </w:r>
    </w:p>
    <w:p w:rsidR="005A4100" w:rsidRPr="005A4100" w:rsidRDefault="005A4100" w:rsidP="005A4100">
      <w:pPr>
        <w:spacing w:after="0" w:line="360" w:lineRule="auto"/>
        <w:rPr>
          <w:rFonts w:ascii="Times New Roman" w:eastAsia="Times New Roman" w:hAnsi="Times New Roman" w:cs="Times New Roman"/>
          <w:color w:val="252525"/>
          <w:sz w:val="28"/>
          <w:szCs w:val="28"/>
        </w:rPr>
      </w:pPr>
      <w:r w:rsidRPr="005A4100">
        <w:rPr>
          <w:rFonts w:ascii="Times New Roman" w:eastAsia="Times New Roman" w:hAnsi="Times New Roman" w:cs="Times New Roman"/>
          <w:color w:val="252525"/>
          <w:sz w:val="28"/>
          <w:szCs w:val="28"/>
        </w:rPr>
        <w:t>- Nhà trường: Trường học.</w:t>
      </w:r>
    </w:p>
    <w:p w:rsidR="005A4100" w:rsidRPr="005A4100" w:rsidRDefault="005A4100" w:rsidP="005A4100">
      <w:pPr>
        <w:spacing w:after="0" w:line="360" w:lineRule="auto"/>
        <w:rPr>
          <w:rFonts w:ascii="Times New Roman" w:eastAsia="Times New Roman" w:hAnsi="Times New Roman" w:cs="Times New Roman"/>
          <w:color w:val="252525"/>
          <w:sz w:val="28"/>
          <w:szCs w:val="28"/>
        </w:rPr>
      </w:pPr>
      <w:r w:rsidRPr="005A4100">
        <w:rPr>
          <w:rFonts w:ascii="Times New Roman" w:eastAsia="Times New Roman" w:hAnsi="Times New Roman" w:cs="Times New Roman"/>
          <w:color w:val="252525"/>
          <w:sz w:val="28"/>
          <w:szCs w:val="28"/>
        </w:rPr>
        <w:t>- Giáo dục, vai trò của phụ nữ: Cổng trưởng mở ra, Mẹ tôi.</w:t>
      </w:r>
    </w:p>
    <w:p w:rsidR="005A4100" w:rsidRPr="005A4100" w:rsidRDefault="005A4100" w:rsidP="005A4100">
      <w:pPr>
        <w:spacing w:after="0" w:line="360" w:lineRule="auto"/>
        <w:rPr>
          <w:rFonts w:ascii="Times New Roman" w:eastAsia="Times New Roman" w:hAnsi="Times New Roman" w:cs="Times New Roman"/>
          <w:color w:val="252525"/>
          <w:sz w:val="28"/>
          <w:szCs w:val="28"/>
        </w:rPr>
      </w:pPr>
      <w:r w:rsidRPr="005A4100">
        <w:rPr>
          <w:rFonts w:ascii="Times New Roman" w:eastAsia="Times New Roman" w:hAnsi="Times New Roman" w:cs="Times New Roman"/>
          <w:color w:val="252525"/>
          <w:sz w:val="28"/>
          <w:szCs w:val="28"/>
        </w:rPr>
        <w:t>• Quyền sống của con người: Tuyên bố của thế giới về sự sống còn, bảo vệ và phát triển của trẻ em.</w:t>
      </w:r>
    </w:p>
    <w:p w:rsidR="005A4100" w:rsidRPr="005A4100" w:rsidRDefault="005A4100" w:rsidP="005A4100">
      <w:pPr>
        <w:spacing w:after="0" w:line="360" w:lineRule="auto"/>
        <w:rPr>
          <w:rFonts w:ascii="Times New Roman" w:eastAsia="Times New Roman" w:hAnsi="Times New Roman" w:cs="Times New Roman"/>
          <w:color w:val="252525"/>
          <w:sz w:val="28"/>
          <w:szCs w:val="28"/>
        </w:rPr>
      </w:pPr>
      <w:r w:rsidRPr="005A4100">
        <w:rPr>
          <w:rFonts w:ascii="Times New Roman" w:eastAsia="Times New Roman" w:hAnsi="Times New Roman" w:cs="Times New Roman"/>
          <w:color w:val="252525"/>
          <w:sz w:val="28"/>
          <w:szCs w:val="28"/>
        </w:rPr>
        <w:t>• Bảo vệ hòa bình, chống chiến tranh: Đấu tranh cho một thế giới hòa bình.</w:t>
      </w:r>
    </w:p>
    <w:p w:rsidR="005A4100" w:rsidRPr="005A4100" w:rsidRDefault="005A4100" w:rsidP="005A4100">
      <w:pPr>
        <w:spacing w:after="0" w:line="360" w:lineRule="auto"/>
        <w:rPr>
          <w:rFonts w:ascii="Times New Roman" w:eastAsia="Times New Roman" w:hAnsi="Times New Roman" w:cs="Times New Roman"/>
          <w:color w:val="252525"/>
          <w:sz w:val="28"/>
          <w:szCs w:val="28"/>
        </w:rPr>
      </w:pPr>
      <w:r w:rsidRPr="005A4100">
        <w:rPr>
          <w:rFonts w:ascii="Times New Roman" w:eastAsia="Times New Roman" w:hAnsi="Times New Roman" w:cs="Times New Roman"/>
          <w:color w:val="252525"/>
          <w:sz w:val="28"/>
          <w:szCs w:val="28"/>
        </w:rPr>
        <w:t>• Hội nhập với thế giới và bảo vệ bản sắc dân tộc. Phong cách Hồ Chí Minh.</w:t>
      </w:r>
    </w:p>
    <w:p w:rsidR="005A4100" w:rsidRPr="005A4100" w:rsidRDefault="005A4100" w:rsidP="005A4100">
      <w:pPr>
        <w:spacing w:after="0" w:line="360" w:lineRule="auto"/>
        <w:rPr>
          <w:rFonts w:ascii="Times New Roman" w:eastAsia="Times New Roman" w:hAnsi="Times New Roman" w:cs="Times New Roman"/>
          <w:color w:val="252525"/>
          <w:sz w:val="28"/>
          <w:szCs w:val="28"/>
        </w:rPr>
      </w:pPr>
      <w:r w:rsidRPr="005A4100">
        <w:rPr>
          <w:rFonts w:ascii="Times New Roman" w:eastAsia="Times New Roman" w:hAnsi="Times New Roman" w:cs="Times New Roman"/>
          <w:color w:val="252525"/>
          <w:sz w:val="28"/>
          <w:szCs w:val="28"/>
        </w:rPr>
        <w:t>• Quan hệ giữa thiên nhiên và con người: Bức thư của thủ lĩnh da đỏ".</w:t>
      </w:r>
    </w:p>
    <w:p w:rsidR="005A4100" w:rsidRPr="005A4100" w:rsidRDefault="005A4100" w:rsidP="005A4100">
      <w:pPr>
        <w:spacing w:after="0" w:line="360" w:lineRule="auto"/>
        <w:rPr>
          <w:rFonts w:ascii="Times New Roman" w:eastAsia="Times New Roman" w:hAnsi="Times New Roman" w:cs="Times New Roman"/>
          <w:color w:val="252525"/>
          <w:sz w:val="28"/>
          <w:szCs w:val="28"/>
        </w:rPr>
      </w:pPr>
      <w:r w:rsidRPr="005A4100">
        <w:rPr>
          <w:rFonts w:ascii="Times New Roman" w:eastAsia="Times New Roman" w:hAnsi="Times New Roman" w:cs="Times New Roman"/>
          <w:color w:val="252525"/>
          <w:sz w:val="28"/>
          <w:szCs w:val="28"/>
        </w:rPr>
        <w:t>• Môi trường: Thông tin về Ngày Trái Đất năm 2000.</w:t>
      </w:r>
    </w:p>
    <w:p w:rsidR="005A4100" w:rsidRPr="005A4100" w:rsidRDefault="005A4100" w:rsidP="005A4100">
      <w:pPr>
        <w:spacing w:after="0" w:line="360" w:lineRule="auto"/>
        <w:rPr>
          <w:rFonts w:ascii="Times New Roman" w:eastAsia="Times New Roman" w:hAnsi="Times New Roman" w:cs="Times New Roman"/>
          <w:color w:val="252525"/>
          <w:sz w:val="28"/>
          <w:szCs w:val="28"/>
        </w:rPr>
      </w:pPr>
      <w:r w:rsidRPr="005A4100">
        <w:rPr>
          <w:rFonts w:ascii="Times New Roman" w:eastAsia="Times New Roman" w:hAnsi="Times New Roman" w:cs="Times New Roman"/>
          <w:color w:val="252525"/>
          <w:sz w:val="28"/>
          <w:szCs w:val="28"/>
        </w:rPr>
        <w:lastRenderedPageBreak/>
        <w:t>• Tệ nạn ma túy, thuốc lá: Ôn dịch, thuốc lá,</w:t>
      </w:r>
    </w:p>
    <w:p w:rsidR="005A4100" w:rsidRPr="005A4100" w:rsidRDefault="005A4100" w:rsidP="005A4100">
      <w:pPr>
        <w:spacing w:after="0" w:line="360" w:lineRule="auto"/>
        <w:rPr>
          <w:rFonts w:ascii="Times New Roman" w:eastAsia="Times New Roman" w:hAnsi="Times New Roman" w:cs="Times New Roman"/>
          <w:color w:val="252525"/>
          <w:sz w:val="28"/>
          <w:szCs w:val="28"/>
        </w:rPr>
      </w:pPr>
      <w:r w:rsidRPr="005A4100">
        <w:rPr>
          <w:rFonts w:ascii="Times New Roman" w:eastAsia="Times New Roman" w:hAnsi="Times New Roman" w:cs="Times New Roman"/>
          <w:color w:val="252525"/>
          <w:sz w:val="28"/>
          <w:szCs w:val="28"/>
        </w:rPr>
        <w:t>• Dân số và tương lai của loài người: Giáo dục, chìa khóa của tương lai.</w:t>
      </w:r>
    </w:p>
    <w:p w:rsidR="005A4100" w:rsidRPr="005A4100" w:rsidRDefault="005A4100" w:rsidP="005A4100">
      <w:pPr>
        <w:spacing w:after="0" w:line="360" w:lineRule="auto"/>
        <w:rPr>
          <w:rFonts w:ascii="Times New Roman" w:eastAsia="Times New Roman" w:hAnsi="Times New Roman" w:cs="Times New Roman"/>
          <w:color w:val="252525"/>
          <w:sz w:val="28"/>
          <w:szCs w:val="28"/>
        </w:rPr>
      </w:pPr>
      <w:r w:rsidRPr="005A4100">
        <w:rPr>
          <w:rFonts w:ascii="Times New Roman" w:eastAsia="Times New Roman" w:hAnsi="Times New Roman" w:cs="Times New Roman"/>
          <w:color w:val="252525"/>
          <w:sz w:val="28"/>
          <w:szCs w:val="28"/>
        </w:rPr>
        <w:t>• Di tích lịch sử: Cầu Long Biên - chúng nhân lịch sử.</w:t>
      </w:r>
    </w:p>
    <w:p w:rsidR="005A4100" w:rsidRPr="005A4100" w:rsidRDefault="005A4100" w:rsidP="005A4100">
      <w:pPr>
        <w:spacing w:after="0" w:line="360" w:lineRule="auto"/>
        <w:rPr>
          <w:rFonts w:ascii="Times New Roman" w:eastAsia="Times New Roman" w:hAnsi="Times New Roman" w:cs="Times New Roman"/>
          <w:color w:val="252525"/>
          <w:sz w:val="28"/>
          <w:szCs w:val="28"/>
        </w:rPr>
      </w:pPr>
      <w:r w:rsidRPr="005A4100">
        <w:rPr>
          <w:rFonts w:ascii="Times New Roman" w:eastAsia="Times New Roman" w:hAnsi="Times New Roman" w:cs="Times New Roman"/>
          <w:color w:val="252525"/>
          <w:sz w:val="28"/>
          <w:szCs w:val="28"/>
        </w:rPr>
        <w:t>• Danh lam thắng cảnh: Động Phong Nha.</w:t>
      </w:r>
    </w:p>
    <w:p w:rsidR="005A4100" w:rsidRPr="005A4100" w:rsidRDefault="005A4100" w:rsidP="005A4100">
      <w:pPr>
        <w:spacing w:after="0" w:line="360" w:lineRule="auto"/>
        <w:rPr>
          <w:rFonts w:ascii="Times New Roman" w:eastAsia="Times New Roman" w:hAnsi="Times New Roman" w:cs="Times New Roman"/>
          <w:color w:val="252525"/>
          <w:sz w:val="28"/>
          <w:szCs w:val="28"/>
        </w:rPr>
      </w:pPr>
      <w:r w:rsidRPr="005A4100">
        <w:rPr>
          <w:rFonts w:ascii="Times New Roman" w:eastAsia="Times New Roman" w:hAnsi="Times New Roman" w:cs="Times New Roman"/>
          <w:color w:val="252525"/>
          <w:sz w:val="28"/>
          <w:szCs w:val="28"/>
        </w:rPr>
        <w:t>• Vai trò của văn hóa: Ca huế trên sông Hương.</w:t>
      </w:r>
    </w:p>
    <w:p w:rsidR="005A4100" w:rsidRPr="005A4100" w:rsidRDefault="005A4100" w:rsidP="005A4100">
      <w:pPr>
        <w:spacing w:before="150" w:after="150" w:line="360" w:lineRule="auto"/>
        <w:outlineLvl w:val="2"/>
        <w:rPr>
          <w:rFonts w:ascii="Times New Roman" w:eastAsia="Times New Roman" w:hAnsi="Times New Roman" w:cs="Times New Roman"/>
          <w:b/>
          <w:bCs/>
          <w:caps/>
          <w:color w:val="F8640C"/>
          <w:sz w:val="28"/>
          <w:szCs w:val="28"/>
        </w:rPr>
      </w:pPr>
      <w:r w:rsidRPr="005A4100">
        <w:rPr>
          <w:rFonts w:ascii="Times New Roman" w:eastAsia="Times New Roman" w:hAnsi="Times New Roman" w:cs="Times New Roman"/>
          <w:b/>
          <w:bCs/>
          <w:caps/>
          <w:color w:val="F8640C"/>
          <w:sz w:val="28"/>
          <w:szCs w:val="28"/>
        </w:rPr>
        <w:t>3. HÌNH THỨC CỦA VĂN BẢN NHẬT DỤNG</w:t>
      </w:r>
    </w:p>
    <w:p w:rsidR="005A4100" w:rsidRPr="005A4100" w:rsidRDefault="005A4100" w:rsidP="005A4100">
      <w:pPr>
        <w:spacing w:after="0" w:line="360" w:lineRule="auto"/>
        <w:rPr>
          <w:rFonts w:ascii="Times New Roman" w:eastAsia="Times New Roman" w:hAnsi="Times New Roman" w:cs="Times New Roman"/>
          <w:color w:val="252525"/>
          <w:sz w:val="28"/>
          <w:szCs w:val="28"/>
        </w:rPr>
      </w:pPr>
      <w:r w:rsidRPr="005A4100">
        <w:rPr>
          <w:rFonts w:ascii="Times New Roman" w:eastAsia="Times New Roman" w:hAnsi="Times New Roman" w:cs="Times New Roman"/>
          <w:color w:val="252525"/>
          <w:sz w:val="28"/>
          <w:szCs w:val="28"/>
        </w:rPr>
        <w:t>Nội dung của văn bản nhật dụng được thể hiện, trình bày dưới những hình thức văn bản đa dạng và bằng phương thức biểu đạt khác nhau:</w:t>
      </w:r>
    </w:p>
    <w:p w:rsidR="005A4100" w:rsidRPr="005A4100" w:rsidRDefault="005A4100" w:rsidP="005A4100">
      <w:pPr>
        <w:spacing w:after="0" w:line="360" w:lineRule="auto"/>
        <w:rPr>
          <w:rFonts w:ascii="Times New Roman" w:eastAsia="Times New Roman" w:hAnsi="Times New Roman" w:cs="Times New Roman"/>
          <w:color w:val="252525"/>
          <w:sz w:val="28"/>
          <w:szCs w:val="28"/>
        </w:rPr>
      </w:pPr>
      <w:r w:rsidRPr="005A4100">
        <w:rPr>
          <w:rFonts w:ascii="Times New Roman" w:eastAsia="Times New Roman" w:hAnsi="Times New Roman" w:cs="Times New Roman"/>
          <w:color w:val="252525"/>
          <w:sz w:val="28"/>
          <w:szCs w:val="28"/>
        </w:rPr>
        <w:t>- Tự sự và miêu tả: Cuộc chia tay của những con búp bê.</w:t>
      </w:r>
    </w:p>
    <w:p w:rsidR="005A4100" w:rsidRPr="005A4100" w:rsidRDefault="005A4100" w:rsidP="005A4100">
      <w:pPr>
        <w:spacing w:after="0" w:line="360" w:lineRule="auto"/>
        <w:rPr>
          <w:rFonts w:ascii="Times New Roman" w:eastAsia="Times New Roman" w:hAnsi="Times New Roman" w:cs="Times New Roman"/>
          <w:color w:val="252525"/>
          <w:sz w:val="28"/>
          <w:szCs w:val="28"/>
        </w:rPr>
      </w:pPr>
      <w:r w:rsidRPr="005A4100">
        <w:rPr>
          <w:rFonts w:ascii="Times New Roman" w:eastAsia="Times New Roman" w:hAnsi="Times New Roman" w:cs="Times New Roman"/>
          <w:color w:val="252525"/>
          <w:sz w:val="28"/>
          <w:szCs w:val="28"/>
        </w:rPr>
        <w:t>- Thuyết minh và miêu tả: Động Phong Nha, Ca Huế trên sông Hương.</w:t>
      </w:r>
    </w:p>
    <w:p w:rsidR="005A4100" w:rsidRPr="005A4100" w:rsidRDefault="005A4100" w:rsidP="005A4100">
      <w:pPr>
        <w:spacing w:after="0" w:line="360" w:lineRule="auto"/>
        <w:rPr>
          <w:rFonts w:ascii="Times New Roman" w:eastAsia="Times New Roman" w:hAnsi="Times New Roman" w:cs="Times New Roman"/>
          <w:color w:val="252525"/>
          <w:sz w:val="28"/>
          <w:szCs w:val="28"/>
        </w:rPr>
      </w:pPr>
      <w:r w:rsidRPr="005A4100">
        <w:rPr>
          <w:rFonts w:ascii="Times New Roman" w:eastAsia="Times New Roman" w:hAnsi="Times New Roman" w:cs="Times New Roman"/>
          <w:color w:val="252525"/>
          <w:sz w:val="28"/>
          <w:szCs w:val="28"/>
        </w:rPr>
        <w:t>- Tự sự, miêu tả và biếu cảm: Bức tranh của thủ lĩnh da đỏ, Đấu tranh cho một thế giới hòa bình.</w:t>
      </w:r>
    </w:p>
    <w:p w:rsidR="005A4100" w:rsidRPr="005A4100" w:rsidRDefault="005A4100" w:rsidP="005A4100">
      <w:pPr>
        <w:spacing w:after="0" w:line="360" w:lineRule="auto"/>
        <w:rPr>
          <w:rFonts w:ascii="Times New Roman" w:eastAsia="Times New Roman" w:hAnsi="Times New Roman" w:cs="Times New Roman"/>
          <w:color w:val="252525"/>
          <w:sz w:val="28"/>
          <w:szCs w:val="28"/>
        </w:rPr>
      </w:pPr>
      <w:r w:rsidRPr="005A4100">
        <w:rPr>
          <w:rFonts w:ascii="Times New Roman" w:eastAsia="Times New Roman" w:hAnsi="Times New Roman" w:cs="Times New Roman"/>
          <w:color w:val="252525"/>
          <w:sz w:val="28"/>
          <w:szCs w:val="28"/>
        </w:rPr>
        <w:t>- Nghị luận và thuyết trình; Giáo dục, chìa khóa của tương lai.</w:t>
      </w:r>
    </w:p>
    <w:p w:rsidR="005A4100" w:rsidRPr="005A4100" w:rsidRDefault="005A4100" w:rsidP="005A4100">
      <w:pPr>
        <w:spacing w:after="0" w:line="360" w:lineRule="auto"/>
        <w:rPr>
          <w:rFonts w:ascii="Times New Roman" w:eastAsia="Times New Roman" w:hAnsi="Times New Roman" w:cs="Times New Roman"/>
          <w:color w:val="252525"/>
          <w:sz w:val="28"/>
          <w:szCs w:val="28"/>
        </w:rPr>
      </w:pPr>
      <w:r w:rsidRPr="005A4100">
        <w:rPr>
          <w:rFonts w:ascii="Times New Roman" w:eastAsia="Times New Roman" w:hAnsi="Times New Roman" w:cs="Times New Roman"/>
          <w:color w:val="252525"/>
          <w:sz w:val="28"/>
          <w:szCs w:val="28"/>
        </w:rPr>
        <w:t>- Thuyết minh, nghị luận và biểu cảm: Ôn dịch, thuốc lá.</w:t>
      </w:r>
    </w:p>
    <w:p w:rsidR="005A4100" w:rsidRPr="005A4100" w:rsidRDefault="005A4100" w:rsidP="005A4100">
      <w:pPr>
        <w:spacing w:after="0" w:line="360" w:lineRule="auto"/>
        <w:rPr>
          <w:rFonts w:ascii="Times New Roman" w:eastAsia="Times New Roman" w:hAnsi="Times New Roman" w:cs="Times New Roman"/>
          <w:color w:val="252525"/>
          <w:sz w:val="28"/>
          <w:szCs w:val="28"/>
        </w:rPr>
      </w:pPr>
      <w:r w:rsidRPr="005A4100">
        <w:rPr>
          <w:rFonts w:ascii="Times New Roman" w:eastAsia="Times New Roman" w:hAnsi="Times New Roman" w:cs="Times New Roman"/>
          <w:color w:val="252525"/>
          <w:sz w:val="28"/>
          <w:szCs w:val="28"/>
        </w:rPr>
        <w:t>- Nghị luận và hành chính: Thông tin về Ngày Trái Đất năm 2000.</w:t>
      </w:r>
    </w:p>
    <w:p w:rsidR="005A4100" w:rsidRPr="005A4100" w:rsidRDefault="005A4100" w:rsidP="005A4100">
      <w:pPr>
        <w:spacing w:before="150" w:after="150" w:line="360" w:lineRule="auto"/>
        <w:outlineLvl w:val="2"/>
        <w:rPr>
          <w:rFonts w:ascii="Times New Roman" w:eastAsia="Times New Roman" w:hAnsi="Times New Roman" w:cs="Times New Roman"/>
          <w:b/>
          <w:bCs/>
          <w:caps/>
          <w:color w:val="F8640C"/>
          <w:sz w:val="28"/>
          <w:szCs w:val="28"/>
        </w:rPr>
      </w:pPr>
      <w:r w:rsidRPr="005A4100">
        <w:rPr>
          <w:rFonts w:ascii="Times New Roman" w:eastAsia="Times New Roman" w:hAnsi="Times New Roman" w:cs="Times New Roman"/>
          <w:b/>
          <w:bCs/>
          <w:caps/>
          <w:color w:val="F8640C"/>
          <w:sz w:val="28"/>
          <w:szCs w:val="28"/>
        </w:rPr>
        <w:t>4. PHƯƠNG PHÁP HỌC VĂN BẢN NHẬT DỤNG</w:t>
      </w:r>
    </w:p>
    <w:p w:rsidR="005A4100" w:rsidRPr="005A4100" w:rsidRDefault="005A4100" w:rsidP="005A4100">
      <w:pPr>
        <w:spacing w:after="0" w:line="360" w:lineRule="auto"/>
        <w:rPr>
          <w:rFonts w:ascii="Times New Roman" w:eastAsia="Times New Roman" w:hAnsi="Times New Roman" w:cs="Times New Roman"/>
          <w:color w:val="252525"/>
          <w:sz w:val="28"/>
          <w:szCs w:val="28"/>
        </w:rPr>
      </w:pPr>
      <w:r w:rsidRPr="005A4100">
        <w:rPr>
          <w:rFonts w:ascii="Times New Roman" w:eastAsia="Times New Roman" w:hAnsi="Times New Roman" w:cs="Times New Roman"/>
          <w:color w:val="252525"/>
          <w:sz w:val="28"/>
          <w:szCs w:val="28"/>
        </w:rPr>
        <w:t>- Bên cạnh việc đọc các chú thích về nghĩa của từ, cần lưu ý đặc biệt đến loại chú thích về các sự kiện (1ịch sử, xã hội, chính trị, khoa học...) có liên quan đến vấn đề được đặt ra trong văn bản.</w:t>
      </w:r>
    </w:p>
    <w:p w:rsidR="005A4100" w:rsidRPr="005A4100" w:rsidRDefault="005A4100" w:rsidP="005A4100">
      <w:pPr>
        <w:spacing w:after="0" w:line="360" w:lineRule="auto"/>
        <w:rPr>
          <w:rFonts w:ascii="Times New Roman" w:eastAsia="Times New Roman" w:hAnsi="Times New Roman" w:cs="Times New Roman"/>
          <w:color w:val="252525"/>
          <w:sz w:val="28"/>
          <w:szCs w:val="28"/>
        </w:rPr>
      </w:pPr>
      <w:r w:rsidRPr="005A4100">
        <w:rPr>
          <w:rFonts w:ascii="Times New Roman" w:eastAsia="Times New Roman" w:hAnsi="Times New Roman" w:cs="Times New Roman"/>
          <w:color w:val="252525"/>
          <w:sz w:val="28"/>
          <w:szCs w:val="28"/>
        </w:rPr>
        <w:t>- Phải tạo được tập quán liên hệ vấn đề được đặt ra với cuộc sống bản thân cũng như tình hình đời sống của cộng đồng, từ cộng đồng nhỏ, gần gũi (tổ, lớp học, gia đình, khối phố, thôn xã) đến cộng đồng lớn (dân tộc, nhân loại) mà trước hết là cộng đồng nhỏ, gần gũi.</w:t>
      </w:r>
    </w:p>
    <w:p w:rsidR="005A4100" w:rsidRPr="005A4100" w:rsidRDefault="005A4100" w:rsidP="005A4100">
      <w:pPr>
        <w:spacing w:after="0" w:line="360" w:lineRule="auto"/>
        <w:rPr>
          <w:rFonts w:ascii="Times New Roman" w:eastAsia="Times New Roman" w:hAnsi="Times New Roman" w:cs="Times New Roman"/>
          <w:color w:val="252525"/>
          <w:sz w:val="28"/>
          <w:szCs w:val="28"/>
        </w:rPr>
      </w:pPr>
      <w:r w:rsidRPr="005A4100">
        <w:rPr>
          <w:rFonts w:ascii="Times New Roman" w:eastAsia="Times New Roman" w:hAnsi="Times New Roman" w:cs="Times New Roman"/>
          <w:color w:val="252525"/>
          <w:sz w:val="28"/>
          <w:szCs w:val="28"/>
        </w:rPr>
        <w:t>- Bản thân khái niệm "nhật dụng" đã bao hàm ý "phải vận dụng thực tiễn". Bởi vậy, học nó không phải chỉ để biết mà còn làm. Việc làm đầu tiên là phải bày tỏ quan điểm, ý kiến của riêng mình về vấn đề nêu ra và có đủ kiến thức, cách thức bảo vệ những quan điểm, ý kiến ấy. Chẳng hạn cần đề xuất ý kiến, biện pháp giải quyết về những vấn đề đặt ra trong các văn bản nhật dụng (vân đề thuốc lá, rác thải sinh hoạt, ô nhiễm nước, ô nhiễm không khí, ô nhiễm tiếng ồn, vấn đề hành hạ trẻ em, thái độ đối với các bạn gặp cảnh gia đình không may, sự hiểu biết về di tích, thắng cảnh, truyền thống văn học địa phương, tình hình chiến tranh, khủng bố đang diễn ra hằng ngày ở nơi này, nơi nọ trên toàn cầu...)</w:t>
      </w:r>
    </w:p>
    <w:p w:rsidR="005A4100" w:rsidRPr="005A4100" w:rsidRDefault="005A4100" w:rsidP="005A4100">
      <w:pPr>
        <w:spacing w:after="0" w:line="360" w:lineRule="auto"/>
        <w:rPr>
          <w:rFonts w:ascii="Times New Roman" w:eastAsia="Times New Roman" w:hAnsi="Times New Roman" w:cs="Times New Roman"/>
          <w:color w:val="252525"/>
          <w:sz w:val="28"/>
          <w:szCs w:val="28"/>
        </w:rPr>
      </w:pPr>
      <w:r w:rsidRPr="005A4100">
        <w:rPr>
          <w:rFonts w:ascii="Times New Roman" w:eastAsia="Times New Roman" w:hAnsi="Times New Roman" w:cs="Times New Roman"/>
          <w:color w:val="252525"/>
          <w:sz w:val="28"/>
          <w:szCs w:val="28"/>
        </w:rPr>
        <w:t>- Vì nội dung rất đa dạng nên cần vận dụng kiến thức các môn học khác để làm sáng tỏ những vấn đề đặt ra trong văn bản nhật dụng và ngược lại.</w:t>
      </w:r>
    </w:p>
    <w:p w:rsidR="005A4100" w:rsidRPr="005A4100" w:rsidRDefault="005A4100" w:rsidP="005A4100">
      <w:pPr>
        <w:spacing w:after="0" w:line="360" w:lineRule="auto"/>
        <w:rPr>
          <w:rFonts w:ascii="Times New Roman" w:eastAsia="Times New Roman" w:hAnsi="Times New Roman" w:cs="Times New Roman"/>
          <w:color w:val="252525"/>
          <w:sz w:val="28"/>
          <w:szCs w:val="28"/>
        </w:rPr>
      </w:pPr>
      <w:r w:rsidRPr="005A4100">
        <w:rPr>
          <w:rFonts w:ascii="Times New Roman" w:eastAsia="Times New Roman" w:hAnsi="Times New Roman" w:cs="Times New Roman"/>
          <w:color w:val="252525"/>
          <w:sz w:val="28"/>
          <w:szCs w:val="28"/>
        </w:rPr>
        <w:t>- Hình thức của văn bản nhật dụng rất đa dạng. Cần căn cứ vào đặc điểm của hình thức văn bản và phương thức biểu đạt trong lúc phân tích nội dung.</w:t>
      </w:r>
    </w:p>
    <w:p w:rsidR="005A4100" w:rsidRPr="005A4100" w:rsidRDefault="005A4100" w:rsidP="005A4100">
      <w:pPr>
        <w:spacing w:after="0" w:line="360" w:lineRule="auto"/>
        <w:outlineLvl w:val="1"/>
        <w:rPr>
          <w:rFonts w:ascii="Times New Roman" w:eastAsia="Times New Roman" w:hAnsi="Times New Roman" w:cs="Times New Roman"/>
          <w:b/>
          <w:bCs/>
          <w:caps/>
          <w:color w:val="33BE6C"/>
          <w:sz w:val="28"/>
          <w:szCs w:val="28"/>
        </w:rPr>
      </w:pPr>
      <w:r w:rsidRPr="005A4100">
        <w:rPr>
          <w:rFonts w:ascii="Times New Roman" w:eastAsia="Times New Roman" w:hAnsi="Times New Roman" w:cs="Times New Roman"/>
          <w:b/>
          <w:bCs/>
          <w:caps/>
          <w:color w:val="33BE6C"/>
          <w:sz w:val="28"/>
          <w:szCs w:val="28"/>
        </w:rPr>
        <w:t>GHI NHỚ</w:t>
      </w:r>
    </w:p>
    <w:p w:rsidR="005A4100" w:rsidRPr="005A4100" w:rsidRDefault="005A4100" w:rsidP="005A4100">
      <w:pPr>
        <w:spacing w:after="0" w:line="360" w:lineRule="auto"/>
        <w:rPr>
          <w:rFonts w:ascii="Times New Roman" w:eastAsia="Times New Roman" w:hAnsi="Times New Roman" w:cs="Times New Roman"/>
          <w:color w:val="252525"/>
          <w:sz w:val="28"/>
          <w:szCs w:val="28"/>
        </w:rPr>
      </w:pPr>
      <w:r w:rsidRPr="005A4100">
        <w:rPr>
          <w:rFonts w:ascii="Times New Roman" w:eastAsia="Times New Roman" w:hAnsi="Times New Roman" w:cs="Times New Roman"/>
          <w:color w:val="252525"/>
          <w:sz w:val="28"/>
          <w:szCs w:val="28"/>
        </w:rPr>
        <w:t>• Tính cập nhật về nội dung là tiêu chuẩn hàng đầu của văn bản nhật dụng. Điều đó đòi hỏi học văn bản nhật dụng nhất thiết phải liên hệ với thực tiễn cuộc sống.</w:t>
      </w:r>
    </w:p>
    <w:p w:rsidR="005A4100" w:rsidRPr="005A4100" w:rsidRDefault="005A4100" w:rsidP="005A4100">
      <w:pPr>
        <w:spacing w:after="0" w:line="360" w:lineRule="auto"/>
        <w:rPr>
          <w:rFonts w:ascii="Times New Roman" w:eastAsia="Times New Roman" w:hAnsi="Times New Roman" w:cs="Times New Roman"/>
          <w:color w:val="252525"/>
          <w:sz w:val="28"/>
          <w:szCs w:val="28"/>
        </w:rPr>
      </w:pPr>
      <w:r w:rsidRPr="005A4100">
        <w:rPr>
          <w:rFonts w:ascii="Times New Roman" w:eastAsia="Times New Roman" w:hAnsi="Times New Roman" w:cs="Times New Roman"/>
          <w:color w:val="252525"/>
          <w:sz w:val="28"/>
          <w:szCs w:val="28"/>
        </w:rPr>
        <w:t>• Hình thức của văn bản nhật dụng rất đa dạng. Cần căn cứ vào đặc điểm về hình thức, trước hết là hình thức văn bản cụ thể thể loại và phương thức biểu đạt để phân tích tác phẩm.</w:t>
      </w:r>
    </w:p>
    <w:p w:rsidR="005A4100" w:rsidRPr="005A4100" w:rsidRDefault="005A4100" w:rsidP="005A4100">
      <w:pPr>
        <w:spacing w:after="0" w:line="360" w:lineRule="auto"/>
        <w:rPr>
          <w:rFonts w:ascii="Times New Roman" w:eastAsia="Times New Roman" w:hAnsi="Times New Roman" w:cs="Times New Roman"/>
          <w:color w:val="252525"/>
          <w:sz w:val="28"/>
          <w:szCs w:val="28"/>
        </w:rPr>
      </w:pPr>
      <w:r w:rsidRPr="005A4100">
        <w:rPr>
          <w:rFonts w:ascii="Times New Roman" w:eastAsia="Times New Roman" w:hAnsi="Times New Roman" w:cs="Times New Roman"/>
          <w:color w:val="252525"/>
          <w:sz w:val="28"/>
          <w:szCs w:val="28"/>
        </w:rPr>
        <w:t>// Mong rằng nội dung của bài </w:t>
      </w:r>
      <w:r w:rsidRPr="005A4100">
        <w:rPr>
          <w:rFonts w:ascii="Times New Roman" w:eastAsia="Times New Roman" w:hAnsi="Times New Roman" w:cs="Times New Roman"/>
          <w:b/>
          <w:bCs/>
          <w:color w:val="252525"/>
          <w:sz w:val="28"/>
          <w:szCs w:val="28"/>
          <w:u w:val="single"/>
        </w:rPr>
        <w:t>hướng dẫn soạn văn 9 bài tổng kết phần văn bản nhật dụng</w:t>
      </w:r>
      <w:r w:rsidRPr="005A4100">
        <w:rPr>
          <w:rFonts w:ascii="Times New Roman" w:eastAsia="Times New Roman" w:hAnsi="Times New Roman" w:cs="Times New Roman"/>
          <w:color w:val="252525"/>
          <w:sz w:val="28"/>
          <w:szCs w:val="28"/>
        </w:rPr>
        <w:t> này sẽ giúp các bạn ôn tập và nắm vững các kiến thức quan trọng của bài học. Chúc bạn luôn đạt được những kết quả cao trong học tập.</w:t>
      </w:r>
    </w:p>
    <w:p w:rsidR="005A4100" w:rsidRPr="005A4100" w:rsidRDefault="005A4100" w:rsidP="005A4100">
      <w:pPr>
        <w:shd w:val="clear" w:color="auto" w:fill="F4F4F4"/>
        <w:spacing w:after="120" w:line="360" w:lineRule="auto"/>
        <w:rPr>
          <w:rFonts w:ascii="Times New Roman" w:eastAsia="Times New Roman" w:hAnsi="Times New Roman" w:cs="Times New Roman"/>
          <w:i/>
          <w:iCs/>
          <w:color w:val="555555"/>
          <w:sz w:val="28"/>
          <w:szCs w:val="28"/>
        </w:rPr>
      </w:pPr>
      <w:r w:rsidRPr="005A4100">
        <w:rPr>
          <w:rFonts w:ascii="Times New Roman" w:eastAsia="Times New Roman" w:hAnsi="Times New Roman" w:cs="Times New Roman"/>
          <w:b/>
          <w:bCs/>
          <w:i/>
          <w:iCs/>
          <w:color w:val="C0392B"/>
          <w:sz w:val="28"/>
          <w:szCs w:val="28"/>
        </w:rPr>
        <w:t>[ĐỪNG SAO CHÉP] </w:t>
      </w:r>
      <w:r w:rsidRPr="005A4100">
        <w:rPr>
          <w:rFonts w:ascii="Times New Roman" w:eastAsia="Times New Roman" w:hAnsi="Times New Roman" w:cs="Times New Roman"/>
          <w:i/>
          <w:iCs/>
          <w:color w:val="555555"/>
          <w:sz w:val="28"/>
          <w:szCs w:val="28"/>
        </w:rPr>
        <w:t>- Bài viết này chúng tôi chia sẻ với mong muốn giúp các bạn tham khảo, góp phần giúp cho </w:t>
      </w:r>
      <w:r w:rsidRPr="005A4100">
        <w:rPr>
          <w:rFonts w:ascii="Times New Roman" w:eastAsia="Times New Roman" w:hAnsi="Times New Roman" w:cs="Times New Roman"/>
          <w:i/>
          <w:iCs/>
          <w:color w:val="555555"/>
          <w:sz w:val="28"/>
          <w:szCs w:val="28"/>
          <w:u w:val="single"/>
        </w:rPr>
        <w:t>bạn có thể để tự soạn bài tổng kết phần văn bản nhật dụng một cách tốt nhất.</w:t>
      </w:r>
      <w:r w:rsidRPr="005A4100">
        <w:rPr>
          <w:rFonts w:ascii="Times New Roman" w:eastAsia="Times New Roman" w:hAnsi="Times New Roman" w:cs="Times New Roman"/>
          <w:i/>
          <w:iCs/>
          <w:color w:val="555555"/>
          <w:sz w:val="28"/>
          <w:szCs w:val="28"/>
        </w:rPr>
        <w:t> "Trong cách học, phải lấy tự học làm cố" - Chỉ khi bạn TỰ LÀM mới giúp bạn HIỂU HƠN VỀ BÀI HỌC và LUÔN ĐẠT ĐƯỢC KẾT QUẢ CAO.</w:t>
      </w:r>
    </w:p>
    <w:p w:rsidR="005A4100" w:rsidRPr="005A4100" w:rsidRDefault="005A4100" w:rsidP="005A4100">
      <w:pPr>
        <w:spacing w:after="0" w:line="360" w:lineRule="auto"/>
        <w:rPr>
          <w:rFonts w:ascii="Times New Roman" w:eastAsia="Times New Roman" w:hAnsi="Times New Roman" w:cs="Times New Roman"/>
          <w:b/>
          <w:bCs/>
          <w:caps/>
          <w:color w:val="252525"/>
          <w:sz w:val="28"/>
          <w:szCs w:val="28"/>
        </w:rPr>
      </w:pPr>
      <w:r w:rsidRPr="005A4100">
        <w:rPr>
          <w:rFonts w:ascii="Times New Roman" w:eastAsia="Times New Roman" w:hAnsi="Times New Roman" w:cs="Times New Roman"/>
          <w:b/>
          <w:bCs/>
          <w:caps/>
          <w:color w:val="252525"/>
          <w:sz w:val="28"/>
          <w:szCs w:val="28"/>
        </w:rPr>
        <w:t>DOCTAILIEU.COM</w:t>
      </w:r>
    </w:p>
    <w:bookmarkEnd w:id="0"/>
    <w:p w:rsidR="00A05C2E" w:rsidRDefault="00A05C2E"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sectPr w:rsidR="00A05C2E" w:rsidSect="00857CF1">
      <w:headerReference w:type="default" r:id="rId9"/>
      <w:footerReference w:type="default" r:id="rId10"/>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909" w:rsidRDefault="00E54909" w:rsidP="00857CF1">
      <w:pPr>
        <w:spacing w:after="0" w:line="240" w:lineRule="auto"/>
      </w:pPr>
      <w:r>
        <w:separator/>
      </w:r>
    </w:p>
  </w:endnote>
  <w:endnote w:type="continuationSeparator" w:id="0">
    <w:p w:rsidR="00E54909" w:rsidRDefault="00E54909"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E54909">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5A4100">
                <w:rPr>
                  <w:b/>
                  <w:caps/>
                  <w:color w:val="FFFFFF" w:themeColor="background1"/>
                  <w:sz w:val="18"/>
                  <w:szCs w:val="18"/>
                </w:rPr>
                <w:t>Soạn bài kiểm tra về thơ</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909" w:rsidRDefault="00E54909" w:rsidP="00857CF1">
      <w:pPr>
        <w:spacing w:after="0" w:line="240" w:lineRule="auto"/>
      </w:pPr>
      <w:r>
        <w:separator/>
      </w:r>
    </w:p>
  </w:footnote>
  <w:footnote w:type="continuationSeparator" w:id="0">
    <w:p w:rsidR="00E54909" w:rsidRDefault="00E54909"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5A4100">
                              <w:pPr>
                                <w:spacing w:after="0" w:line="240" w:lineRule="auto"/>
                              </w:pPr>
                              <w:r>
                                <w:t>Soạn bài kiểm tra về thơ</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5A4100">
                        <w:pPr>
                          <w:spacing w:after="0" w:line="240" w:lineRule="auto"/>
                        </w:pPr>
                        <w:r>
                          <w:t>Soạn bài kiểm tra về thơ</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E54909" w:rsidRPr="00E5490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E54909" w:rsidRPr="00E5490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A2635"/>
    <w:multiLevelType w:val="multilevel"/>
    <w:tmpl w:val="FAA2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D76026"/>
    <w:multiLevelType w:val="hybridMultilevel"/>
    <w:tmpl w:val="CE3A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E21927"/>
    <w:multiLevelType w:val="multilevel"/>
    <w:tmpl w:val="59A6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20"/>
  </w:num>
  <w:num w:numId="4">
    <w:abstractNumId w:val="8"/>
  </w:num>
  <w:num w:numId="5">
    <w:abstractNumId w:val="28"/>
  </w:num>
  <w:num w:numId="6">
    <w:abstractNumId w:val="6"/>
  </w:num>
  <w:num w:numId="7">
    <w:abstractNumId w:val="23"/>
  </w:num>
  <w:num w:numId="8">
    <w:abstractNumId w:val="4"/>
  </w:num>
  <w:num w:numId="9">
    <w:abstractNumId w:val="11"/>
  </w:num>
  <w:num w:numId="10">
    <w:abstractNumId w:val="29"/>
  </w:num>
  <w:num w:numId="11">
    <w:abstractNumId w:val="9"/>
  </w:num>
  <w:num w:numId="12">
    <w:abstractNumId w:val="10"/>
  </w:num>
  <w:num w:numId="13">
    <w:abstractNumId w:val="19"/>
  </w:num>
  <w:num w:numId="14">
    <w:abstractNumId w:val="2"/>
  </w:num>
  <w:num w:numId="15">
    <w:abstractNumId w:val="21"/>
  </w:num>
  <w:num w:numId="16">
    <w:abstractNumId w:val="5"/>
  </w:num>
  <w:num w:numId="17">
    <w:abstractNumId w:val="27"/>
  </w:num>
  <w:num w:numId="18">
    <w:abstractNumId w:val="13"/>
  </w:num>
  <w:num w:numId="19">
    <w:abstractNumId w:val="14"/>
  </w:num>
  <w:num w:numId="20">
    <w:abstractNumId w:val="26"/>
  </w:num>
  <w:num w:numId="21">
    <w:abstractNumId w:val="25"/>
  </w:num>
  <w:num w:numId="22">
    <w:abstractNumId w:val="22"/>
  </w:num>
  <w:num w:numId="23">
    <w:abstractNumId w:val="16"/>
  </w:num>
  <w:num w:numId="24">
    <w:abstractNumId w:val="1"/>
  </w:num>
  <w:num w:numId="25">
    <w:abstractNumId w:val="7"/>
  </w:num>
  <w:num w:numId="26">
    <w:abstractNumId w:val="12"/>
  </w:num>
  <w:num w:numId="27">
    <w:abstractNumId w:val="0"/>
  </w:num>
  <w:num w:numId="28">
    <w:abstractNumId w:val="3"/>
  </w:num>
  <w:num w:numId="29">
    <w:abstractNumId w:val="2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07C59"/>
    <w:rsid w:val="00124557"/>
    <w:rsid w:val="0013200A"/>
    <w:rsid w:val="001366DD"/>
    <w:rsid w:val="001B1E43"/>
    <w:rsid w:val="001E7CF4"/>
    <w:rsid w:val="00202DBC"/>
    <w:rsid w:val="002A666F"/>
    <w:rsid w:val="002F1DA5"/>
    <w:rsid w:val="002F640F"/>
    <w:rsid w:val="00366895"/>
    <w:rsid w:val="00391F17"/>
    <w:rsid w:val="00407A83"/>
    <w:rsid w:val="0049669B"/>
    <w:rsid w:val="004A2E91"/>
    <w:rsid w:val="004B7860"/>
    <w:rsid w:val="004E1EC9"/>
    <w:rsid w:val="005157A4"/>
    <w:rsid w:val="005A4100"/>
    <w:rsid w:val="00600113"/>
    <w:rsid w:val="006240E4"/>
    <w:rsid w:val="0063606C"/>
    <w:rsid w:val="006463FA"/>
    <w:rsid w:val="00651AE4"/>
    <w:rsid w:val="00653EFF"/>
    <w:rsid w:val="006C6A4C"/>
    <w:rsid w:val="006D1879"/>
    <w:rsid w:val="00735775"/>
    <w:rsid w:val="0073633F"/>
    <w:rsid w:val="00770E33"/>
    <w:rsid w:val="007743B0"/>
    <w:rsid w:val="00775440"/>
    <w:rsid w:val="007E39D5"/>
    <w:rsid w:val="008010F5"/>
    <w:rsid w:val="00820564"/>
    <w:rsid w:val="00857CF1"/>
    <w:rsid w:val="00873E8A"/>
    <w:rsid w:val="008900C3"/>
    <w:rsid w:val="008A7377"/>
    <w:rsid w:val="008F5E19"/>
    <w:rsid w:val="00955643"/>
    <w:rsid w:val="0096282F"/>
    <w:rsid w:val="009649B9"/>
    <w:rsid w:val="009763A5"/>
    <w:rsid w:val="00994369"/>
    <w:rsid w:val="009B32BC"/>
    <w:rsid w:val="009B4451"/>
    <w:rsid w:val="009F03E9"/>
    <w:rsid w:val="00A05C2E"/>
    <w:rsid w:val="00A3237C"/>
    <w:rsid w:val="00A57188"/>
    <w:rsid w:val="00A775B6"/>
    <w:rsid w:val="00AB1EF7"/>
    <w:rsid w:val="00AE01AA"/>
    <w:rsid w:val="00B36BE2"/>
    <w:rsid w:val="00B71844"/>
    <w:rsid w:val="00B7454C"/>
    <w:rsid w:val="00B74A56"/>
    <w:rsid w:val="00BB6357"/>
    <w:rsid w:val="00BC6F86"/>
    <w:rsid w:val="00BE7907"/>
    <w:rsid w:val="00BF50E6"/>
    <w:rsid w:val="00C65C8E"/>
    <w:rsid w:val="00CB60D3"/>
    <w:rsid w:val="00CB7B54"/>
    <w:rsid w:val="00D017CF"/>
    <w:rsid w:val="00D020C3"/>
    <w:rsid w:val="00D552F0"/>
    <w:rsid w:val="00D76937"/>
    <w:rsid w:val="00D77252"/>
    <w:rsid w:val="00D84B41"/>
    <w:rsid w:val="00D90765"/>
    <w:rsid w:val="00DC3AC9"/>
    <w:rsid w:val="00DD62C2"/>
    <w:rsid w:val="00DE3E46"/>
    <w:rsid w:val="00E12BB5"/>
    <w:rsid w:val="00E40AC8"/>
    <w:rsid w:val="00E54909"/>
    <w:rsid w:val="00E65DFF"/>
    <w:rsid w:val="00EE079D"/>
    <w:rsid w:val="00F00DA7"/>
    <w:rsid w:val="00F10DA4"/>
    <w:rsid w:val="00F33682"/>
    <w:rsid w:val="00F351B6"/>
    <w:rsid w:val="00F541F8"/>
    <w:rsid w:val="00F72953"/>
    <w:rsid w:val="00F75E83"/>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277890">
      <w:bodyDiv w:val="1"/>
      <w:marLeft w:val="0"/>
      <w:marRight w:val="0"/>
      <w:marTop w:val="0"/>
      <w:marBottom w:val="0"/>
      <w:divBdr>
        <w:top w:val="none" w:sz="0" w:space="0" w:color="auto"/>
        <w:left w:val="none" w:sz="0" w:space="0" w:color="auto"/>
        <w:bottom w:val="none" w:sz="0" w:space="0" w:color="auto"/>
        <w:right w:val="none" w:sz="0" w:space="0" w:color="auto"/>
      </w:divBdr>
      <w:divsChild>
        <w:div w:id="1187258595">
          <w:marLeft w:val="0"/>
          <w:marRight w:val="0"/>
          <w:marTop w:val="0"/>
          <w:marBottom w:val="0"/>
          <w:divBdr>
            <w:top w:val="none" w:sz="0" w:space="0" w:color="auto"/>
            <w:left w:val="none" w:sz="0" w:space="0" w:color="auto"/>
            <w:bottom w:val="none" w:sz="0" w:space="0" w:color="auto"/>
            <w:right w:val="none" w:sz="0" w:space="0" w:color="auto"/>
          </w:divBdr>
          <w:divsChild>
            <w:div w:id="10097916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00362012">
      <w:bodyDiv w:val="1"/>
      <w:marLeft w:val="0"/>
      <w:marRight w:val="0"/>
      <w:marTop w:val="0"/>
      <w:marBottom w:val="0"/>
      <w:divBdr>
        <w:top w:val="none" w:sz="0" w:space="0" w:color="auto"/>
        <w:left w:val="none" w:sz="0" w:space="0" w:color="auto"/>
        <w:bottom w:val="none" w:sz="0" w:space="0" w:color="auto"/>
        <w:right w:val="none" w:sz="0" w:space="0" w:color="auto"/>
      </w:divBdr>
      <w:divsChild>
        <w:div w:id="1926526065">
          <w:marLeft w:val="0"/>
          <w:marRight w:val="0"/>
          <w:marTop w:val="0"/>
          <w:marBottom w:val="0"/>
          <w:divBdr>
            <w:top w:val="none" w:sz="0" w:space="0" w:color="auto"/>
            <w:left w:val="none" w:sz="0" w:space="0" w:color="auto"/>
            <w:bottom w:val="none" w:sz="0" w:space="0" w:color="auto"/>
            <w:right w:val="none" w:sz="0" w:space="0" w:color="auto"/>
          </w:divBdr>
          <w:divsChild>
            <w:div w:id="19257437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193031532">
      <w:bodyDiv w:val="1"/>
      <w:marLeft w:val="0"/>
      <w:marRight w:val="0"/>
      <w:marTop w:val="0"/>
      <w:marBottom w:val="0"/>
      <w:divBdr>
        <w:top w:val="none" w:sz="0" w:space="0" w:color="auto"/>
        <w:left w:val="none" w:sz="0" w:space="0" w:color="auto"/>
        <w:bottom w:val="none" w:sz="0" w:space="0" w:color="auto"/>
        <w:right w:val="none" w:sz="0" w:space="0" w:color="auto"/>
      </w:divBdr>
      <w:divsChild>
        <w:div w:id="1969584851">
          <w:marLeft w:val="0"/>
          <w:marRight w:val="0"/>
          <w:marTop w:val="0"/>
          <w:marBottom w:val="0"/>
          <w:divBdr>
            <w:top w:val="none" w:sz="0" w:space="0" w:color="auto"/>
            <w:left w:val="none" w:sz="0" w:space="0" w:color="auto"/>
            <w:bottom w:val="none" w:sz="0" w:space="0" w:color="auto"/>
            <w:right w:val="none" w:sz="0" w:space="0" w:color="auto"/>
          </w:divBdr>
          <w:divsChild>
            <w:div w:id="11900294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6943017">
      <w:bodyDiv w:val="1"/>
      <w:marLeft w:val="0"/>
      <w:marRight w:val="0"/>
      <w:marTop w:val="0"/>
      <w:marBottom w:val="0"/>
      <w:divBdr>
        <w:top w:val="none" w:sz="0" w:space="0" w:color="auto"/>
        <w:left w:val="none" w:sz="0" w:space="0" w:color="auto"/>
        <w:bottom w:val="none" w:sz="0" w:space="0" w:color="auto"/>
        <w:right w:val="none" w:sz="0" w:space="0" w:color="auto"/>
      </w:divBdr>
      <w:divsChild>
        <w:div w:id="1621643785">
          <w:marLeft w:val="0"/>
          <w:marRight w:val="0"/>
          <w:marTop w:val="0"/>
          <w:marBottom w:val="0"/>
          <w:divBdr>
            <w:top w:val="none" w:sz="0" w:space="0" w:color="auto"/>
            <w:left w:val="none" w:sz="0" w:space="0" w:color="auto"/>
            <w:bottom w:val="none" w:sz="0" w:space="0" w:color="auto"/>
            <w:right w:val="none" w:sz="0" w:space="0" w:color="auto"/>
          </w:divBdr>
          <w:divsChild>
            <w:div w:id="15900459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2F676F"/>
    <w:rsid w:val="0034784E"/>
    <w:rsid w:val="005B217D"/>
    <w:rsid w:val="00640D56"/>
    <w:rsid w:val="006F6FD2"/>
    <w:rsid w:val="00714807"/>
    <w:rsid w:val="008E5B7E"/>
    <w:rsid w:val="009164D1"/>
    <w:rsid w:val="00A05876"/>
    <w:rsid w:val="00A44FC8"/>
    <w:rsid w:val="00AF12AB"/>
    <w:rsid w:val="00BB125A"/>
    <w:rsid w:val="00C14F72"/>
    <w:rsid w:val="00C931B4"/>
    <w:rsid w:val="00D05105"/>
    <w:rsid w:val="00F6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A1897-FAC6-40A2-98CB-B1E24812D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3769</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Soạn bài chương trình địa phương phần tiếng Việt (Lớp 9 học kì 2)</vt:lpstr>
      <vt:lpstr>    HƯỚNG DẪN SOẠN BÀI TỔNG KẾT PHẦN VĂN BẢN NHẬT DỤNG</vt:lpstr>
      <vt:lpstr>        1. KHÁI NIỆM VĂN BẢN NHẬT DỤNG</vt:lpstr>
      <vt:lpstr>        2. VĂN BẢN NHẬT DỤNG ĐÃ HỌC VỚI CÁC CHỦ ĐỀ</vt:lpstr>
      <vt:lpstr>        3. HÌNH THỨC CỦA VĂN BẢN NHẬT DỤNG</vt:lpstr>
      <vt:lpstr>        4. PHƯƠNG PHÁP HỌC VĂN BẢN NHẬT DỤNG</vt:lpstr>
      <vt:lpstr>    GHI NHỚ</vt:lpstr>
    </vt:vector>
  </TitlesOfParts>
  <Manager>Soạn văn 9</Manager>
  <Company>Đọc Tài Liệu™</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tổng kết phần văn bản nhật dụng</dc:title>
  <dc:subject>Hướng dẫn soạn bài tổng kết phần văn bản nhật dụng giúp bạn nắm vững các kiến thức quan trọng và trả lời câu hỏi trang 94 - 96 SGK Ngữ văn 9 tập 2</dc:subject>
  <dc:creator>Đọc Tài Liệu™</dc:creator>
  <cp:keywords>Soạn văn 9</cp:keywords>
  <dc:description/>
  <cp:lastModifiedBy>User</cp:lastModifiedBy>
  <cp:revision>2</cp:revision>
  <cp:lastPrinted>2019-07-26T06:28:00Z</cp:lastPrinted>
  <dcterms:created xsi:type="dcterms:W3CDTF">2019-07-26T07:02:00Z</dcterms:created>
  <dcterms:modified xsi:type="dcterms:W3CDTF">2019-07-26T07:02:00Z</dcterms:modified>
  <cp:category>Soạn văn 9</cp:category>
</cp:coreProperties>
</file>