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16" w:type="dxa"/>
        <w:tblLook w:val="04A0" w:firstRow="1" w:lastRow="0" w:firstColumn="1" w:lastColumn="0" w:noHBand="0" w:noVBand="1"/>
      </w:tblPr>
      <w:tblGrid>
        <w:gridCol w:w="3674"/>
        <w:gridCol w:w="5942"/>
      </w:tblGrid>
      <w:tr w:rsidR="00A93C9E" w:rsidTr="00017948">
        <w:trPr>
          <w:trHeight w:val="1871"/>
        </w:trPr>
        <w:tc>
          <w:tcPr>
            <w:tcW w:w="3674" w:type="dxa"/>
          </w:tcPr>
          <w:p w:rsidR="00A93C9E" w:rsidRPr="00A93C9E" w:rsidRDefault="00A93C9E" w:rsidP="00A93C9E">
            <w:pPr>
              <w:jc w:val="center"/>
              <w:rPr>
                <w:rFonts w:ascii="Times New Roman" w:hAnsi="Times New Roman" w:cs="Times New Roman"/>
                <w:b/>
                <w:sz w:val="26"/>
                <w:szCs w:val="26"/>
              </w:rPr>
            </w:pPr>
            <w:r w:rsidRPr="00A93C9E">
              <w:rPr>
                <w:rFonts w:ascii="Times New Roman" w:hAnsi="Times New Roman" w:cs="Times New Roman"/>
                <w:b/>
                <w:sz w:val="26"/>
                <w:szCs w:val="26"/>
              </w:rPr>
              <w:t>BỘ GD</w:t>
            </w:r>
            <w:r w:rsidRPr="00A93C9E">
              <w:rPr>
                <w:rFonts w:ascii="Times New Roman" w:hAnsi="Times New Roman" w:cs="Times New Roman"/>
                <w:b/>
                <w:sz w:val="26"/>
                <w:szCs w:val="26"/>
              </w:rPr>
              <w:t>&amp;Đ</w:t>
            </w:r>
            <w:r w:rsidRPr="00A93C9E">
              <w:rPr>
                <w:rFonts w:ascii="Times New Roman" w:hAnsi="Times New Roman" w:cs="Times New Roman"/>
                <w:b/>
                <w:sz w:val="26"/>
                <w:szCs w:val="26"/>
              </w:rPr>
              <w:t>T</w:t>
            </w:r>
          </w:p>
          <w:p w:rsidR="00A93C9E" w:rsidRPr="00A93C9E" w:rsidRDefault="00A93C9E" w:rsidP="00A93C9E">
            <w:pPr>
              <w:jc w:val="center"/>
              <w:rPr>
                <w:rFonts w:ascii="Times New Roman" w:hAnsi="Times New Roman" w:cs="Times New Roman"/>
                <w:b/>
                <w:sz w:val="26"/>
                <w:szCs w:val="26"/>
              </w:rPr>
            </w:pPr>
          </w:p>
          <w:p w:rsidR="00A93C9E" w:rsidRPr="00A93C9E" w:rsidRDefault="00A93C9E" w:rsidP="00A93C9E">
            <w:pPr>
              <w:jc w:val="center"/>
              <w:rPr>
                <w:rFonts w:ascii="Times New Roman" w:hAnsi="Times New Roman" w:cs="Times New Roman"/>
                <w:b/>
                <w:sz w:val="26"/>
                <w:szCs w:val="26"/>
              </w:rPr>
            </w:pPr>
            <w:r w:rsidRPr="00A93C9E">
              <w:rPr>
                <w:rFonts w:ascii="Times New Roman" w:hAnsi="Times New Roman" w:cs="Times New Roman"/>
                <w:b/>
                <w:sz w:val="26"/>
                <w:szCs w:val="26"/>
              </w:rPr>
              <w:t>ĐỀ THI CHÍNH THỨC</w:t>
            </w:r>
          </w:p>
          <w:p w:rsidR="00A93C9E" w:rsidRPr="00017948" w:rsidRDefault="00A93C9E" w:rsidP="00017948">
            <w:pPr>
              <w:jc w:val="center"/>
              <w:rPr>
                <w:rFonts w:ascii="Times New Roman" w:hAnsi="Times New Roman" w:cs="Times New Roman"/>
                <w:b/>
                <w:sz w:val="26"/>
                <w:szCs w:val="26"/>
              </w:rPr>
            </w:pPr>
            <w:r w:rsidRPr="00A93C9E">
              <w:rPr>
                <w:rFonts w:ascii="Times New Roman" w:hAnsi="Times New Roman" w:cs="Times New Roman"/>
                <w:b/>
                <w:sz w:val="26"/>
                <w:szCs w:val="26"/>
              </w:rPr>
              <w:t>(Đề thi có 04 trang)</w:t>
            </w:r>
          </w:p>
        </w:tc>
        <w:tc>
          <w:tcPr>
            <w:tcW w:w="5942" w:type="dxa"/>
          </w:tcPr>
          <w:p w:rsidR="00A93C9E" w:rsidRPr="00A93C9E" w:rsidRDefault="00A93C9E" w:rsidP="00A93C9E">
            <w:pPr>
              <w:jc w:val="center"/>
              <w:rPr>
                <w:rFonts w:ascii="Times New Roman" w:hAnsi="Times New Roman" w:cs="Times New Roman"/>
                <w:b/>
                <w:sz w:val="26"/>
                <w:szCs w:val="26"/>
              </w:rPr>
            </w:pPr>
            <w:r w:rsidRPr="00A93C9E">
              <w:rPr>
                <w:rFonts w:ascii="Times New Roman" w:hAnsi="Times New Roman" w:cs="Times New Roman"/>
                <w:b/>
                <w:sz w:val="26"/>
                <w:szCs w:val="26"/>
              </w:rPr>
              <w:t>KỲ THI TRUNG HỌC PHỔ THÔNG QUỐC GIA NĂM 2017</w:t>
            </w:r>
          </w:p>
          <w:p w:rsidR="00A93C9E" w:rsidRPr="00A93C9E" w:rsidRDefault="00A93C9E" w:rsidP="00A93C9E">
            <w:pPr>
              <w:jc w:val="center"/>
              <w:rPr>
                <w:rFonts w:ascii="Times New Roman" w:hAnsi="Times New Roman" w:cs="Times New Roman"/>
                <w:b/>
                <w:sz w:val="26"/>
                <w:szCs w:val="26"/>
              </w:rPr>
            </w:pPr>
            <w:r w:rsidRPr="00A93C9E">
              <w:rPr>
                <w:rFonts w:ascii="Times New Roman" w:hAnsi="Times New Roman" w:cs="Times New Roman"/>
                <w:b/>
                <w:sz w:val="26"/>
                <w:szCs w:val="26"/>
              </w:rPr>
              <w:t>Bài thi: KHOA HỌC XÃ HỘI</w:t>
            </w:r>
          </w:p>
          <w:p w:rsidR="00A93C9E" w:rsidRPr="00A93C9E" w:rsidRDefault="00A93C9E" w:rsidP="00A93C9E">
            <w:pPr>
              <w:jc w:val="center"/>
              <w:rPr>
                <w:rFonts w:ascii="Times New Roman" w:hAnsi="Times New Roman" w:cs="Times New Roman"/>
                <w:b/>
                <w:sz w:val="26"/>
                <w:szCs w:val="26"/>
              </w:rPr>
            </w:pPr>
            <w:r w:rsidRPr="00A93C9E">
              <w:rPr>
                <w:rFonts w:ascii="Times New Roman" w:hAnsi="Times New Roman" w:cs="Times New Roman"/>
                <w:b/>
                <w:sz w:val="26"/>
                <w:szCs w:val="26"/>
              </w:rPr>
              <w:t>Môn th</w:t>
            </w:r>
            <w:r w:rsidRPr="00A93C9E">
              <w:rPr>
                <w:rFonts w:ascii="Times New Roman" w:hAnsi="Times New Roman" w:cs="Times New Roman"/>
                <w:b/>
                <w:sz w:val="26"/>
                <w:szCs w:val="26"/>
              </w:rPr>
              <w:t>i</w:t>
            </w:r>
            <w:r w:rsidRPr="00A93C9E">
              <w:rPr>
                <w:rFonts w:ascii="Times New Roman" w:hAnsi="Times New Roman" w:cs="Times New Roman"/>
                <w:b/>
                <w:sz w:val="26"/>
                <w:szCs w:val="26"/>
              </w:rPr>
              <w:t>: GIÁO DỤC CÔNG D</w:t>
            </w:r>
            <w:r w:rsidRPr="00A93C9E">
              <w:rPr>
                <w:rFonts w:ascii="Times New Roman" w:hAnsi="Times New Roman" w:cs="Times New Roman"/>
                <w:b/>
                <w:sz w:val="26"/>
                <w:szCs w:val="26"/>
              </w:rPr>
              <w:t>Â</w:t>
            </w:r>
            <w:r w:rsidRPr="00A93C9E">
              <w:rPr>
                <w:rFonts w:ascii="Times New Roman" w:hAnsi="Times New Roman" w:cs="Times New Roman"/>
                <w:b/>
                <w:sz w:val="26"/>
                <w:szCs w:val="26"/>
              </w:rPr>
              <w:t>N</w:t>
            </w:r>
          </w:p>
          <w:p w:rsidR="00A93C9E" w:rsidRPr="00017948" w:rsidRDefault="00A93C9E" w:rsidP="00017948">
            <w:pPr>
              <w:jc w:val="center"/>
              <w:rPr>
                <w:rFonts w:ascii="Times New Roman" w:hAnsi="Times New Roman" w:cs="Times New Roman"/>
                <w:i/>
                <w:sz w:val="26"/>
                <w:szCs w:val="26"/>
              </w:rPr>
            </w:pPr>
            <w:r w:rsidRPr="00A93C9E">
              <w:rPr>
                <w:rFonts w:ascii="Times New Roman" w:hAnsi="Times New Roman" w:cs="Times New Roman"/>
                <w:i/>
                <w:sz w:val="26"/>
                <w:szCs w:val="26"/>
              </w:rPr>
              <w:t>Thời gian làm bài: 50 phút, không kể thời gian phát đề</w:t>
            </w:r>
          </w:p>
        </w:tc>
      </w:tr>
    </w:tbl>
    <w:p w:rsidR="00271D20" w:rsidRPr="00A93C9E" w:rsidRDefault="00271D20" w:rsidP="00A93C9E">
      <w:pPr>
        <w:jc w:val="center"/>
        <w:rPr>
          <w:rFonts w:ascii="Times New Roman" w:hAnsi="Times New Roman" w:cs="Times New Roman"/>
          <w:b/>
          <w:sz w:val="26"/>
          <w:szCs w:val="26"/>
        </w:rPr>
      </w:pPr>
    </w:p>
    <w:p w:rsidR="00A93C9E" w:rsidRPr="00017948" w:rsidRDefault="00271D20" w:rsidP="00017948">
      <w:pPr>
        <w:jc w:val="center"/>
        <w:rPr>
          <w:rFonts w:ascii="Times New Roman" w:hAnsi="Times New Roman" w:cs="Times New Roman"/>
          <w:b/>
          <w:sz w:val="26"/>
          <w:szCs w:val="26"/>
        </w:rPr>
      </w:pPr>
      <w:r w:rsidRPr="00A93C9E">
        <w:rPr>
          <w:rFonts w:ascii="Times New Roman" w:hAnsi="Times New Roman" w:cs="Times New Roman"/>
          <w:b/>
          <w:sz w:val="26"/>
          <w:szCs w:val="26"/>
        </w:rPr>
        <w:t>Mã đề</w:t>
      </w:r>
      <w:r w:rsidR="00A93C9E" w:rsidRPr="00A93C9E">
        <w:rPr>
          <w:rFonts w:ascii="Times New Roman" w:hAnsi="Times New Roman" w:cs="Times New Roman"/>
          <w:b/>
          <w:sz w:val="26"/>
          <w:szCs w:val="26"/>
        </w:rPr>
        <w:t xml:space="preserve"> </w:t>
      </w:r>
      <w:r w:rsidRPr="00A93C9E">
        <w:rPr>
          <w:rFonts w:ascii="Times New Roman" w:hAnsi="Times New Roman" w:cs="Times New Roman"/>
          <w:b/>
          <w:sz w:val="26"/>
          <w:szCs w:val="26"/>
        </w:rPr>
        <w:t>31</w:t>
      </w:r>
      <w:r w:rsidR="00A93C9E" w:rsidRPr="00A93C9E">
        <w:rPr>
          <w:rFonts w:ascii="Times New Roman" w:hAnsi="Times New Roman" w:cs="Times New Roman"/>
          <w:b/>
          <w:sz w:val="26"/>
          <w:szCs w:val="26"/>
        </w:rPr>
        <w:t>0</w:t>
      </w:r>
    </w:p>
    <w:p w:rsidR="00271D20" w:rsidRPr="00271D20" w:rsidRDefault="00271D20" w:rsidP="00271D20">
      <w:pPr>
        <w:jc w:val="both"/>
        <w:rPr>
          <w:rFonts w:ascii="Times New Roman" w:hAnsi="Times New Roman" w:cs="Times New Roman"/>
          <w:sz w:val="26"/>
          <w:szCs w:val="26"/>
        </w:rPr>
      </w:pPr>
      <w:r w:rsidRPr="00017948">
        <w:rPr>
          <w:rFonts w:ascii="Times New Roman" w:hAnsi="Times New Roman" w:cs="Times New Roman"/>
          <w:b/>
          <w:sz w:val="26"/>
          <w:szCs w:val="26"/>
        </w:rPr>
        <w:t>Câu 81.</w:t>
      </w:r>
      <w:r w:rsidRPr="00271D20">
        <w:rPr>
          <w:rFonts w:ascii="Times New Roman" w:hAnsi="Times New Roman" w:cs="Times New Roman"/>
          <w:sz w:val="26"/>
          <w:szCs w:val="26"/>
        </w:rPr>
        <w:t xml:space="preserve"> Vợ, chồng cùng bàn bạc, quyết định lựa chọn và sử dụng biện pháp kế hoạch hóa gia đình phù hợp là thể hiện nội dung quyền bình đẳng trong quan hệ</w:t>
      </w:r>
    </w:p>
    <w:p w:rsidR="00017948"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 xml:space="preserve">A. đơn phương. </w:t>
      </w:r>
      <w:r w:rsidR="00017948">
        <w:rPr>
          <w:rFonts w:ascii="Times New Roman" w:hAnsi="Times New Roman" w:cs="Times New Roman"/>
          <w:sz w:val="26"/>
          <w:szCs w:val="26"/>
        </w:rPr>
        <w:t xml:space="preserve">       </w:t>
      </w:r>
      <w:r w:rsidRPr="00271D20">
        <w:rPr>
          <w:rFonts w:ascii="Times New Roman" w:hAnsi="Times New Roman" w:cs="Times New Roman"/>
          <w:sz w:val="26"/>
          <w:szCs w:val="26"/>
        </w:rPr>
        <w:t xml:space="preserve">B. nhân thân. </w:t>
      </w:r>
      <w:r w:rsidR="00017948">
        <w:rPr>
          <w:rFonts w:ascii="Times New Roman" w:hAnsi="Times New Roman" w:cs="Times New Roman"/>
          <w:sz w:val="26"/>
          <w:szCs w:val="26"/>
        </w:rPr>
        <w:t xml:space="preserve">        </w:t>
      </w:r>
      <w:r w:rsidRPr="00271D20">
        <w:rPr>
          <w:rFonts w:ascii="Times New Roman" w:hAnsi="Times New Roman" w:cs="Times New Roman"/>
          <w:sz w:val="26"/>
          <w:szCs w:val="26"/>
        </w:rPr>
        <w:t xml:space="preserve">C. ủy thác. </w:t>
      </w:r>
      <w:r w:rsidR="00017948">
        <w:rPr>
          <w:rFonts w:ascii="Times New Roman" w:hAnsi="Times New Roman" w:cs="Times New Roman"/>
          <w:sz w:val="26"/>
          <w:szCs w:val="26"/>
        </w:rPr>
        <w:t xml:space="preserve">        </w:t>
      </w:r>
      <w:r w:rsidRPr="00271D20">
        <w:rPr>
          <w:rFonts w:ascii="Times New Roman" w:hAnsi="Times New Roman" w:cs="Times New Roman"/>
          <w:sz w:val="26"/>
          <w:szCs w:val="26"/>
        </w:rPr>
        <w:t>D. định đoạt</w:t>
      </w:r>
    </w:p>
    <w:p w:rsidR="00017948" w:rsidRDefault="00271D20" w:rsidP="00271D20">
      <w:pPr>
        <w:jc w:val="both"/>
        <w:rPr>
          <w:rFonts w:ascii="Times New Roman" w:hAnsi="Times New Roman" w:cs="Times New Roman"/>
          <w:sz w:val="26"/>
          <w:szCs w:val="26"/>
        </w:rPr>
      </w:pPr>
      <w:r w:rsidRPr="00017948">
        <w:rPr>
          <w:rFonts w:ascii="Times New Roman" w:hAnsi="Times New Roman" w:cs="Times New Roman"/>
          <w:b/>
          <w:sz w:val="26"/>
          <w:szCs w:val="26"/>
        </w:rPr>
        <w:t>Câu 82.</w:t>
      </w:r>
      <w:r w:rsidRPr="00271D20">
        <w:rPr>
          <w:rFonts w:ascii="Times New Roman" w:hAnsi="Times New Roman" w:cs="Times New Roman"/>
          <w:sz w:val="26"/>
          <w:szCs w:val="26"/>
        </w:rPr>
        <w:t xml:space="preserve"> Công dân có hành vi bịa đặt, tung tin xấu để hạ uy tín của người khác là xâm phạm quyền được pháp luật bảo hộ về </w:t>
      </w:r>
    </w:p>
    <w:p w:rsidR="00017948"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A. điều tra nhân khẩu.</w:t>
      </w:r>
      <w:r w:rsidR="00017948">
        <w:rPr>
          <w:rFonts w:ascii="Times New Roman" w:hAnsi="Times New Roman" w:cs="Times New Roman"/>
          <w:sz w:val="26"/>
          <w:szCs w:val="26"/>
        </w:rPr>
        <w:t xml:space="preserve">                                </w:t>
      </w:r>
      <w:r w:rsidRPr="00271D20">
        <w:rPr>
          <w:rFonts w:ascii="Times New Roman" w:hAnsi="Times New Roman" w:cs="Times New Roman"/>
          <w:sz w:val="26"/>
          <w:szCs w:val="26"/>
        </w:rPr>
        <w:t xml:space="preserve">B. tự do cư trú. </w:t>
      </w:r>
    </w:p>
    <w:p w:rsidR="00017948"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C. nâng cấp nơi ở.</w:t>
      </w:r>
      <w:r w:rsidR="00017948">
        <w:rPr>
          <w:rFonts w:ascii="Times New Roman" w:hAnsi="Times New Roman" w:cs="Times New Roman"/>
          <w:sz w:val="26"/>
          <w:szCs w:val="26"/>
        </w:rPr>
        <w:t xml:space="preserve">                                      </w:t>
      </w:r>
      <w:r w:rsidRPr="00271D20">
        <w:rPr>
          <w:rFonts w:ascii="Times New Roman" w:hAnsi="Times New Roman" w:cs="Times New Roman"/>
          <w:sz w:val="26"/>
          <w:szCs w:val="26"/>
        </w:rPr>
        <w:t>D. danh dự, nhân phẩm.</w:t>
      </w:r>
    </w:p>
    <w:p w:rsidR="00271D20" w:rsidRPr="00271D20" w:rsidRDefault="00271D20" w:rsidP="00271D20">
      <w:pPr>
        <w:jc w:val="both"/>
        <w:rPr>
          <w:rFonts w:ascii="Times New Roman" w:hAnsi="Times New Roman" w:cs="Times New Roman"/>
          <w:sz w:val="26"/>
          <w:szCs w:val="26"/>
        </w:rPr>
      </w:pPr>
      <w:r w:rsidRPr="00017948">
        <w:rPr>
          <w:rFonts w:ascii="Times New Roman" w:hAnsi="Times New Roman" w:cs="Times New Roman"/>
          <w:b/>
          <w:sz w:val="26"/>
          <w:szCs w:val="26"/>
        </w:rPr>
        <w:t>Câu 83.</w:t>
      </w:r>
      <w:r w:rsidRPr="00271D20">
        <w:rPr>
          <w:rFonts w:ascii="Times New Roman" w:hAnsi="Times New Roman" w:cs="Times New Roman"/>
          <w:sz w:val="26"/>
          <w:szCs w:val="26"/>
        </w:rPr>
        <w:t xml:space="preserve"> Theo quy định của pháp luật, nhân dân thực thi hình thức dân chủ gián tiếp thông qua quyền</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A. tự do ngôn luận.</w:t>
      </w:r>
    </w:p>
    <w:p w:rsidR="00017948"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B. bầu cử và ứng cử.</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C. độc lập phán quyết.</w:t>
      </w:r>
    </w:p>
    <w:p w:rsidR="00017948"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D. khiếu nại và tố cáo.</w:t>
      </w:r>
    </w:p>
    <w:p w:rsidR="00271D20" w:rsidRPr="00271D20" w:rsidRDefault="00271D20" w:rsidP="00271D20">
      <w:pPr>
        <w:jc w:val="both"/>
        <w:rPr>
          <w:rFonts w:ascii="Times New Roman" w:hAnsi="Times New Roman" w:cs="Times New Roman"/>
          <w:sz w:val="26"/>
          <w:szCs w:val="26"/>
        </w:rPr>
      </w:pPr>
      <w:r w:rsidRPr="00017948">
        <w:rPr>
          <w:rFonts w:ascii="Times New Roman" w:hAnsi="Times New Roman" w:cs="Times New Roman"/>
          <w:b/>
          <w:sz w:val="26"/>
          <w:szCs w:val="26"/>
        </w:rPr>
        <w:t>Câu 84.</w:t>
      </w:r>
      <w:r w:rsidRPr="00271D20">
        <w:rPr>
          <w:rFonts w:ascii="Times New Roman" w:hAnsi="Times New Roman" w:cs="Times New Roman"/>
          <w:sz w:val="26"/>
          <w:szCs w:val="26"/>
        </w:rPr>
        <w:t xml:space="preserve"> Mọi công dân có thể học tập bằng nhiều hình thức và ở các loại hình trường, lớp khác nhau là thực hiện nội dung quyền</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A. lựa chọn chương trình song ngữ.</w:t>
      </w:r>
    </w:p>
    <w:p w:rsidR="00017948"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B</w:t>
      </w:r>
      <w:r w:rsidR="00017948">
        <w:rPr>
          <w:rFonts w:ascii="Times New Roman" w:hAnsi="Times New Roman" w:cs="Times New Roman"/>
          <w:sz w:val="26"/>
          <w:szCs w:val="26"/>
        </w:rPr>
        <w:t>.</w:t>
      </w:r>
      <w:r w:rsidRPr="00271D20">
        <w:rPr>
          <w:rFonts w:ascii="Times New Roman" w:hAnsi="Times New Roman" w:cs="Times New Roman"/>
          <w:sz w:val="26"/>
          <w:szCs w:val="26"/>
        </w:rPr>
        <w:t xml:space="preserve"> dự thi lấy chứng chỉ nghề.</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C. đổi mới giáo trình nâng cao.</w:t>
      </w:r>
    </w:p>
    <w:p w:rsidR="00017948"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D. học thường xuyên, học suốt đời.</w:t>
      </w:r>
    </w:p>
    <w:p w:rsidR="00271D20" w:rsidRPr="00271D20" w:rsidRDefault="00271D20" w:rsidP="00271D20">
      <w:pPr>
        <w:jc w:val="both"/>
        <w:rPr>
          <w:rFonts w:ascii="Times New Roman" w:hAnsi="Times New Roman" w:cs="Times New Roman"/>
          <w:sz w:val="26"/>
          <w:szCs w:val="26"/>
        </w:rPr>
      </w:pPr>
      <w:r w:rsidRPr="00017948">
        <w:rPr>
          <w:rFonts w:ascii="Times New Roman" w:hAnsi="Times New Roman" w:cs="Times New Roman"/>
          <w:b/>
          <w:sz w:val="26"/>
          <w:szCs w:val="26"/>
        </w:rPr>
        <w:t>Câu 85.</w:t>
      </w:r>
      <w:r w:rsidRPr="00271D20">
        <w:rPr>
          <w:rFonts w:ascii="Times New Roman" w:hAnsi="Times New Roman" w:cs="Times New Roman"/>
          <w:sz w:val="26"/>
          <w:szCs w:val="26"/>
        </w:rPr>
        <w:t xml:space="preserve"> Công dân có quyền làm việc cho bất cứ ai, ở bất cứ nơi nào mà pháp luật không cấm là nội dung quyền bình đẳng trong lĩnh vực</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A. lao động.</w:t>
      </w:r>
    </w:p>
    <w:p w:rsidR="00017948"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B. kinh doanh.</w:t>
      </w:r>
    </w:p>
    <w:p w:rsidR="00017948"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C. hành chính.</w:t>
      </w:r>
    </w:p>
    <w:p w:rsidR="00017948"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D. công vụ.</w:t>
      </w:r>
    </w:p>
    <w:p w:rsidR="00271D20" w:rsidRPr="00271D20" w:rsidRDefault="00271D20" w:rsidP="00271D20">
      <w:pPr>
        <w:jc w:val="both"/>
        <w:rPr>
          <w:rFonts w:ascii="Times New Roman" w:hAnsi="Times New Roman" w:cs="Times New Roman"/>
          <w:sz w:val="26"/>
          <w:szCs w:val="26"/>
        </w:rPr>
      </w:pPr>
      <w:r w:rsidRPr="00017948">
        <w:rPr>
          <w:rFonts w:ascii="Times New Roman" w:hAnsi="Times New Roman" w:cs="Times New Roman"/>
          <w:b/>
          <w:sz w:val="26"/>
          <w:szCs w:val="26"/>
        </w:rPr>
        <w:t>Câu 86.</w:t>
      </w:r>
      <w:r w:rsidRPr="00271D20">
        <w:rPr>
          <w:rFonts w:ascii="Times New Roman" w:hAnsi="Times New Roman" w:cs="Times New Roman"/>
          <w:sz w:val="26"/>
          <w:szCs w:val="26"/>
        </w:rPr>
        <w:t xml:space="preserve"> Quyền khiếu nại, tố cáo là công cụ để nhân dân thực hiện hình thức dân chủ</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lastRenderedPageBreak/>
        <w:t xml:space="preserve">A. gián tiếp. </w:t>
      </w:r>
      <w:r w:rsidR="00017948">
        <w:rPr>
          <w:rFonts w:ascii="Times New Roman" w:hAnsi="Times New Roman" w:cs="Times New Roman"/>
          <w:sz w:val="26"/>
          <w:szCs w:val="26"/>
        </w:rPr>
        <w:t xml:space="preserve">                                                                     </w:t>
      </w:r>
      <w:r w:rsidRPr="00271D20">
        <w:rPr>
          <w:rFonts w:ascii="Times New Roman" w:hAnsi="Times New Roman" w:cs="Times New Roman"/>
          <w:sz w:val="26"/>
          <w:szCs w:val="26"/>
        </w:rPr>
        <w:t>B. trực tiếp.</w:t>
      </w:r>
    </w:p>
    <w:p w:rsidR="00017948"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 xml:space="preserve">C. tập trung. </w:t>
      </w:r>
      <w:r w:rsidR="00017948">
        <w:rPr>
          <w:rFonts w:ascii="Times New Roman" w:hAnsi="Times New Roman" w:cs="Times New Roman"/>
          <w:sz w:val="26"/>
          <w:szCs w:val="26"/>
        </w:rPr>
        <w:t xml:space="preserve">                                                                     </w:t>
      </w:r>
      <w:r w:rsidRPr="00271D20">
        <w:rPr>
          <w:rFonts w:ascii="Times New Roman" w:hAnsi="Times New Roman" w:cs="Times New Roman"/>
          <w:sz w:val="26"/>
          <w:szCs w:val="26"/>
        </w:rPr>
        <w:t>D. chỉ định.</w:t>
      </w:r>
    </w:p>
    <w:p w:rsidR="00271D20" w:rsidRPr="00271D20" w:rsidRDefault="00271D20" w:rsidP="00271D20">
      <w:pPr>
        <w:jc w:val="both"/>
        <w:rPr>
          <w:rFonts w:ascii="Times New Roman" w:hAnsi="Times New Roman" w:cs="Times New Roman"/>
          <w:sz w:val="26"/>
          <w:szCs w:val="26"/>
        </w:rPr>
      </w:pPr>
      <w:r w:rsidRPr="00017948">
        <w:rPr>
          <w:rFonts w:ascii="Times New Roman" w:hAnsi="Times New Roman" w:cs="Times New Roman"/>
          <w:b/>
          <w:sz w:val="26"/>
          <w:szCs w:val="26"/>
        </w:rPr>
        <w:t>Câu 87</w:t>
      </w:r>
      <w:r w:rsidRPr="00271D20">
        <w:rPr>
          <w:rFonts w:ascii="Times New Roman" w:hAnsi="Times New Roman" w:cs="Times New Roman"/>
          <w:sz w:val="26"/>
          <w:szCs w:val="26"/>
        </w:rPr>
        <w:t>. Theo quy định của pháp luật, vi phạm hình sự là hành vi</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A. thay đổi quan hệ công vụ.</w:t>
      </w:r>
    </w:p>
    <w:p w:rsidR="00017948"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B. tác động quan hệ nhân thân.</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C. nguy hiểm cho xã hội.</w:t>
      </w:r>
    </w:p>
    <w:p w:rsidR="00017948"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D</w:t>
      </w:r>
      <w:r w:rsidR="00017948">
        <w:rPr>
          <w:rFonts w:ascii="Times New Roman" w:hAnsi="Times New Roman" w:cs="Times New Roman"/>
          <w:sz w:val="26"/>
          <w:szCs w:val="26"/>
        </w:rPr>
        <w:t>.</w:t>
      </w:r>
      <w:r w:rsidRPr="00271D20">
        <w:rPr>
          <w:rFonts w:ascii="Times New Roman" w:hAnsi="Times New Roman" w:cs="Times New Roman"/>
          <w:sz w:val="26"/>
          <w:szCs w:val="26"/>
        </w:rPr>
        <w:t xml:space="preserve"> ảnh hưởng quy tắc quản lí.</w:t>
      </w:r>
    </w:p>
    <w:p w:rsidR="00271D20" w:rsidRPr="00271D20" w:rsidRDefault="00271D20" w:rsidP="00271D20">
      <w:pPr>
        <w:jc w:val="both"/>
        <w:rPr>
          <w:rFonts w:ascii="Times New Roman" w:hAnsi="Times New Roman" w:cs="Times New Roman"/>
          <w:sz w:val="26"/>
          <w:szCs w:val="26"/>
        </w:rPr>
      </w:pPr>
      <w:r w:rsidRPr="00017948">
        <w:rPr>
          <w:rFonts w:ascii="Times New Roman" w:hAnsi="Times New Roman" w:cs="Times New Roman"/>
          <w:b/>
          <w:sz w:val="26"/>
          <w:szCs w:val="26"/>
        </w:rPr>
        <w:t>Câu 88.</w:t>
      </w:r>
      <w:r w:rsidRPr="00271D20">
        <w:rPr>
          <w:rFonts w:ascii="Times New Roman" w:hAnsi="Times New Roman" w:cs="Times New Roman"/>
          <w:sz w:val="26"/>
          <w:szCs w:val="26"/>
        </w:rPr>
        <w:t xml:space="preserve"> Công dân được tự do nghiên cứu, chế tạo ra các sản phẩm khoa học là nội dung quyền</w:t>
      </w:r>
    </w:p>
    <w:p w:rsidR="00017948"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 xml:space="preserve">A. đại diện. </w:t>
      </w:r>
      <w:r w:rsidR="00017948">
        <w:rPr>
          <w:rFonts w:ascii="Times New Roman" w:hAnsi="Times New Roman" w:cs="Times New Roman"/>
          <w:sz w:val="26"/>
          <w:szCs w:val="26"/>
        </w:rPr>
        <w:t xml:space="preserve">            </w:t>
      </w:r>
      <w:r w:rsidRPr="00271D20">
        <w:rPr>
          <w:rFonts w:ascii="Times New Roman" w:hAnsi="Times New Roman" w:cs="Times New Roman"/>
          <w:sz w:val="26"/>
          <w:szCs w:val="26"/>
        </w:rPr>
        <w:t xml:space="preserve">B. chỉ định. </w:t>
      </w:r>
      <w:r w:rsidR="00017948">
        <w:rPr>
          <w:rFonts w:ascii="Times New Roman" w:hAnsi="Times New Roman" w:cs="Times New Roman"/>
          <w:sz w:val="26"/>
          <w:szCs w:val="26"/>
        </w:rPr>
        <w:t xml:space="preserve">            </w:t>
      </w:r>
      <w:r w:rsidRPr="00271D20">
        <w:rPr>
          <w:rFonts w:ascii="Times New Roman" w:hAnsi="Times New Roman" w:cs="Times New Roman"/>
          <w:sz w:val="26"/>
          <w:szCs w:val="26"/>
        </w:rPr>
        <w:t xml:space="preserve">C. sáng tạo. </w:t>
      </w:r>
      <w:r w:rsidR="00017948">
        <w:rPr>
          <w:rFonts w:ascii="Times New Roman" w:hAnsi="Times New Roman" w:cs="Times New Roman"/>
          <w:sz w:val="26"/>
          <w:szCs w:val="26"/>
        </w:rPr>
        <w:t xml:space="preserve">             </w:t>
      </w:r>
      <w:r w:rsidRPr="00271D20">
        <w:rPr>
          <w:rFonts w:ascii="Times New Roman" w:hAnsi="Times New Roman" w:cs="Times New Roman"/>
          <w:sz w:val="26"/>
          <w:szCs w:val="26"/>
        </w:rPr>
        <w:t>D. phán xét.</w:t>
      </w:r>
    </w:p>
    <w:p w:rsidR="00271D20" w:rsidRPr="00271D20" w:rsidRDefault="00271D20" w:rsidP="00271D20">
      <w:pPr>
        <w:jc w:val="both"/>
        <w:rPr>
          <w:rFonts w:ascii="Times New Roman" w:hAnsi="Times New Roman" w:cs="Times New Roman"/>
          <w:sz w:val="26"/>
          <w:szCs w:val="26"/>
        </w:rPr>
      </w:pPr>
      <w:r w:rsidRPr="00017948">
        <w:rPr>
          <w:rFonts w:ascii="Times New Roman" w:hAnsi="Times New Roman" w:cs="Times New Roman"/>
          <w:b/>
          <w:sz w:val="26"/>
          <w:szCs w:val="26"/>
        </w:rPr>
        <w:t>Câu 89</w:t>
      </w:r>
      <w:r w:rsidR="00017948" w:rsidRPr="00017948">
        <w:rPr>
          <w:rFonts w:ascii="Times New Roman" w:hAnsi="Times New Roman" w:cs="Times New Roman"/>
          <w:b/>
          <w:sz w:val="26"/>
          <w:szCs w:val="26"/>
        </w:rPr>
        <w:t>.</w:t>
      </w:r>
      <w:r w:rsidRPr="00271D20">
        <w:rPr>
          <w:rFonts w:ascii="Times New Roman" w:hAnsi="Times New Roman" w:cs="Times New Roman"/>
          <w:sz w:val="26"/>
          <w:szCs w:val="26"/>
        </w:rPr>
        <w:t xml:space="preserve"> Công dân kinh doanh đúng ngành, nghề đã được cơ quan có thẩm quyền cấp phép là thực hiện nội dung cơ bản của pháp luật về</w:t>
      </w:r>
    </w:p>
    <w:p w:rsidR="00017948"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A, hoàn trả tài sản.</w:t>
      </w:r>
    </w:p>
    <w:p w:rsidR="00017948"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B. phát triển kinh tế.</w:t>
      </w:r>
    </w:p>
    <w:p w:rsidR="00017948"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C. thu hút chuyên gia.</w:t>
      </w:r>
    </w:p>
    <w:p w:rsidR="00017948"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D. quy trình hợp tác.</w:t>
      </w:r>
    </w:p>
    <w:p w:rsidR="00271D20" w:rsidRPr="00271D20" w:rsidRDefault="00271D20" w:rsidP="00271D20">
      <w:pPr>
        <w:jc w:val="both"/>
        <w:rPr>
          <w:rFonts w:ascii="Times New Roman" w:hAnsi="Times New Roman" w:cs="Times New Roman"/>
          <w:sz w:val="26"/>
          <w:szCs w:val="26"/>
        </w:rPr>
      </w:pPr>
      <w:r w:rsidRPr="00017948">
        <w:rPr>
          <w:rFonts w:ascii="Times New Roman" w:hAnsi="Times New Roman" w:cs="Times New Roman"/>
          <w:b/>
          <w:sz w:val="26"/>
          <w:szCs w:val="26"/>
        </w:rPr>
        <w:t>Câu 90</w:t>
      </w:r>
      <w:r w:rsidRPr="00271D20">
        <w:rPr>
          <w:rFonts w:ascii="Times New Roman" w:hAnsi="Times New Roman" w:cs="Times New Roman"/>
          <w:sz w:val="26"/>
          <w:szCs w:val="26"/>
        </w:rPr>
        <w:t>. Ở phạm vi cơ sở, dân chủ trực tiếp được thực hiện theo cơ chế dân biết, dân bàn, dân làm, dân</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A. quản lí.</w:t>
      </w:r>
    </w:p>
    <w:p w:rsidR="00017948"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B. tự quyết.</w:t>
      </w:r>
    </w:p>
    <w:p w:rsidR="00017948"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 xml:space="preserve">C. điều hành. </w:t>
      </w:r>
    </w:p>
    <w:p w:rsidR="00017948"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D</w:t>
      </w:r>
      <w:r w:rsidR="00017948">
        <w:rPr>
          <w:rFonts w:ascii="Times New Roman" w:hAnsi="Times New Roman" w:cs="Times New Roman"/>
          <w:sz w:val="26"/>
          <w:szCs w:val="26"/>
        </w:rPr>
        <w:t>.</w:t>
      </w:r>
      <w:r w:rsidRPr="00271D20">
        <w:rPr>
          <w:rFonts w:ascii="Times New Roman" w:hAnsi="Times New Roman" w:cs="Times New Roman"/>
          <w:sz w:val="26"/>
          <w:szCs w:val="26"/>
        </w:rPr>
        <w:t xml:space="preserve"> kiểm tra.</w:t>
      </w:r>
    </w:p>
    <w:p w:rsidR="00017948" w:rsidRDefault="00271D20" w:rsidP="00271D20">
      <w:pPr>
        <w:jc w:val="both"/>
        <w:rPr>
          <w:rFonts w:ascii="Times New Roman" w:hAnsi="Times New Roman" w:cs="Times New Roman"/>
          <w:sz w:val="26"/>
          <w:szCs w:val="26"/>
        </w:rPr>
      </w:pPr>
      <w:r w:rsidRPr="00017948">
        <w:rPr>
          <w:rFonts w:ascii="Times New Roman" w:hAnsi="Times New Roman" w:cs="Times New Roman"/>
          <w:b/>
          <w:sz w:val="26"/>
          <w:szCs w:val="26"/>
        </w:rPr>
        <w:t>Câu 91.</w:t>
      </w:r>
      <w:r w:rsidRPr="00271D20">
        <w:rPr>
          <w:rFonts w:ascii="Times New Roman" w:hAnsi="Times New Roman" w:cs="Times New Roman"/>
          <w:sz w:val="26"/>
          <w:szCs w:val="26"/>
        </w:rPr>
        <w:t xml:space="preserve"> Pháp luật là hệ thống các quy tắc xử sự chung do nhà nước ban hành và bảo đảm thực hiện bằng quyền lực </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A</w:t>
      </w:r>
      <w:r w:rsidR="00017948">
        <w:rPr>
          <w:rFonts w:ascii="Times New Roman" w:hAnsi="Times New Roman" w:cs="Times New Roman"/>
          <w:sz w:val="26"/>
          <w:szCs w:val="26"/>
        </w:rPr>
        <w:t>.</w:t>
      </w:r>
      <w:r w:rsidRPr="00271D20">
        <w:rPr>
          <w:rFonts w:ascii="Times New Roman" w:hAnsi="Times New Roman" w:cs="Times New Roman"/>
          <w:sz w:val="26"/>
          <w:szCs w:val="26"/>
        </w:rPr>
        <w:t xml:space="preserve"> tập thể.</w:t>
      </w:r>
    </w:p>
    <w:p w:rsidR="00017948"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B</w:t>
      </w:r>
      <w:r w:rsidR="00017948">
        <w:rPr>
          <w:rFonts w:ascii="Times New Roman" w:hAnsi="Times New Roman" w:cs="Times New Roman"/>
          <w:sz w:val="26"/>
          <w:szCs w:val="26"/>
        </w:rPr>
        <w:t>.</w:t>
      </w:r>
      <w:r w:rsidRPr="00271D20">
        <w:rPr>
          <w:rFonts w:ascii="Times New Roman" w:hAnsi="Times New Roman" w:cs="Times New Roman"/>
          <w:sz w:val="26"/>
          <w:szCs w:val="26"/>
        </w:rPr>
        <w:t xml:space="preserve"> cộng đồng.</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C. nhà nước.</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D. xã hội.</w:t>
      </w:r>
    </w:p>
    <w:p w:rsidR="00271D20" w:rsidRPr="00271D20" w:rsidRDefault="00271D20" w:rsidP="00271D20">
      <w:pPr>
        <w:jc w:val="both"/>
        <w:rPr>
          <w:rFonts w:ascii="Times New Roman" w:hAnsi="Times New Roman" w:cs="Times New Roman"/>
          <w:sz w:val="26"/>
          <w:szCs w:val="26"/>
        </w:rPr>
      </w:pPr>
      <w:r w:rsidRPr="00017948">
        <w:rPr>
          <w:rFonts w:ascii="Times New Roman" w:hAnsi="Times New Roman" w:cs="Times New Roman"/>
          <w:b/>
          <w:sz w:val="26"/>
          <w:szCs w:val="26"/>
        </w:rPr>
        <w:t>Câu 92</w:t>
      </w:r>
      <w:r w:rsidRPr="00271D20">
        <w:rPr>
          <w:rFonts w:ascii="Times New Roman" w:hAnsi="Times New Roman" w:cs="Times New Roman"/>
          <w:sz w:val="26"/>
          <w:szCs w:val="26"/>
        </w:rPr>
        <w:t>. Theo quy định của pháp luật, bắt người trong trường hợp khẩn cấp được tiến hành khi có căn cứ cho rằng người đó đang chuẩn bị</w:t>
      </w:r>
    </w:p>
    <w:p w:rsidR="00017948"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A. tổ chức phát tán bí mật gia truyền.</w:t>
      </w:r>
    </w:p>
    <w:p w:rsidR="00017948"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B. thực hiện tội phạm rất nghiêm trọng.</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lastRenderedPageBreak/>
        <w:t>C. tung tin nói xấu người khác.</w:t>
      </w:r>
    </w:p>
    <w:p w:rsidR="00017948"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D</w:t>
      </w:r>
      <w:r w:rsidR="00017948">
        <w:rPr>
          <w:rFonts w:ascii="Times New Roman" w:hAnsi="Times New Roman" w:cs="Times New Roman"/>
          <w:sz w:val="26"/>
          <w:szCs w:val="26"/>
        </w:rPr>
        <w:t xml:space="preserve">. </w:t>
      </w:r>
      <w:r w:rsidRPr="00271D20">
        <w:rPr>
          <w:rFonts w:ascii="Times New Roman" w:hAnsi="Times New Roman" w:cs="Times New Roman"/>
          <w:sz w:val="26"/>
          <w:szCs w:val="26"/>
        </w:rPr>
        <w:t>tham gia tranh chấp đất đai.</w:t>
      </w:r>
    </w:p>
    <w:p w:rsidR="00271D20" w:rsidRPr="00271D20" w:rsidRDefault="00271D20" w:rsidP="00271D20">
      <w:pPr>
        <w:jc w:val="both"/>
        <w:rPr>
          <w:rFonts w:ascii="Times New Roman" w:hAnsi="Times New Roman" w:cs="Times New Roman"/>
          <w:sz w:val="26"/>
          <w:szCs w:val="26"/>
        </w:rPr>
      </w:pPr>
      <w:r w:rsidRPr="00017948">
        <w:rPr>
          <w:rFonts w:ascii="Times New Roman" w:hAnsi="Times New Roman" w:cs="Times New Roman"/>
          <w:b/>
          <w:sz w:val="26"/>
          <w:szCs w:val="26"/>
        </w:rPr>
        <w:t>Câu 93.</w:t>
      </w:r>
      <w:r w:rsidRPr="00271D20">
        <w:rPr>
          <w:rFonts w:ascii="Times New Roman" w:hAnsi="Times New Roman" w:cs="Times New Roman"/>
          <w:sz w:val="26"/>
          <w:szCs w:val="26"/>
        </w:rPr>
        <w:t xml:space="preserve"> Quá trình hoạt động có mục đích, làm cho những quy định của pháp luật đi vào cuộc sống, trở thành những hành vi hợp pháp của các cá nhân, tổ chức là</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A. thực hiện pháp luật.</w:t>
      </w:r>
    </w:p>
    <w:p w:rsidR="00017948"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B, đề cao pháp luật.</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C. áp dụng pháp luật.</w:t>
      </w:r>
    </w:p>
    <w:p w:rsidR="00017948"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D. tuân thủ pháp luật.</w:t>
      </w:r>
    </w:p>
    <w:p w:rsidR="00271D20" w:rsidRPr="00271D20" w:rsidRDefault="00271D20" w:rsidP="00271D20">
      <w:pPr>
        <w:jc w:val="both"/>
        <w:rPr>
          <w:rFonts w:ascii="Times New Roman" w:hAnsi="Times New Roman" w:cs="Times New Roman"/>
          <w:sz w:val="26"/>
          <w:szCs w:val="26"/>
        </w:rPr>
      </w:pPr>
      <w:r w:rsidRPr="00017948">
        <w:rPr>
          <w:rFonts w:ascii="Times New Roman" w:hAnsi="Times New Roman" w:cs="Times New Roman"/>
          <w:b/>
          <w:sz w:val="26"/>
          <w:szCs w:val="26"/>
        </w:rPr>
        <w:t>Câu 94.</w:t>
      </w:r>
      <w:r w:rsidRPr="00271D20">
        <w:rPr>
          <w:rFonts w:ascii="Times New Roman" w:hAnsi="Times New Roman" w:cs="Times New Roman"/>
          <w:sz w:val="26"/>
          <w:szCs w:val="26"/>
        </w:rPr>
        <w:t xml:space="preserve"> Theo quy định của pháp luật, mức độ sử dụng quyền và thực hiện nghĩa vụ của mọi công dân phụ thuộc vào</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A. nguyện vọng của cá nhân.</w:t>
      </w:r>
    </w:p>
    <w:p w:rsidR="00017948"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B</w:t>
      </w:r>
      <w:r w:rsidR="00017948">
        <w:rPr>
          <w:rFonts w:ascii="Times New Roman" w:hAnsi="Times New Roman" w:cs="Times New Roman"/>
          <w:sz w:val="26"/>
          <w:szCs w:val="26"/>
        </w:rPr>
        <w:t>.</w:t>
      </w:r>
      <w:r w:rsidRPr="00271D20">
        <w:rPr>
          <w:rFonts w:ascii="Times New Roman" w:hAnsi="Times New Roman" w:cs="Times New Roman"/>
          <w:sz w:val="26"/>
          <w:szCs w:val="26"/>
        </w:rPr>
        <w:t xml:space="preserve"> nhu cầu cụ thể.</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C. sở thích riêng biệt.</w:t>
      </w:r>
    </w:p>
    <w:p w:rsidR="00017948"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D. khả năng của mỗi người.</w:t>
      </w:r>
    </w:p>
    <w:p w:rsidR="00017948" w:rsidRDefault="00271D20" w:rsidP="00271D20">
      <w:pPr>
        <w:jc w:val="both"/>
        <w:rPr>
          <w:rFonts w:ascii="Times New Roman" w:hAnsi="Times New Roman" w:cs="Times New Roman"/>
          <w:sz w:val="26"/>
          <w:szCs w:val="26"/>
        </w:rPr>
      </w:pPr>
      <w:r w:rsidRPr="00017948">
        <w:rPr>
          <w:rFonts w:ascii="Times New Roman" w:hAnsi="Times New Roman" w:cs="Times New Roman"/>
          <w:b/>
          <w:sz w:val="26"/>
          <w:szCs w:val="26"/>
        </w:rPr>
        <w:t>Câu 95.</w:t>
      </w:r>
      <w:r w:rsidRPr="00271D20">
        <w:rPr>
          <w:rFonts w:ascii="Times New Roman" w:hAnsi="Times New Roman" w:cs="Times New Roman"/>
          <w:sz w:val="26"/>
          <w:szCs w:val="26"/>
        </w:rPr>
        <w:t xml:space="preserve"> Theo quy định của pháp luật, thực hiện quyền bình đẳng giữa các dân tộc là điều kiện để khắc phục sự chênh lệch về </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A. tập tục địa phương.</w:t>
      </w:r>
    </w:p>
    <w:p w:rsidR="00017948"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B. trình độ phát triển.</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C. thói quen vùng miền.</w:t>
      </w:r>
    </w:p>
    <w:p w:rsidR="00017948"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D. nghi lễ tôn giáo.</w:t>
      </w:r>
    </w:p>
    <w:p w:rsidR="00271D20" w:rsidRPr="00271D20" w:rsidRDefault="00271D20" w:rsidP="00271D20">
      <w:pPr>
        <w:jc w:val="both"/>
        <w:rPr>
          <w:rFonts w:ascii="Times New Roman" w:hAnsi="Times New Roman" w:cs="Times New Roman"/>
          <w:sz w:val="26"/>
          <w:szCs w:val="26"/>
        </w:rPr>
      </w:pPr>
      <w:r w:rsidRPr="00017948">
        <w:rPr>
          <w:rFonts w:ascii="Times New Roman" w:hAnsi="Times New Roman" w:cs="Times New Roman"/>
          <w:b/>
          <w:sz w:val="26"/>
          <w:szCs w:val="26"/>
        </w:rPr>
        <w:t>Câu 96.</w:t>
      </w:r>
      <w:r w:rsidRPr="00271D20">
        <w:rPr>
          <w:rFonts w:ascii="Times New Roman" w:hAnsi="Times New Roman" w:cs="Times New Roman"/>
          <w:sz w:val="26"/>
          <w:szCs w:val="26"/>
        </w:rPr>
        <w:t xml:space="preserve"> Trẻ em được hưởng chế độ chăm sóc sức khỏe ban đầu là thể hiện nội dung quyền được</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A. tham vấn.</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B. phán xét.</w:t>
      </w:r>
    </w:p>
    <w:p w:rsidR="00017948"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C. phát triển.</w:t>
      </w:r>
    </w:p>
    <w:p w:rsidR="00017948"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D. lựa chọn.</w:t>
      </w:r>
    </w:p>
    <w:p w:rsidR="00271D20" w:rsidRPr="00271D20" w:rsidRDefault="00271D20" w:rsidP="00271D20">
      <w:pPr>
        <w:jc w:val="both"/>
        <w:rPr>
          <w:rFonts w:ascii="Times New Roman" w:hAnsi="Times New Roman" w:cs="Times New Roman"/>
          <w:sz w:val="26"/>
          <w:szCs w:val="26"/>
        </w:rPr>
      </w:pPr>
      <w:r w:rsidRPr="00017948">
        <w:rPr>
          <w:rFonts w:ascii="Times New Roman" w:hAnsi="Times New Roman" w:cs="Times New Roman"/>
          <w:b/>
          <w:sz w:val="26"/>
          <w:szCs w:val="26"/>
        </w:rPr>
        <w:t>Câu 97.</w:t>
      </w:r>
      <w:r w:rsidRPr="00271D20">
        <w:rPr>
          <w:rFonts w:ascii="Times New Roman" w:hAnsi="Times New Roman" w:cs="Times New Roman"/>
          <w:sz w:val="26"/>
          <w:szCs w:val="26"/>
        </w:rPr>
        <w:t xml:space="preserve"> Công dân không vi phạm quyền bất khả xâm phạm về chỗ ở khi tựý vào nhà người khác để</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A. khai thác thông tin mật.</w:t>
      </w:r>
    </w:p>
    <w:p w:rsidR="00017948"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B. cấp cứu người bị nạn.</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C. thu thập bằng chứng.</w:t>
      </w:r>
    </w:p>
    <w:p w:rsidR="00017948"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D. tìm kiếm người thân.</w:t>
      </w:r>
    </w:p>
    <w:p w:rsidR="00271D20" w:rsidRPr="00271D20" w:rsidRDefault="00271D20" w:rsidP="00271D20">
      <w:pPr>
        <w:jc w:val="both"/>
        <w:rPr>
          <w:rFonts w:ascii="Times New Roman" w:hAnsi="Times New Roman" w:cs="Times New Roman"/>
          <w:sz w:val="26"/>
          <w:szCs w:val="26"/>
        </w:rPr>
      </w:pPr>
      <w:r w:rsidRPr="00017948">
        <w:rPr>
          <w:rFonts w:ascii="Times New Roman" w:hAnsi="Times New Roman" w:cs="Times New Roman"/>
          <w:b/>
          <w:sz w:val="26"/>
          <w:szCs w:val="26"/>
        </w:rPr>
        <w:lastRenderedPageBreak/>
        <w:t>Câu 98.</w:t>
      </w:r>
      <w:r w:rsidRPr="00271D20">
        <w:rPr>
          <w:rFonts w:ascii="Times New Roman" w:hAnsi="Times New Roman" w:cs="Times New Roman"/>
          <w:sz w:val="26"/>
          <w:szCs w:val="26"/>
        </w:rPr>
        <w:t xml:space="preserve"> Nội dung nào dưới đây thể hiện quyền học không hạn chế của công dân?</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A. Học từ thấp đến cao.</w:t>
      </w:r>
    </w:p>
    <w:p w:rsidR="00017948"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B. Học khi được chỉ định.</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C. Học thay người đại diện.</w:t>
      </w:r>
    </w:p>
    <w:p w:rsidR="00017948"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D. Học theo sự ủy quyền.</w:t>
      </w:r>
    </w:p>
    <w:p w:rsidR="00271D20" w:rsidRPr="00271D20" w:rsidRDefault="00271D20" w:rsidP="00271D20">
      <w:pPr>
        <w:jc w:val="both"/>
        <w:rPr>
          <w:rFonts w:ascii="Times New Roman" w:hAnsi="Times New Roman" w:cs="Times New Roman"/>
          <w:sz w:val="26"/>
          <w:szCs w:val="26"/>
        </w:rPr>
      </w:pPr>
      <w:r w:rsidRPr="00017948">
        <w:rPr>
          <w:rFonts w:ascii="Times New Roman" w:hAnsi="Times New Roman" w:cs="Times New Roman"/>
          <w:b/>
          <w:sz w:val="26"/>
          <w:szCs w:val="26"/>
        </w:rPr>
        <w:t>Câu 99.</w:t>
      </w:r>
      <w:r w:rsidRPr="00271D20">
        <w:rPr>
          <w:rFonts w:ascii="Times New Roman" w:hAnsi="Times New Roman" w:cs="Times New Roman"/>
          <w:sz w:val="26"/>
          <w:szCs w:val="26"/>
        </w:rPr>
        <w:t xml:space="preserve"> Theo quy định của pháp luật, bất kì công dân nào vi phạm nguyên tắc bầu cử đều phải</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A. bổ sung phiếu bầu.</w:t>
      </w:r>
    </w:p>
    <w:p w:rsidR="00017948"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B</w:t>
      </w:r>
      <w:r w:rsidR="00017948">
        <w:rPr>
          <w:rFonts w:ascii="Times New Roman" w:hAnsi="Times New Roman" w:cs="Times New Roman"/>
          <w:sz w:val="26"/>
          <w:szCs w:val="26"/>
        </w:rPr>
        <w:t>.</w:t>
      </w:r>
      <w:r w:rsidRPr="00271D20">
        <w:rPr>
          <w:rFonts w:ascii="Times New Roman" w:hAnsi="Times New Roman" w:cs="Times New Roman"/>
          <w:sz w:val="26"/>
          <w:szCs w:val="26"/>
        </w:rPr>
        <w:t xml:space="preserve"> thay đổi hệ tư tưởng.</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C. công khai xin lỗi.</w:t>
      </w:r>
    </w:p>
    <w:p w:rsidR="003E7A1D"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D. chịu trách nhiệm pháp lí.</w:t>
      </w:r>
    </w:p>
    <w:p w:rsidR="00271D20" w:rsidRPr="00271D20" w:rsidRDefault="00271D20" w:rsidP="00271D20">
      <w:pPr>
        <w:jc w:val="both"/>
        <w:rPr>
          <w:rFonts w:ascii="Times New Roman" w:hAnsi="Times New Roman" w:cs="Times New Roman"/>
          <w:sz w:val="26"/>
          <w:szCs w:val="26"/>
        </w:rPr>
      </w:pPr>
      <w:r w:rsidRPr="003E7A1D">
        <w:rPr>
          <w:rFonts w:ascii="Times New Roman" w:hAnsi="Times New Roman" w:cs="Times New Roman"/>
          <w:b/>
          <w:sz w:val="26"/>
          <w:szCs w:val="26"/>
        </w:rPr>
        <w:t>Câu 100.</w:t>
      </w:r>
      <w:r w:rsidRPr="00271D20">
        <w:rPr>
          <w:rFonts w:ascii="Times New Roman" w:hAnsi="Times New Roman" w:cs="Times New Roman"/>
          <w:sz w:val="26"/>
          <w:szCs w:val="26"/>
        </w:rPr>
        <w:t xml:space="preserve"> Những quy tắc xử sự chung được áp dụng nhiều lần, ở nhiều nơi đối với tất cả mọi người là thể hiện đặc trưng nào dưới đây của pháp luật?</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A. Tính chặt chẽ về hình thức.</w:t>
      </w:r>
    </w:p>
    <w:p w:rsidR="003E7A1D"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B. Tính quyền lực, bắt buộc chung.</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C. Tính kỷ luật nghiêm minh.</w:t>
      </w:r>
    </w:p>
    <w:p w:rsidR="003E7A1D"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D. Tính quy phạm phổ biến.</w:t>
      </w:r>
    </w:p>
    <w:p w:rsidR="00271D20" w:rsidRPr="00271D20" w:rsidRDefault="00271D20" w:rsidP="00271D20">
      <w:pPr>
        <w:jc w:val="both"/>
        <w:rPr>
          <w:rFonts w:ascii="Times New Roman" w:hAnsi="Times New Roman" w:cs="Times New Roman"/>
          <w:sz w:val="26"/>
          <w:szCs w:val="26"/>
        </w:rPr>
      </w:pPr>
      <w:r w:rsidRPr="003E7A1D">
        <w:rPr>
          <w:rFonts w:ascii="Times New Roman" w:hAnsi="Times New Roman" w:cs="Times New Roman"/>
          <w:b/>
          <w:sz w:val="26"/>
          <w:szCs w:val="26"/>
        </w:rPr>
        <w:t>Câu 101.</w:t>
      </w:r>
      <w:r w:rsidRPr="00271D20">
        <w:rPr>
          <w:rFonts w:ascii="Times New Roman" w:hAnsi="Times New Roman" w:cs="Times New Roman"/>
          <w:sz w:val="26"/>
          <w:szCs w:val="26"/>
        </w:rPr>
        <w:t xml:space="preserve"> Công dân không được thực hiện quyền bầu cử trong trường hợp đang</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A. chấp hành hình phạt tù.</w:t>
      </w:r>
    </w:p>
    <w:p w:rsidR="003E7A1D"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B</w:t>
      </w:r>
      <w:r w:rsidR="003E7A1D">
        <w:rPr>
          <w:rFonts w:ascii="Times New Roman" w:hAnsi="Times New Roman" w:cs="Times New Roman"/>
          <w:sz w:val="26"/>
          <w:szCs w:val="26"/>
        </w:rPr>
        <w:t>.</w:t>
      </w:r>
      <w:r w:rsidRPr="00271D20">
        <w:rPr>
          <w:rFonts w:ascii="Times New Roman" w:hAnsi="Times New Roman" w:cs="Times New Roman"/>
          <w:sz w:val="26"/>
          <w:szCs w:val="26"/>
        </w:rPr>
        <w:t xml:space="preserve"> hưởng trợ cấp thất nghiệp. </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C. điều trị sau phẫu thuật.</w:t>
      </w:r>
    </w:p>
    <w:p w:rsidR="003E7A1D"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D. bị nghi ngờ phạm tội.</w:t>
      </w:r>
    </w:p>
    <w:p w:rsidR="00271D20" w:rsidRPr="00271D20" w:rsidRDefault="00271D20" w:rsidP="00271D20">
      <w:pPr>
        <w:jc w:val="both"/>
        <w:rPr>
          <w:rFonts w:ascii="Times New Roman" w:hAnsi="Times New Roman" w:cs="Times New Roman"/>
          <w:sz w:val="26"/>
          <w:szCs w:val="26"/>
        </w:rPr>
      </w:pPr>
      <w:r w:rsidRPr="003E7A1D">
        <w:rPr>
          <w:rFonts w:ascii="Times New Roman" w:hAnsi="Times New Roman" w:cs="Times New Roman"/>
          <w:b/>
          <w:sz w:val="26"/>
          <w:szCs w:val="26"/>
        </w:rPr>
        <w:t>Câu 102.</w:t>
      </w:r>
      <w:r w:rsidRPr="00271D20">
        <w:rPr>
          <w:rFonts w:ascii="Times New Roman" w:hAnsi="Times New Roman" w:cs="Times New Roman"/>
          <w:sz w:val="26"/>
          <w:szCs w:val="26"/>
        </w:rPr>
        <w:t xml:space="preserve"> Công dân không thực hiện đúng hợp đồng mua bán phải chịu trách nhiệm pháp lí nào dưới đây?</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A. Công vụ.</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B. Kỉ luật.</w:t>
      </w:r>
    </w:p>
    <w:p w:rsidR="003E7A1D"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C. Hành chính.</w:t>
      </w:r>
    </w:p>
    <w:p w:rsidR="003E7A1D"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D. Dân sự.</w:t>
      </w:r>
    </w:p>
    <w:p w:rsidR="00271D20" w:rsidRPr="00271D20" w:rsidRDefault="00271D20" w:rsidP="00271D20">
      <w:pPr>
        <w:jc w:val="both"/>
        <w:rPr>
          <w:rFonts w:ascii="Times New Roman" w:hAnsi="Times New Roman" w:cs="Times New Roman"/>
          <w:sz w:val="26"/>
          <w:szCs w:val="26"/>
        </w:rPr>
      </w:pPr>
      <w:r w:rsidRPr="003E7A1D">
        <w:rPr>
          <w:rFonts w:ascii="Times New Roman" w:hAnsi="Times New Roman" w:cs="Times New Roman"/>
          <w:b/>
          <w:sz w:val="26"/>
          <w:szCs w:val="26"/>
        </w:rPr>
        <w:t>Câu 103.</w:t>
      </w:r>
      <w:r w:rsidRPr="00271D20">
        <w:rPr>
          <w:rFonts w:ascii="Times New Roman" w:hAnsi="Times New Roman" w:cs="Times New Roman"/>
          <w:sz w:val="26"/>
          <w:szCs w:val="26"/>
        </w:rPr>
        <w:t xml:space="preserve"> Công dân nộp thuế đầy đủ, đúng quy định khi tiến hành các hoạt động kinh doanh là thực hiện nội dung cơ bản của pháp luật về phát triển</w:t>
      </w:r>
    </w:p>
    <w:p w:rsidR="003E7A1D"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A. chứng khoán.</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lastRenderedPageBreak/>
        <w:t>B. cổ phiếu.</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C. kinh tế.</w:t>
      </w:r>
    </w:p>
    <w:p w:rsidR="003E7A1D"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D. nguồn đất.</w:t>
      </w:r>
    </w:p>
    <w:p w:rsidR="00271D20" w:rsidRPr="00271D20" w:rsidRDefault="00271D20" w:rsidP="00271D20">
      <w:pPr>
        <w:jc w:val="both"/>
        <w:rPr>
          <w:rFonts w:ascii="Times New Roman" w:hAnsi="Times New Roman" w:cs="Times New Roman"/>
          <w:sz w:val="26"/>
          <w:szCs w:val="26"/>
        </w:rPr>
      </w:pPr>
      <w:r w:rsidRPr="003E7A1D">
        <w:rPr>
          <w:rFonts w:ascii="Times New Roman" w:hAnsi="Times New Roman" w:cs="Times New Roman"/>
          <w:b/>
          <w:sz w:val="26"/>
          <w:szCs w:val="26"/>
        </w:rPr>
        <w:t>Câu 104.</w:t>
      </w:r>
      <w:r w:rsidRPr="00271D20">
        <w:rPr>
          <w:rFonts w:ascii="Times New Roman" w:hAnsi="Times New Roman" w:cs="Times New Roman"/>
          <w:sz w:val="26"/>
          <w:szCs w:val="26"/>
        </w:rPr>
        <w:t xml:space="preserve"> Nội dung nào dưới đây không thể hiện quyền bình đẳng trong kinh doanh của công dân?</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A. Khuyến khích phát triển lâu dài.</w:t>
      </w:r>
    </w:p>
    <w:p w:rsidR="003E7A1D"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B. Chủ động mở rộng sản xuất.</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C. Cấp vốn cho mọi doanh nghiệp.</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D. Tích cực tìm kiếm khách hàng.</w:t>
      </w:r>
    </w:p>
    <w:p w:rsidR="00271D20" w:rsidRPr="00271D20" w:rsidRDefault="00271D20" w:rsidP="00271D20">
      <w:pPr>
        <w:jc w:val="both"/>
        <w:rPr>
          <w:rFonts w:ascii="Times New Roman" w:hAnsi="Times New Roman" w:cs="Times New Roman"/>
          <w:sz w:val="26"/>
          <w:szCs w:val="26"/>
        </w:rPr>
      </w:pPr>
      <w:r w:rsidRPr="003E7A1D">
        <w:rPr>
          <w:rFonts w:ascii="Times New Roman" w:hAnsi="Times New Roman" w:cs="Times New Roman"/>
          <w:b/>
          <w:sz w:val="26"/>
          <w:szCs w:val="26"/>
        </w:rPr>
        <w:t>Câu 105.</w:t>
      </w:r>
      <w:r w:rsidRPr="00271D20">
        <w:rPr>
          <w:rFonts w:ascii="Times New Roman" w:hAnsi="Times New Roman" w:cs="Times New Roman"/>
          <w:sz w:val="26"/>
          <w:szCs w:val="26"/>
        </w:rPr>
        <w:t xml:space="preserve"> Đại lý X được cấp giấy phép phân phối thuốc tân dược nhưng lại bí mật bán lẻ thêm bột dinh dưỡng cho các gia đình có trẻ nhỏ trong khu dân cư. Đại lý X đã vi phạm pháp luật nào dưới đây?</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A. Kỉ luật.</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B. Dân sự.</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C. Hình sự.</w:t>
      </w:r>
    </w:p>
    <w:p w:rsidR="009D704C"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D, Hành chính.</w:t>
      </w:r>
    </w:p>
    <w:p w:rsidR="00271D20" w:rsidRPr="00271D20" w:rsidRDefault="00271D20" w:rsidP="00271D20">
      <w:pPr>
        <w:jc w:val="both"/>
        <w:rPr>
          <w:rFonts w:ascii="Times New Roman" w:hAnsi="Times New Roman" w:cs="Times New Roman"/>
          <w:sz w:val="26"/>
          <w:szCs w:val="26"/>
        </w:rPr>
      </w:pPr>
      <w:r w:rsidRPr="009D704C">
        <w:rPr>
          <w:rFonts w:ascii="Times New Roman" w:hAnsi="Times New Roman" w:cs="Times New Roman"/>
          <w:b/>
          <w:sz w:val="26"/>
          <w:szCs w:val="26"/>
        </w:rPr>
        <w:t>Câu 106.</w:t>
      </w:r>
      <w:r w:rsidRPr="00271D20">
        <w:rPr>
          <w:rFonts w:ascii="Times New Roman" w:hAnsi="Times New Roman" w:cs="Times New Roman"/>
          <w:sz w:val="26"/>
          <w:szCs w:val="26"/>
        </w:rPr>
        <w:t xml:space="preserve"> Ủy ban nhân dân xã X cấp giấy chứng nhận đăng kí kết hôn cho anh A và chị B là thực hiện pháp luật theo hình thức nào dưới đây?</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A. Áp dụng pháp luật.</w:t>
      </w:r>
    </w:p>
    <w:p w:rsidR="009D704C"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B. Phổ biến pháp luật.</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C. Giáo dục pháp luật.</w:t>
      </w:r>
    </w:p>
    <w:p w:rsidR="009D704C"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D. Tuân thủ pháp luật.</w:t>
      </w:r>
    </w:p>
    <w:p w:rsidR="00271D20" w:rsidRPr="00271D20" w:rsidRDefault="00271D20" w:rsidP="00271D20">
      <w:pPr>
        <w:jc w:val="both"/>
        <w:rPr>
          <w:rFonts w:ascii="Times New Roman" w:hAnsi="Times New Roman" w:cs="Times New Roman"/>
          <w:sz w:val="26"/>
          <w:szCs w:val="26"/>
        </w:rPr>
      </w:pPr>
      <w:r w:rsidRPr="009D704C">
        <w:rPr>
          <w:rFonts w:ascii="Times New Roman" w:hAnsi="Times New Roman" w:cs="Times New Roman"/>
          <w:b/>
          <w:sz w:val="26"/>
          <w:szCs w:val="26"/>
        </w:rPr>
        <w:t>Câu 107</w:t>
      </w:r>
      <w:r w:rsidRPr="00271D20">
        <w:rPr>
          <w:rFonts w:ascii="Times New Roman" w:hAnsi="Times New Roman" w:cs="Times New Roman"/>
          <w:sz w:val="26"/>
          <w:szCs w:val="26"/>
        </w:rPr>
        <w:t>. Bác sĩ H được thừa kế riêng một mảnh đất kế bên ngôi nhà gia đình chị đang ở. Khi em trai kết hôn, bác sĩ H tặng lại vợ chồng người em mảnh đất đó dù chồng chị không tán thành. Bác sĩ H không vi phạm quyền bình đẳng hôn nhân và gia đình trong quan hệ nào dưới đây?</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A. Giám hộ.</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B. Tài sản.</w:t>
      </w:r>
    </w:p>
    <w:p w:rsidR="009D704C"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C. Nhân thân.</w:t>
      </w:r>
    </w:p>
    <w:p w:rsidR="009D704C"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D. Kinh doanh.</w:t>
      </w:r>
    </w:p>
    <w:p w:rsidR="009D704C" w:rsidRDefault="00271D20" w:rsidP="00271D20">
      <w:pPr>
        <w:jc w:val="both"/>
        <w:rPr>
          <w:rFonts w:ascii="Times New Roman" w:hAnsi="Times New Roman" w:cs="Times New Roman"/>
          <w:sz w:val="26"/>
          <w:szCs w:val="26"/>
        </w:rPr>
      </w:pPr>
      <w:r w:rsidRPr="009D704C">
        <w:rPr>
          <w:rFonts w:ascii="Times New Roman" w:hAnsi="Times New Roman" w:cs="Times New Roman"/>
          <w:b/>
          <w:sz w:val="26"/>
          <w:szCs w:val="26"/>
        </w:rPr>
        <w:t>Câu 108</w:t>
      </w:r>
      <w:r w:rsidR="009D704C" w:rsidRPr="009D704C">
        <w:rPr>
          <w:rFonts w:ascii="Times New Roman" w:hAnsi="Times New Roman" w:cs="Times New Roman"/>
          <w:b/>
          <w:sz w:val="26"/>
          <w:szCs w:val="26"/>
        </w:rPr>
        <w:t>.</w:t>
      </w:r>
      <w:r w:rsidRPr="00271D20">
        <w:rPr>
          <w:rFonts w:ascii="Times New Roman" w:hAnsi="Times New Roman" w:cs="Times New Roman"/>
          <w:sz w:val="26"/>
          <w:szCs w:val="26"/>
        </w:rPr>
        <w:t xml:space="preserve"> Đúng ngày bầu cử Hội đồng nhân dân các cấp thì ông A phải điều trị sau phẫu thuật tại bệnh viện nên nhân viên S thuộc tổ bầu cử lưu động đã tự ý bỏ phiếu thay ông. Nhân viên S đã vi phạm nguyên tắc bầu cử nào dưới đây? </w:t>
      </w:r>
    </w:p>
    <w:p w:rsidR="009D704C"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lastRenderedPageBreak/>
        <w:t>A. Công khai.</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B. Trực tiếp.</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C. Ủy quyền</w:t>
      </w:r>
    </w:p>
    <w:p w:rsidR="009D704C"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D. Thụ động.</w:t>
      </w:r>
    </w:p>
    <w:p w:rsidR="00271D20" w:rsidRPr="00271D20" w:rsidRDefault="00271D20" w:rsidP="00271D20">
      <w:pPr>
        <w:jc w:val="both"/>
        <w:rPr>
          <w:rFonts w:ascii="Times New Roman" w:hAnsi="Times New Roman" w:cs="Times New Roman"/>
          <w:sz w:val="26"/>
          <w:szCs w:val="26"/>
        </w:rPr>
      </w:pPr>
      <w:r w:rsidRPr="009D704C">
        <w:rPr>
          <w:rFonts w:ascii="Times New Roman" w:hAnsi="Times New Roman" w:cs="Times New Roman"/>
          <w:b/>
          <w:sz w:val="26"/>
          <w:szCs w:val="26"/>
        </w:rPr>
        <w:t>Câu 109.</w:t>
      </w:r>
      <w:r w:rsidRPr="00271D20">
        <w:rPr>
          <w:rFonts w:ascii="Times New Roman" w:hAnsi="Times New Roman" w:cs="Times New Roman"/>
          <w:sz w:val="26"/>
          <w:szCs w:val="26"/>
        </w:rPr>
        <w:t xml:space="preserve"> Sau khi tiếp cận được một số bí quyết kinh doanh từ công ty Z, chị L đã tìm cách hợp pháp hóa hồ sơ rồi tự mở cơ sở riêng dưới danh nghĩa của công ty này. Chị L đã vi phạm nội dung nào dưới đây của quyền bình đẳng trong kinh doanh?</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A. Tự chủ đăng kí kinh doanh.</w:t>
      </w:r>
    </w:p>
    <w:p w:rsidR="009D704C"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B. Độc lập tham gia đàm phán.</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C. Chủ động liên doanh, liên kết.</w:t>
      </w:r>
    </w:p>
    <w:p w:rsidR="009D704C"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D. Phổ biến quy trình kĩ thuật.</w:t>
      </w:r>
    </w:p>
    <w:p w:rsidR="00271D20" w:rsidRPr="00271D20" w:rsidRDefault="00271D20" w:rsidP="00271D20">
      <w:pPr>
        <w:jc w:val="both"/>
        <w:rPr>
          <w:rFonts w:ascii="Times New Roman" w:hAnsi="Times New Roman" w:cs="Times New Roman"/>
          <w:sz w:val="26"/>
          <w:szCs w:val="26"/>
        </w:rPr>
      </w:pPr>
      <w:r w:rsidRPr="009D704C">
        <w:rPr>
          <w:rFonts w:ascii="Times New Roman" w:hAnsi="Times New Roman" w:cs="Times New Roman"/>
          <w:b/>
          <w:sz w:val="26"/>
          <w:szCs w:val="26"/>
        </w:rPr>
        <w:t>Câu 110.</w:t>
      </w:r>
      <w:r w:rsidRPr="00271D20">
        <w:rPr>
          <w:rFonts w:ascii="Times New Roman" w:hAnsi="Times New Roman" w:cs="Times New Roman"/>
          <w:sz w:val="26"/>
          <w:szCs w:val="26"/>
        </w:rPr>
        <w:t xml:space="preserve"> Sinh viên T điều khiển xe mô tô phóng nhanh vượt ẩu đâm vào người đi đường khiến họ tử vong thì phải chịu trách nhiệm pháp lí nào dưới đây?</w:t>
      </w:r>
    </w:p>
    <w:p w:rsidR="009D704C"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A. Hành chính.</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B. Kỉ luật.</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C. Dân sự</w:t>
      </w:r>
      <w:r w:rsidR="009D704C">
        <w:rPr>
          <w:rFonts w:ascii="Times New Roman" w:hAnsi="Times New Roman" w:cs="Times New Roman"/>
          <w:sz w:val="26"/>
          <w:szCs w:val="26"/>
        </w:rPr>
        <w:t>.</w:t>
      </w:r>
    </w:p>
    <w:p w:rsidR="009D704C"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D. Hình sự.</w:t>
      </w:r>
    </w:p>
    <w:p w:rsidR="00271D20" w:rsidRPr="00271D20" w:rsidRDefault="00271D20" w:rsidP="00271D20">
      <w:pPr>
        <w:jc w:val="both"/>
        <w:rPr>
          <w:rFonts w:ascii="Times New Roman" w:hAnsi="Times New Roman" w:cs="Times New Roman"/>
          <w:sz w:val="26"/>
          <w:szCs w:val="26"/>
        </w:rPr>
      </w:pPr>
      <w:r w:rsidRPr="009D704C">
        <w:rPr>
          <w:rFonts w:ascii="Times New Roman" w:hAnsi="Times New Roman" w:cs="Times New Roman"/>
          <w:b/>
          <w:sz w:val="26"/>
          <w:szCs w:val="26"/>
        </w:rPr>
        <w:t>Câu 111.</w:t>
      </w:r>
      <w:r w:rsidRPr="00271D20">
        <w:rPr>
          <w:rFonts w:ascii="Times New Roman" w:hAnsi="Times New Roman" w:cs="Times New Roman"/>
          <w:sz w:val="26"/>
          <w:szCs w:val="26"/>
        </w:rPr>
        <w:t xml:space="preserve"> Giờ sinh hoạt, bị lớp trưởng phê bình và thường xuyên gây mất trật tự trong các buổi học nên K đã phản đối gay gắt và cho rằng lớp trưởng không được phép nói xấu mình trước tập thể. K đã hiểu sai quyền nào dưới đây của công dân?</w:t>
      </w:r>
    </w:p>
    <w:p w:rsidR="009D704C"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A. Tự do phán quyết.</w:t>
      </w:r>
    </w:p>
    <w:p w:rsidR="009D704C"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B. Tự do tham vấn.</w:t>
      </w:r>
    </w:p>
    <w:p w:rsidR="009D704C"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C. Tự do thông tin.</w:t>
      </w:r>
    </w:p>
    <w:p w:rsidR="009D704C"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D. Tự do ngôn luận.</w:t>
      </w:r>
    </w:p>
    <w:p w:rsidR="00271D20" w:rsidRPr="00271D20" w:rsidRDefault="00271D20" w:rsidP="00271D20">
      <w:pPr>
        <w:jc w:val="both"/>
        <w:rPr>
          <w:rFonts w:ascii="Times New Roman" w:hAnsi="Times New Roman" w:cs="Times New Roman"/>
          <w:sz w:val="26"/>
          <w:szCs w:val="26"/>
        </w:rPr>
      </w:pPr>
      <w:r w:rsidRPr="009D704C">
        <w:rPr>
          <w:rFonts w:ascii="Times New Roman" w:hAnsi="Times New Roman" w:cs="Times New Roman"/>
          <w:b/>
          <w:sz w:val="26"/>
          <w:szCs w:val="26"/>
        </w:rPr>
        <w:t>Câu 112.</w:t>
      </w:r>
      <w:r w:rsidRPr="00271D20">
        <w:rPr>
          <w:rFonts w:ascii="Times New Roman" w:hAnsi="Times New Roman" w:cs="Times New Roman"/>
          <w:sz w:val="26"/>
          <w:szCs w:val="26"/>
        </w:rPr>
        <w:t xml:space="preserve"> Học sinh A giành Huy chương vàng Olympic quốc tế nên được một số trường đại học xét tuyển thẳng. Học sinh A đã hưởng quyền được phát triển ở nội dung nào dưới đây?</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A. Bồi dưỡng phát triển tài năng.</w:t>
      </w:r>
    </w:p>
    <w:p w:rsidR="009D704C"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B. Thay đổi thông tin.</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C. Ứng dụng kĩ thuật tiên tiến.</w:t>
      </w:r>
    </w:p>
    <w:p w:rsidR="009D704C"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D. Phát minh sáng chế.</w:t>
      </w:r>
    </w:p>
    <w:p w:rsidR="009D704C" w:rsidRDefault="00271D20" w:rsidP="00271D20">
      <w:pPr>
        <w:jc w:val="both"/>
        <w:rPr>
          <w:rFonts w:ascii="Times New Roman" w:hAnsi="Times New Roman" w:cs="Times New Roman"/>
          <w:sz w:val="26"/>
          <w:szCs w:val="26"/>
        </w:rPr>
      </w:pPr>
      <w:r w:rsidRPr="009D704C">
        <w:rPr>
          <w:rFonts w:ascii="Times New Roman" w:hAnsi="Times New Roman" w:cs="Times New Roman"/>
          <w:b/>
          <w:sz w:val="26"/>
          <w:szCs w:val="26"/>
        </w:rPr>
        <w:lastRenderedPageBreak/>
        <w:t>Câu 113.</w:t>
      </w:r>
      <w:r w:rsidRPr="00271D20">
        <w:rPr>
          <w:rFonts w:ascii="Times New Roman" w:hAnsi="Times New Roman" w:cs="Times New Roman"/>
          <w:sz w:val="26"/>
          <w:szCs w:val="26"/>
        </w:rPr>
        <w:t xml:space="preserve"> Nghi ngờ chị M tung tin nói xấu mình nên giám đốc X đã ra quyết định điều chuyển chị từ phòng kế toán sang làm nhân viên tạp vụ. Giám đốc X đã vi phạm nội dung nào dưới đây của quyền bình đẳng trong lao động? </w:t>
      </w:r>
    </w:p>
    <w:p w:rsidR="009D704C"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A. Xác lập quy trình quản lí.</w:t>
      </w:r>
      <w:r w:rsidR="009D704C">
        <w:rPr>
          <w:rFonts w:ascii="Times New Roman" w:hAnsi="Times New Roman" w:cs="Times New Roman"/>
          <w:sz w:val="26"/>
          <w:szCs w:val="26"/>
        </w:rPr>
        <w:t xml:space="preserve">                                         </w:t>
      </w:r>
      <w:r w:rsidRPr="00271D20">
        <w:rPr>
          <w:rFonts w:ascii="Times New Roman" w:hAnsi="Times New Roman" w:cs="Times New Roman"/>
          <w:sz w:val="26"/>
          <w:szCs w:val="26"/>
        </w:rPr>
        <w:t>B. Áp dụng chế độ ưu tiên.</w:t>
      </w:r>
    </w:p>
    <w:p w:rsidR="009D704C"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C. Giao kết hợp đồng lao động.</w:t>
      </w:r>
      <w:r w:rsidR="009D704C">
        <w:rPr>
          <w:rFonts w:ascii="Times New Roman" w:hAnsi="Times New Roman" w:cs="Times New Roman"/>
          <w:sz w:val="26"/>
          <w:szCs w:val="26"/>
        </w:rPr>
        <w:t xml:space="preserve">                                    </w:t>
      </w:r>
      <w:r w:rsidRPr="00271D20">
        <w:rPr>
          <w:rFonts w:ascii="Times New Roman" w:hAnsi="Times New Roman" w:cs="Times New Roman"/>
          <w:sz w:val="26"/>
          <w:szCs w:val="26"/>
        </w:rPr>
        <w:t>D. Thay đổi cơ cấu tuyển dụng.</w:t>
      </w:r>
    </w:p>
    <w:p w:rsidR="00271D20" w:rsidRPr="00271D20" w:rsidRDefault="00271D20" w:rsidP="00271D20">
      <w:pPr>
        <w:jc w:val="both"/>
        <w:rPr>
          <w:rFonts w:ascii="Times New Roman" w:hAnsi="Times New Roman" w:cs="Times New Roman"/>
          <w:sz w:val="26"/>
          <w:szCs w:val="26"/>
        </w:rPr>
      </w:pPr>
      <w:r w:rsidRPr="009D704C">
        <w:rPr>
          <w:rFonts w:ascii="Times New Roman" w:hAnsi="Times New Roman" w:cs="Times New Roman"/>
          <w:b/>
          <w:sz w:val="26"/>
          <w:szCs w:val="26"/>
        </w:rPr>
        <w:t>Câu 114.</w:t>
      </w:r>
      <w:r w:rsidRPr="00271D20">
        <w:rPr>
          <w:rFonts w:ascii="Times New Roman" w:hAnsi="Times New Roman" w:cs="Times New Roman"/>
          <w:sz w:val="26"/>
          <w:szCs w:val="26"/>
        </w:rPr>
        <w:t xml:space="preserve"> Do không hài lòng với mức tiền bồi thường đất đai sau giải tỏa, ông B nhiều lần yêu cầu được gặp lãnh đạo xã Y. Cho rằng ông B cố tình gây rối, bảo vệ Ủy ban nhân dân xã đã mắng chửi và đuổi ông về nên giữa hai bên xảy ra mâu thuẫn. Bảo vệ đã đánh ông B gãy tay và đẩy xe máy của ông xuống hồ. Bảo vệ Ủy ban nhân dân xã Y không vi phạm quyền nào dưới đây của công dân?</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A. Bất khả xâm phạm về tài sản.</w:t>
      </w:r>
    </w:p>
    <w:p w:rsidR="009D704C"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B. Được pháp luật bảo hộ về danh dự.</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C. Bất khả xâm phạm về thân thể.</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D. Được pháp luật bảo hộ về sức khỏe.</w:t>
      </w:r>
    </w:p>
    <w:p w:rsidR="00271D20" w:rsidRPr="00271D20" w:rsidRDefault="00271D20" w:rsidP="00271D20">
      <w:pPr>
        <w:jc w:val="both"/>
        <w:rPr>
          <w:rFonts w:ascii="Times New Roman" w:hAnsi="Times New Roman" w:cs="Times New Roman"/>
          <w:sz w:val="26"/>
          <w:szCs w:val="26"/>
        </w:rPr>
      </w:pPr>
      <w:r w:rsidRPr="009D704C">
        <w:rPr>
          <w:rFonts w:ascii="Times New Roman" w:hAnsi="Times New Roman" w:cs="Times New Roman"/>
          <w:b/>
          <w:sz w:val="26"/>
          <w:szCs w:val="26"/>
        </w:rPr>
        <w:t>Câu 115.</w:t>
      </w:r>
      <w:r w:rsidRPr="00271D20">
        <w:rPr>
          <w:rFonts w:ascii="Times New Roman" w:hAnsi="Times New Roman" w:cs="Times New Roman"/>
          <w:sz w:val="26"/>
          <w:szCs w:val="26"/>
        </w:rPr>
        <w:t xml:space="preserve"> Chị T tự ý kiểm tra điện thoại của con và phát hiện con trai thường xuyên nhắn tin hẹn bạn đi chơi điện tử nên đã đưa cho chồng xem. Chồng chị giận dữ đánh con và đập nát điện thoại đó. Vợ chồng chị T đã vi phạm quyền nào dưới đây của công dân?</w:t>
      </w:r>
    </w:p>
    <w:p w:rsidR="009D704C"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A. Được pháp luật bảo hộ về danh dự, nhân phẩm.</w:t>
      </w:r>
    </w:p>
    <w:p w:rsidR="009D704C"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B. Được bảo đảm an toàn và bí mật điện thoại, điện tín.</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C. Bất khả xâm phạm về tài sản.</w:t>
      </w:r>
    </w:p>
    <w:p w:rsidR="009D704C"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D. Bất khả xâm phạm về sức khỏe.</w:t>
      </w:r>
    </w:p>
    <w:p w:rsidR="00271D20" w:rsidRPr="00271D20" w:rsidRDefault="00271D20" w:rsidP="00271D20">
      <w:pPr>
        <w:jc w:val="both"/>
        <w:rPr>
          <w:rFonts w:ascii="Times New Roman" w:hAnsi="Times New Roman" w:cs="Times New Roman"/>
          <w:sz w:val="26"/>
          <w:szCs w:val="26"/>
        </w:rPr>
      </w:pPr>
      <w:r w:rsidRPr="009D704C">
        <w:rPr>
          <w:rFonts w:ascii="Times New Roman" w:hAnsi="Times New Roman" w:cs="Times New Roman"/>
          <w:b/>
          <w:sz w:val="26"/>
          <w:szCs w:val="26"/>
        </w:rPr>
        <w:t>Câu 116</w:t>
      </w:r>
      <w:r w:rsidR="00952EA8" w:rsidRPr="00952EA8">
        <w:rPr>
          <w:rFonts w:ascii="Times New Roman" w:hAnsi="Times New Roman" w:cs="Times New Roman"/>
          <w:b/>
          <w:sz w:val="26"/>
          <w:szCs w:val="26"/>
        </w:rPr>
        <w:t>.</w:t>
      </w:r>
      <w:r w:rsidRPr="00271D20">
        <w:rPr>
          <w:rFonts w:ascii="Times New Roman" w:hAnsi="Times New Roman" w:cs="Times New Roman"/>
          <w:sz w:val="26"/>
          <w:szCs w:val="26"/>
        </w:rPr>
        <w:t xml:space="preserve"> Ủy ban nhân dân xã Y tổ chức lấy ý kiến của người dân về kế hoạch lắp đặt hệ thống loa phát thanh ở địa phương là thực hiện nội dung quyền dân chủ nào dưới đây của công dân?</w:t>
      </w:r>
    </w:p>
    <w:p w:rsidR="00952EA8"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 xml:space="preserve">A. Tham gia quản lý nhà nước và xã hội. </w:t>
      </w:r>
    </w:p>
    <w:p w:rsidR="00952EA8"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B</w:t>
      </w:r>
      <w:r w:rsidR="00952EA8">
        <w:rPr>
          <w:rFonts w:ascii="Times New Roman" w:hAnsi="Times New Roman" w:cs="Times New Roman"/>
          <w:sz w:val="26"/>
          <w:szCs w:val="26"/>
        </w:rPr>
        <w:t>.</w:t>
      </w:r>
      <w:r w:rsidRPr="00271D20">
        <w:rPr>
          <w:rFonts w:ascii="Times New Roman" w:hAnsi="Times New Roman" w:cs="Times New Roman"/>
          <w:sz w:val="26"/>
          <w:szCs w:val="26"/>
        </w:rPr>
        <w:t xml:space="preserve"> Chủ động kiểm toán ngân sách quốc gia.</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C. Tự do ngôn luận.</w:t>
      </w:r>
    </w:p>
    <w:p w:rsidR="00952EA8"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D</w:t>
      </w:r>
      <w:r w:rsidR="00952EA8">
        <w:rPr>
          <w:rFonts w:ascii="Times New Roman" w:hAnsi="Times New Roman" w:cs="Times New Roman"/>
          <w:sz w:val="26"/>
          <w:szCs w:val="26"/>
        </w:rPr>
        <w:t>.</w:t>
      </w:r>
      <w:r w:rsidRPr="00271D20">
        <w:rPr>
          <w:rFonts w:ascii="Times New Roman" w:hAnsi="Times New Roman" w:cs="Times New Roman"/>
          <w:sz w:val="26"/>
          <w:szCs w:val="26"/>
        </w:rPr>
        <w:t xml:space="preserve"> Độc lập phán quyết. </w:t>
      </w:r>
    </w:p>
    <w:p w:rsidR="00271D20" w:rsidRPr="00271D20" w:rsidRDefault="00271D20" w:rsidP="00271D20">
      <w:pPr>
        <w:jc w:val="both"/>
        <w:rPr>
          <w:rFonts w:ascii="Times New Roman" w:hAnsi="Times New Roman" w:cs="Times New Roman"/>
          <w:sz w:val="26"/>
          <w:szCs w:val="26"/>
        </w:rPr>
      </w:pPr>
      <w:r w:rsidRPr="00952EA8">
        <w:rPr>
          <w:rFonts w:ascii="Times New Roman" w:hAnsi="Times New Roman" w:cs="Times New Roman"/>
          <w:b/>
          <w:sz w:val="26"/>
          <w:szCs w:val="26"/>
        </w:rPr>
        <w:t>Câu 117.</w:t>
      </w:r>
      <w:r w:rsidRPr="00271D20">
        <w:rPr>
          <w:rFonts w:ascii="Times New Roman" w:hAnsi="Times New Roman" w:cs="Times New Roman"/>
          <w:sz w:val="26"/>
          <w:szCs w:val="26"/>
        </w:rPr>
        <w:t xml:space="preserve"> Vào ca trực của mình tại trạm thủy nông, anh A rủ các anh B, C, D đến liên hoan. Ăn xong, anh A và B say rượu nên nằm ngủ ngay trên sàn nhà, còn anh C và D thu dọn bát đĩa. Thấy nhiều đèn nhấp nháy, anh C tò mò bấm thử, không ngờ chạm phải cầu dao vận hành cửa xả lũ. Lượng nước lớn, tốc độ xả nhanh đã gây ngập làm thiệt hại nghiêm trọng về người và tài sản quanh vùng. Hoảng sợ, anh C và D bỏ trốn. Những ai dưới đây phải chịu trách nhiệm hình sự?</w:t>
      </w:r>
    </w:p>
    <w:p w:rsidR="0037012F"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A. Anh A, B, C và D.</w:t>
      </w:r>
    </w:p>
    <w:p w:rsidR="0037012F"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lastRenderedPageBreak/>
        <w:t xml:space="preserve">B. Anh C và D. </w:t>
      </w:r>
    </w:p>
    <w:p w:rsidR="0037012F"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C</w:t>
      </w:r>
      <w:r w:rsidR="0037012F">
        <w:rPr>
          <w:rFonts w:ascii="Times New Roman" w:hAnsi="Times New Roman" w:cs="Times New Roman"/>
          <w:sz w:val="26"/>
          <w:szCs w:val="26"/>
        </w:rPr>
        <w:t>.</w:t>
      </w:r>
      <w:r w:rsidRPr="00271D20">
        <w:rPr>
          <w:rFonts w:ascii="Times New Roman" w:hAnsi="Times New Roman" w:cs="Times New Roman"/>
          <w:sz w:val="26"/>
          <w:szCs w:val="26"/>
        </w:rPr>
        <w:t xml:space="preserve"> Anh A, C và D.</w:t>
      </w:r>
    </w:p>
    <w:p w:rsidR="0037012F"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D. Anh B, C và D.</w:t>
      </w:r>
    </w:p>
    <w:p w:rsidR="00271D20" w:rsidRPr="00271D20" w:rsidRDefault="00271D20" w:rsidP="00271D20">
      <w:pPr>
        <w:jc w:val="both"/>
        <w:rPr>
          <w:rFonts w:ascii="Times New Roman" w:hAnsi="Times New Roman" w:cs="Times New Roman"/>
          <w:sz w:val="26"/>
          <w:szCs w:val="26"/>
        </w:rPr>
      </w:pPr>
      <w:r w:rsidRPr="0037012F">
        <w:rPr>
          <w:rFonts w:ascii="Times New Roman" w:hAnsi="Times New Roman" w:cs="Times New Roman"/>
          <w:b/>
          <w:sz w:val="26"/>
          <w:szCs w:val="26"/>
        </w:rPr>
        <w:t>Câu 118</w:t>
      </w:r>
      <w:r w:rsidR="0037012F" w:rsidRPr="0037012F">
        <w:rPr>
          <w:rFonts w:ascii="Times New Roman" w:hAnsi="Times New Roman" w:cs="Times New Roman"/>
          <w:b/>
          <w:sz w:val="26"/>
          <w:szCs w:val="26"/>
        </w:rPr>
        <w:t>.</w:t>
      </w:r>
      <w:r w:rsidR="0037012F">
        <w:rPr>
          <w:rFonts w:ascii="Times New Roman" w:hAnsi="Times New Roman" w:cs="Times New Roman"/>
          <w:sz w:val="26"/>
          <w:szCs w:val="26"/>
        </w:rPr>
        <w:t xml:space="preserve"> </w:t>
      </w:r>
      <w:r w:rsidRPr="00271D20">
        <w:rPr>
          <w:rFonts w:ascii="Times New Roman" w:hAnsi="Times New Roman" w:cs="Times New Roman"/>
          <w:sz w:val="26"/>
          <w:szCs w:val="26"/>
        </w:rPr>
        <w:t>Thấy chị M hàng xóm phát hiện việc mình đánh hai nhân viên bị thương nặng, ông X đã thuê anh K tìm cách uy hiếp chị M. Anh K rủ thêm anh H cùng bắt, giam giữ rồi bỏ đói cháu nhỏ con của chị M một ngày. Những ai dưới đây đã xâm phạm quyền được pháp luật bảo hộ về tính mạng và sức khỏe của công dân?</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A. Ông X và anh K.</w:t>
      </w:r>
    </w:p>
    <w:p w:rsidR="0037012F"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B. Anh K và anh H.</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C. Ông X, anh K và anh H.</w:t>
      </w:r>
    </w:p>
    <w:p w:rsidR="0037012F"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D. Ông X và anh H.</w:t>
      </w:r>
    </w:p>
    <w:p w:rsidR="00271D20" w:rsidRPr="00271D20" w:rsidRDefault="00271D20" w:rsidP="00271D20">
      <w:pPr>
        <w:jc w:val="both"/>
        <w:rPr>
          <w:rFonts w:ascii="Times New Roman" w:hAnsi="Times New Roman" w:cs="Times New Roman"/>
          <w:sz w:val="26"/>
          <w:szCs w:val="26"/>
        </w:rPr>
      </w:pPr>
      <w:r w:rsidRPr="0037012F">
        <w:rPr>
          <w:rFonts w:ascii="Times New Roman" w:hAnsi="Times New Roman" w:cs="Times New Roman"/>
          <w:b/>
          <w:sz w:val="26"/>
          <w:szCs w:val="26"/>
        </w:rPr>
        <w:t>Câu 119.</w:t>
      </w:r>
      <w:r w:rsidRPr="00271D20">
        <w:rPr>
          <w:rFonts w:ascii="Times New Roman" w:hAnsi="Times New Roman" w:cs="Times New Roman"/>
          <w:sz w:val="26"/>
          <w:szCs w:val="26"/>
        </w:rPr>
        <w:t xml:space="preserve"> Sau khi cùng vợ nộp đơn thuận tình li hôn ra Tòa án, anh B bàn với chị K kế hoạch tổ chức tiệc cưới. Được tin này, vốn đã nghi ngờ chị K có ý đồ chiếm đoạt tài sản của gia đình, lại được bà nội tên S đã nhiều lần xúi giục nên con trai anh B đã đón đường lăng mạ, sỉ nhục bố và chị K. Những ai dưới đây đã vi phạm quyền bình đẳng trong hôn nhân và gia đình?</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A, Bà S và con trai anh B.</w:t>
      </w:r>
    </w:p>
    <w:p w:rsidR="0037012F"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B. Anh B và chị K.</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C. Bà S và bố con anh B.</w:t>
      </w:r>
    </w:p>
    <w:p w:rsidR="0037012F"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D. Chị K và bố con anh B.</w:t>
      </w:r>
    </w:p>
    <w:p w:rsidR="00271D20" w:rsidRPr="00271D20" w:rsidRDefault="00271D20" w:rsidP="00271D20">
      <w:pPr>
        <w:jc w:val="both"/>
        <w:rPr>
          <w:rFonts w:ascii="Times New Roman" w:hAnsi="Times New Roman" w:cs="Times New Roman"/>
          <w:sz w:val="26"/>
          <w:szCs w:val="26"/>
        </w:rPr>
      </w:pPr>
      <w:r w:rsidRPr="0037012F">
        <w:rPr>
          <w:rFonts w:ascii="Times New Roman" w:hAnsi="Times New Roman" w:cs="Times New Roman"/>
          <w:b/>
          <w:sz w:val="26"/>
          <w:szCs w:val="26"/>
        </w:rPr>
        <w:t>Câu 120.</w:t>
      </w:r>
      <w:r w:rsidRPr="00271D20">
        <w:rPr>
          <w:rFonts w:ascii="Times New Roman" w:hAnsi="Times New Roman" w:cs="Times New Roman"/>
          <w:sz w:val="26"/>
          <w:szCs w:val="26"/>
        </w:rPr>
        <w:t xml:space="preserve"> Cùng nhau đi học về, phát hiện anh B đang lấy ví của nạn nhân trong vụ tai nạn giao thông liên hoàn nghiêm trọng, lập tức sinh viên T đưa điện thoại của mình cho sinh viên K quay video. Sau đó, sinh viên T bám theo anh B tống tiền. Biết chuyện, vợ anh B đã gặp và đe dọa khiến sinh viên T hoảng loạn tinh thần. Hành vi của những người nào dưới đây cần bị tố cáo?</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A. Vợ chồng anh B và sinh viên T.</w:t>
      </w:r>
    </w:p>
    <w:p w:rsidR="0037012F"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B. Anh B, sinh viên K và T.</w:t>
      </w:r>
    </w:p>
    <w:p w:rsidR="00271D20" w:rsidRPr="00271D20" w:rsidRDefault="00271D20" w:rsidP="00271D20">
      <w:pPr>
        <w:jc w:val="both"/>
        <w:rPr>
          <w:rFonts w:ascii="Times New Roman" w:hAnsi="Times New Roman" w:cs="Times New Roman"/>
          <w:sz w:val="26"/>
          <w:szCs w:val="26"/>
        </w:rPr>
      </w:pPr>
      <w:r w:rsidRPr="00271D20">
        <w:rPr>
          <w:rFonts w:ascii="Times New Roman" w:hAnsi="Times New Roman" w:cs="Times New Roman"/>
          <w:sz w:val="26"/>
          <w:szCs w:val="26"/>
        </w:rPr>
        <w:t>C. Vợ chồng anh B, sinh viên K và T.</w:t>
      </w:r>
    </w:p>
    <w:p w:rsidR="0037012F" w:rsidRDefault="0037012F" w:rsidP="00271D20">
      <w:pPr>
        <w:jc w:val="both"/>
        <w:rPr>
          <w:rFonts w:ascii="Times New Roman" w:hAnsi="Times New Roman" w:cs="Times New Roman"/>
          <w:sz w:val="26"/>
          <w:szCs w:val="26"/>
        </w:rPr>
      </w:pPr>
      <w:r>
        <w:rPr>
          <w:rFonts w:ascii="Times New Roman" w:hAnsi="Times New Roman" w:cs="Times New Roman"/>
          <w:sz w:val="26"/>
          <w:szCs w:val="26"/>
        </w:rPr>
        <w:t xml:space="preserve">D. </w:t>
      </w:r>
      <w:r w:rsidR="00271D20" w:rsidRPr="00271D20">
        <w:rPr>
          <w:rFonts w:ascii="Times New Roman" w:hAnsi="Times New Roman" w:cs="Times New Roman"/>
          <w:sz w:val="26"/>
          <w:szCs w:val="26"/>
        </w:rPr>
        <w:t>anh B và sinh viên K.</w:t>
      </w:r>
    </w:p>
    <w:p w:rsidR="0037012F" w:rsidRDefault="0037012F" w:rsidP="00271D20">
      <w:pPr>
        <w:jc w:val="both"/>
        <w:rPr>
          <w:rFonts w:ascii="Times New Roman" w:hAnsi="Times New Roman" w:cs="Times New Roman"/>
          <w:sz w:val="26"/>
          <w:szCs w:val="26"/>
        </w:rPr>
      </w:pPr>
    </w:p>
    <w:p w:rsidR="00271D20" w:rsidRPr="0037012F" w:rsidRDefault="00271D20" w:rsidP="0037012F">
      <w:pPr>
        <w:jc w:val="center"/>
        <w:rPr>
          <w:rFonts w:ascii="Times New Roman" w:hAnsi="Times New Roman" w:cs="Times New Roman"/>
          <w:b/>
          <w:sz w:val="26"/>
          <w:szCs w:val="26"/>
        </w:rPr>
      </w:pPr>
      <w:r w:rsidRPr="0037012F">
        <w:rPr>
          <w:rFonts w:ascii="Times New Roman" w:hAnsi="Times New Roman" w:cs="Times New Roman"/>
          <w:b/>
          <w:sz w:val="26"/>
          <w:szCs w:val="26"/>
        </w:rPr>
        <w:t>---- HẾT ----</w:t>
      </w:r>
    </w:p>
    <w:p w:rsidR="009112E8" w:rsidRDefault="009112E8" w:rsidP="00271D20">
      <w:pPr>
        <w:jc w:val="both"/>
        <w:rPr>
          <w:rFonts w:ascii="Times New Roman" w:hAnsi="Times New Roman" w:cs="Times New Roman"/>
          <w:sz w:val="26"/>
          <w:szCs w:val="26"/>
        </w:rPr>
      </w:pPr>
    </w:p>
    <w:p w:rsidR="00EE6E29" w:rsidRDefault="00EE6E29" w:rsidP="00271D20">
      <w:pPr>
        <w:jc w:val="both"/>
        <w:rPr>
          <w:rFonts w:ascii="Times New Roman" w:hAnsi="Times New Roman" w:cs="Times New Roman"/>
          <w:sz w:val="26"/>
          <w:szCs w:val="26"/>
        </w:rPr>
      </w:pPr>
    </w:p>
    <w:p w:rsidR="00EE6E29" w:rsidRDefault="00EE6E29" w:rsidP="00271D20">
      <w:pPr>
        <w:jc w:val="both"/>
        <w:rPr>
          <w:rFonts w:ascii="Times New Roman" w:hAnsi="Times New Roman" w:cs="Times New Roman"/>
          <w:sz w:val="26"/>
          <w:szCs w:val="26"/>
        </w:rPr>
      </w:pPr>
    </w:p>
    <w:p w:rsidR="00EE6E29" w:rsidRPr="00EE6E29" w:rsidRDefault="00EE6E29" w:rsidP="00EE6E29">
      <w:pPr>
        <w:jc w:val="center"/>
        <w:rPr>
          <w:rFonts w:ascii="Times New Roman" w:hAnsi="Times New Roman" w:cs="Times New Roman"/>
          <w:b/>
          <w:sz w:val="26"/>
          <w:szCs w:val="26"/>
        </w:rPr>
      </w:pPr>
      <w:r w:rsidRPr="00EE6E29">
        <w:rPr>
          <w:rFonts w:ascii="Times New Roman" w:hAnsi="Times New Roman" w:cs="Times New Roman"/>
          <w:b/>
          <w:sz w:val="26"/>
          <w:szCs w:val="26"/>
        </w:rPr>
        <w:lastRenderedPageBreak/>
        <w:t>ĐÁP ÁN MÃ ĐỀ 310 – MÔN GDCD THPT NĂM 2017</w:t>
      </w:r>
    </w:p>
    <w:p w:rsidR="00EE6E29" w:rsidRDefault="00EE6E29" w:rsidP="00271D20">
      <w:pPr>
        <w:jc w:val="both"/>
        <w:rPr>
          <w:rFonts w:ascii="Times New Roman" w:hAnsi="Times New Roman" w:cs="Times New Roman"/>
          <w:sz w:val="26"/>
          <w:szCs w:val="26"/>
        </w:rPr>
      </w:pPr>
    </w:p>
    <w:tbl>
      <w:tblPr>
        <w:tblW w:w="7680" w:type="dxa"/>
        <w:jc w:val="center"/>
        <w:tblLook w:val="04A0" w:firstRow="1" w:lastRow="0" w:firstColumn="1" w:lastColumn="0" w:noHBand="0" w:noVBand="1"/>
      </w:tblPr>
      <w:tblGrid>
        <w:gridCol w:w="960"/>
        <w:gridCol w:w="960"/>
        <w:gridCol w:w="960"/>
        <w:gridCol w:w="960"/>
        <w:gridCol w:w="960"/>
        <w:gridCol w:w="960"/>
        <w:gridCol w:w="960"/>
        <w:gridCol w:w="960"/>
      </w:tblGrid>
      <w:tr w:rsidR="00EE6E29" w:rsidRPr="00EE6E29" w:rsidTr="00EE6E2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000000" w:fill="C9C9C9"/>
            <w:noWrap/>
            <w:vAlign w:val="center"/>
            <w:hideMark/>
          </w:tcPr>
          <w:p w:rsidR="00EE6E29" w:rsidRPr="00EE6E29" w:rsidRDefault="00EE6E29" w:rsidP="00EE6E29">
            <w:pPr>
              <w:spacing w:after="0" w:line="240" w:lineRule="auto"/>
              <w:jc w:val="center"/>
              <w:rPr>
                <w:rFonts w:ascii="Calibri" w:eastAsia="Times New Roman" w:hAnsi="Calibri" w:cs="Calibri"/>
                <w:b/>
                <w:bCs/>
                <w:color w:val="000000"/>
              </w:rPr>
            </w:pPr>
            <w:bookmarkStart w:id="0" w:name="_GoBack"/>
            <w:r w:rsidRPr="00EE6E29">
              <w:rPr>
                <w:rFonts w:ascii="Calibri" w:eastAsia="Times New Roman" w:hAnsi="Calibri" w:cs="Calibri"/>
                <w:b/>
                <w:bCs/>
                <w:color w:val="000000"/>
              </w:rPr>
              <w:t>Câu</w:t>
            </w:r>
          </w:p>
        </w:tc>
        <w:tc>
          <w:tcPr>
            <w:tcW w:w="960" w:type="dxa"/>
            <w:tcBorders>
              <w:top w:val="single" w:sz="4" w:space="0" w:color="auto"/>
              <w:left w:val="nil"/>
              <w:bottom w:val="nil"/>
              <w:right w:val="single" w:sz="4" w:space="0" w:color="auto"/>
            </w:tcBorders>
            <w:shd w:val="clear" w:color="000000" w:fill="C9C9C9"/>
            <w:noWrap/>
            <w:vAlign w:val="center"/>
            <w:hideMark/>
          </w:tcPr>
          <w:p w:rsidR="00EE6E29" w:rsidRPr="00EE6E29" w:rsidRDefault="00EE6E29" w:rsidP="00EE6E29">
            <w:pPr>
              <w:spacing w:after="0" w:line="240" w:lineRule="auto"/>
              <w:jc w:val="center"/>
              <w:rPr>
                <w:rFonts w:ascii="Times New Roman" w:eastAsia="Times New Roman" w:hAnsi="Times New Roman" w:cs="Times New Roman"/>
                <w:b/>
                <w:bCs/>
                <w:color w:val="000000"/>
              </w:rPr>
            </w:pPr>
            <w:r w:rsidRPr="00EE6E29">
              <w:rPr>
                <w:rFonts w:ascii="Times New Roman" w:eastAsia="Times New Roman" w:hAnsi="Times New Roman" w:cs="Times New Roman"/>
                <w:b/>
                <w:bCs/>
                <w:color w:val="000000"/>
              </w:rPr>
              <w:t>Đáp án</w:t>
            </w:r>
          </w:p>
        </w:tc>
        <w:tc>
          <w:tcPr>
            <w:tcW w:w="960" w:type="dxa"/>
            <w:tcBorders>
              <w:top w:val="single" w:sz="4" w:space="0" w:color="auto"/>
              <w:left w:val="nil"/>
              <w:bottom w:val="nil"/>
              <w:right w:val="single" w:sz="4" w:space="0" w:color="auto"/>
            </w:tcBorders>
            <w:shd w:val="clear" w:color="000000" w:fill="C9C9C9"/>
            <w:noWrap/>
            <w:vAlign w:val="center"/>
            <w:hideMark/>
          </w:tcPr>
          <w:p w:rsidR="00EE6E29" w:rsidRPr="00EE6E29" w:rsidRDefault="00EE6E29" w:rsidP="00EE6E29">
            <w:pPr>
              <w:spacing w:after="0" w:line="240" w:lineRule="auto"/>
              <w:jc w:val="center"/>
              <w:rPr>
                <w:rFonts w:ascii="Times New Roman" w:eastAsia="Times New Roman" w:hAnsi="Times New Roman" w:cs="Times New Roman"/>
                <w:b/>
                <w:bCs/>
                <w:color w:val="000000"/>
              </w:rPr>
            </w:pPr>
            <w:r w:rsidRPr="00EE6E29">
              <w:rPr>
                <w:rFonts w:ascii="Times New Roman" w:eastAsia="Times New Roman" w:hAnsi="Times New Roman" w:cs="Times New Roman"/>
                <w:b/>
                <w:bCs/>
                <w:color w:val="000000"/>
              </w:rPr>
              <w:t>Câu</w:t>
            </w:r>
          </w:p>
        </w:tc>
        <w:tc>
          <w:tcPr>
            <w:tcW w:w="960" w:type="dxa"/>
            <w:tcBorders>
              <w:top w:val="single" w:sz="4" w:space="0" w:color="auto"/>
              <w:left w:val="nil"/>
              <w:bottom w:val="nil"/>
              <w:right w:val="single" w:sz="4" w:space="0" w:color="auto"/>
            </w:tcBorders>
            <w:shd w:val="clear" w:color="000000" w:fill="C9C9C9"/>
            <w:noWrap/>
            <w:vAlign w:val="center"/>
            <w:hideMark/>
          </w:tcPr>
          <w:p w:rsidR="00EE6E29" w:rsidRPr="00EE6E29" w:rsidRDefault="00EE6E29" w:rsidP="00EE6E29">
            <w:pPr>
              <w:spacing w:after="0" w:line="240" w:lineRule="auto"/>
              <w:jc w:val="center"/>
              <w:rPr>
                <w:rFonts w:ascii="Times New Roman" w:eastAsia="Times New Roman" w:hAnsi="Times New Roman" w:cs="Times New Roman"/>
                <w:b/>
                <w:bCs/>
                <w:color w:val="000000"/>
              </w:rPr>
            </w:pPr>
            <w:r w:rsidRPr="00EE6E29">
              <w:rPr>
                <w:rFonts w:ascii="Times New Roman" w:eastAsia="Times New Roman" w:hAnsi="Times New Roman" w:cs="Times New Roman"/>
                <w:b/>
                <w:bCs/>
                <w:color w:val="000000"/>
              </w:rPr>
              <w:t>Đáp án</w:t>
            </w:r>
          </w:p>
        </w:tc>
        <w:tc>
          <w:tcPr>
            <w:tcW w:w="960" w:type="dxa"/>
            <w:tcBorders>
              <w:top w:val="single" w:sz="4" w:space="0" w:color="auto"/>
              <w:left w:val="nil"/>
              <w:bottom w:val="single" w:sz="4" w:space="0" w:color="auto"/>
              <w:right w:val="single" w:sz="4" w:space="0" w:color="auto"/>
            </w:tcBorders>
            <w:shd w:val="clear" w:color="000000" w:fill="C9C9C9"/>
            <w:noWrap/>
            <w:vAlign w:val="center"/>
            <w:hideMark/>
          </w:tcPr>
          <w:p w:rsidR="00EE6E29" w:rsidRPr="00EE6E29" w:rsidRDefault="00EE6E29" w:rsidP="00EE6E29">
            <w:pPr>
              <w:spacing w:after="0" w:line="240" w:lineRule="auto"/>
              <w:jc w:val="center"/>
              <w:rPr>
                <w:rFonts w:ascii="Calibri" w:eastAsia="Times New Roman" w:hAnsi="Calibri" w:cs="Calibri"/>
                <w:b/>
                <w:bCs/>
                <w:color w:val="000000"/>
              </w:rPr>
            </w:pPr>
            <w:r w:rsidRPr="00EE6E29">
              <w:rPr>
                <w:rFonts w:ascii="Calibri" w:eastAsia="Times New Roman" w:hAnsi="Calibri" w:cs="Calibri"/>
                <w:b/>
                <w:bCs/>
                <w:color w:val="000000"/>
              </w:rPr>
              <w:t>Câu</w:t>
            </w:r>
          </w:p>
        </w:tc>
        <w:tc>
          <w:tcPr>
            <w:tcW w:w="960" w:type="dxa"/>
            <w:tcBorders>
              <w:top w:val="single" w:sz="4" w:space="0" w:color="auto"/>
              <w:left w:val="nil"/>
              <w:bottom w:val="single" w:sz="4" w:space="0" w:color="auto"/>
              <w:right w:val="single" w:sz="4" w:space="0" w:color="auto"/>
            </w:tcBorders>
            <w:shd w:val="clear" w:color="000000" w:fill="C9C9C9"/>
            <w:noWrap/>
            <w:vAlign w:val="center"/>
            <w:hideMark/>
          </w:tcPr>
          <w:p w:rsidR="00EE6E29" w:rsidRPr="00EE6E29" w:rsidRDefault="00EE6E29" w:rsidP="00EE6E29">
            <w:pPr>
              <w:spacing w:after="0" w:line="240" w:lineRule="auto"/>
              <w:jc w:val="center"/>
              <w:rPr>
                <w:rFonts w:ascii="Calibri" w:eastAsia="Times New Roman" w:hAnsi="Calibri" w:cs="Calibri"/>
                <w:b/>
                <w:bCs/>
                <w:color w:val="000000"/>
              </w:rPr>
            </w:pPr>
            <w:r w:rsidRPr="00EE6E29">
              <w:rPr>
                <w:rFonts w:ascii="Calibri" w:eastAsia="Times New Roman" w:hAnsi="Calibri" w:cs="Calibri"/>
                <w:b/>
                <w:bCs/>
                <w:color w:val="000000"/>
              </w:rPr>
              <w:t>Đáp án</w:t>
            </w:r>
          </w:p>
        </w:tc>
        <w:tc>
          <w:tcPr>
            <w:tcW w:w="960" w:type="dxa"/>
            <w:tcBorders>
              <w:top w:val="single" w:sz="4" w:space="0" w:color="auto"/>
              <w:left w:val="nil"/>
              <w:bottom w:val="single" w:sz="4" w:space="0" w:color="auto"/>
              <w:right w:val="single" w:sz="4" w:space="0" w:color="auto"/>
            </w:tcBorders>
            <w:shd w:val="clear" w:color="000000" w:fill="C9C9C9"/>
            <w:noWrap/>
            <w:vAlign w:val="center"/>
            <w:hideMark/>
          </w:tcPr>
          <w:p w:rsidR="00EE6E29" w:rsidRPr="00EE6E29" w:rsidRDefault="00EE6E29" w:rsidP="00EE6E29">
            <w:pPr>
              <w:spacing w:after="0" w:line="240" w:lineRule="auto"/>
              <w:jc w:val="center"/>
              <w:rPr>
                <w:rFonts w:ascii="Calibri" w:eastAsia="Times New Roman" w:hAnsi="Calibri" w:cs="Calibri"/>
                <w:b/>
                <w:bCs/>
                <w:color w:val="000000"/>
              </w:rPr>
            </w:pPr>
            <w:r w:rsidRPr="00EE6E29">
              <w:rPr>
                <w:rFonts w:ascii="Calibri" w:eastAsia="Times New Roman" w:hAnsi="Calibri" w:cs="Calibri"/>
                <w:b/>
                <w:bCs/>
                <w:color w:val="000000"/>
              </w:rPr>
              <w:t>Câu</w:t>
            </w:r>
          </w:p>
        </w:tc>
        <w:tc>
          <w:tcPr>
            <w:tcW w:w="960" w:type="dxa"/>
            <w:tcBorders>
              <w:top w:val="single" w:sz="4" w:space="0" w:color="auto"/>
              <w:left w:val="nil"/>
              <w:bottom w:val="single" w:sz="4" w:space="0" w:color="auto"/>
              <w:right w:val="single" w:sz="4" w:space="0" w:color="auto"/>
            </w:tcBorders>
            <w:shd w:val="clear" w:color="000000" w:fill="C9C9C9"/>
            <w:noWrap/>
            <w:vAlign w:val="center"/>
            <w:hideMark/>
          </w:tcPr>
          <w:p w:rsidR="00EE6E29" w:rsidRPr="00EE6E29" w:rsidRDefault="00EE6E29" w:rsidP="00EE6E29">
            <w:pPr>
              <w:spacing w:after="0" w:line="240" w:lineRule="auto"/>
              <w:jc w:val="center"/>
              <w:rPr>
                <w:rFonts w:ascii="Calibri" w:eastAsia="Times New Roman" w:hAnsi="Calibri" w:cs="Calibri"/>
                <w:b/>
                <w:bCs/>
                <w:color w:val="000000"/>
              </w:rPr>
            </w:pPr>
            <w:r w:rsidRPr="00EE6E29">
              <w:rPr>
                <w:rFonts w:ascii="Calibri" w:eastAsia="Times New Roman" w:hAnsi="Calibri" w:cs="Calibri"/>
                <w:b/>
                <w:bCs/>
                <w:color w:val="000000"/>
              </w:rPr>
              <w:t>Đáp án</w:t>
            </w:r>
          </w:p>
        </w:tc>
      </w:tr>
      <w:tr w:rsidR="00EE6E29" w:rsidRPr="00EE6E29" w:rsidTr="00EE6E29">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81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B</w:t>
            </w:r>
          </w:p>
        </w:tc>
        <w:tc>
          <w:tcPr>
            <w:tcW w:w="960" w:type="dxa"/>
            <w:tcBorders>
              <w:top w:val="single" w:sz="4" w:space="0" w:color="auto"/>
              <w:left w:val="nil"/>
              <w:bottom w:val="single" w:sz="4" w:space="0" w:color="auto"/>
              <w:right w:val="nil"/>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91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101</w:t>
            </w:r>
          </w:p>
        </w:tc>
        <w:tc>
          <w:tcPr>
            <w:tcW w:w="960" w:type="dxa"/>
            <w:tcBorders>
              <w:top w:val="nil"/>
              <w:left w:val="nil"/>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111</w:t>
            </w:r>
          </w:p>
        </w:tc>
        <w:tc>
          <w:tcPr>
            <w:tcW w:w="960" w:type="dxa"/>
            <w:tcBorders>
              <w:top w:val="nil"/>
              <w:left w:val="nil"/>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D</w:t>
            </w:r>
          </w:p>
        </w:tc>
      </w:tr>
      <w:tr w:rsidR="00EE6E29" w:rsidRPr="00EE6E29" w:rsidTr="00EE6E29">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82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D</w:t>
            </w:r>
          </w:p>
        </w:tc>
        <w:tc>
          <w:tcPr>
            <w:tcW w:w="960" w:type="dxa"/>
            <w:tcBorders>
              <w:top w:val="nil"/>
              <w:left w:val="nil"/>
              <w:bottom w:val="single" w:sz="4" w:space="0" w:color="auto"/>
              <w:right w:val="nil"/>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92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102</w:t>
            </w:r>
          </w:p>
        </w:tc>
        <w:tc>
          <w:tcPr>
            <w:tcW w:w="960" w:type="dxa"/>
            <w:tcBorders>
              <w:top w:val="nil"/>
              <w:left w:val="nil"/>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112</w:t>
            </w:r>
          </w:p>
        </w:tc>
        <w:tc>
          <w:tcPr>
            <w:tcW w:w="960" w:type="dxa"/>
            <w:tcBorders>
              <w:top w:val="nil"/>
              <w:left w:val="nil"/>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A</w:t>
            </w:r>
          </w:p>
        </w:tc>
      </w:tr>
      <w:tr w:rsidR="00EE6E29" w:rsidRPr="00EE6E29" w:rsidTr="00EE6E29">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83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B</w:t>
            </w:r>
          </w:p>
        </w:tc>
        <w:tc>
          <w:tcPr>
            <w:tcW w:w="960" w:type="dxa"/>
            <w:tcBorders>
              <w:top w:val="nil"/>
              <w:left w:val="nil"/>
              <w:bottom w:val="single" w:sz="4" w:space="0" w:color="auto"/>
              <w:right w:val="nil"/>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93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103</w:t>
            </w:r>
          </w:p>
        </w:tc>
        <w:tc>
          <w:tcPr>
            <w:tcW w:w="960" w:type="dxa"/>
            <w:tcBorders>
              <w:top w:val="nil"/>
              <w:left w:val="nil"/>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113</w:t>
            </w:r>
          </w:p>
        </w:tc>
        <w:tc>
          <w:tcPr>
            <w:tcW w:w="960" w:type="dxa"/>
            <w:tcBorders>
              <w:top w:val="nil"/>
              <w:left w:val="nil"/>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C</w:t>
            </w:r>
          </w:p>
        </w:tc>
      </w:tr>
      <w:tr w:rsidR="00EE6E29" w:rsidRPr="00EE6E29" w:rsidTr="00EE6E29">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84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D</w:t>
            </w:r>
          </w:p>
        </w:tc>
        <w:tc>
          <w:tcPr>
            <w:tcW w:w="960" w:type="dxa"/>
            <w:tcBorders>
              <w:top w:val="nil"/>
              <w:left w:val="nil"/>
              <w:bottom w:val="single" w:sz="4" w:space="0" w:color="auto"/>
              <w:right w:val="nil"/>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94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104</w:t>
            </w:r>
          </w:p>
        </w:tc>
        <w:tc>
          <w:tcPr>
            <w:tcW w:w="960" w:type="dxa"/>
            <w:tcBorders>
              <w:top w:val="nil"/>
              <w:left w:val="nil"/>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114</w:t>
            </w:r>
          </w:p>
        </w:tc>
        <w:tc>
          <w:tcPr>
            <w:tcW w:w="960" w:type="dxa"/>
            <w:tcBorders>
              <w:top w:val="nil"/>
              <w:left w:val="nil"/>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C</w:t>
            </w:r>
          </w:p>
        </w:tc>
      </w:tr>
      <w:tr w:rsidR="00EE6E29" w:rsidRPr="00EE6E29" w:rsidTr="00EE6E29">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85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A</w:t>
            </w:r>
          </w:p>
        </w:tc>
        <w:tc>
          <w:tcPr>
            <w:tcW w:w="960" w:type="dxa"/>
            <w:tcBorders>
              <w:top w:val="nil"/>
              <w:left w:val="nil"/>
              <w:bottom w:val="single" w:sz="4" w:space="0" w:color="auto"/>
              <w:right w:val="nil"/>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95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105</w:t>
            </w:r>
          </w:p>
        </w:tc>
        <w:tc>
          <w:tcPr>
            <w:tcW w:w="960" w:type="dxa"/>
            <w:tcBorders>
              <w:top w:val="nil"/>
              <w:left w:val="nil"/>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115</w:t>
            </w:r>
          </w:p>
        </w:tc>
        <w:tc>
          <w:tcPr>
            <w:tcW w:w="960" w:type="dxa"/>
            <w:tcBorders>
              <w:top w:val="nil"/>
              <w:left w:val="nil"/>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B</w:t>
            </w:r>
          </w:p>
        </w:tc>
      </w:tr>
      <w:tr w:rsidR="00EE6E29" w:rsidRPr="00EE6E29" w:rsidTr="00EE6E29">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86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B</w:t>
            </w:r>
          </w:p>
        </w:tc>
        <w:tc>
          <w:tcPr>
            <w:tcW w:w="960" w:type="dxa"/>
            <w:tcBorders>
              <w:top w:val="nil"/>
              <w:left w:val="nil"/>
              <w:bottom w:val="single" w:sz="4" w:space="0" w:color="auto"/>
              <w:right w:val="nil"/>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96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106</w:t>
            </w:r>
          </w:p>
        </w:tc>
        <w:tc>
          <w:tcPr>
            <w:tcW w:w="960" w:type="dxa"/>
            <w:tcBorders>
              <w:top w:val="nil"/>
              <w:left w:val="nil"/>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116</w:t>
            </w:r>
          </w:p>
        </w:tc>
        <w:tc>
          <w:tcPr>
            <w:tcW w:w="960" w:type="dxa"/>
            <w:tcBorders>
              <w:top w:val="nil"/>
              <w:left w:val="nil"/>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A</w:t>
            </w:r>
          </w:p>
        </w:tc>
      </w:tr>
      <w:tr w:rsidR="00EE6E29" w:rsidRPr="00EE6E29" w:rsidTr="00EE6E29">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87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C</w:t>
            </w:r>
          </w:p>
        </w:tc>
        <w:tc>
          <w:tcPr>
            <w:tcW w:w="960" w:type="dxa"/>
            <w:tcBorders>
              <w:top w:val="nil"/>
              <w:left w:val="nil"/>
              <w:bottom w:val="single" w:sz="4" w:space="0" w:color="auto"/>
              <w:right w:val="nil"/>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97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107</w:t>
            </w:r>
          </w:p>
        </w:tc>
        <w:tc>
          <w:tcPr>
            <w:tcW w:w="960" w:type="dxa"/>
            <w:tcBorders>
              <w:top w:val="nil"/>
              <w:left w:val="nil"/>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117</w:t>
            </w:r>
          </w:p>
        </w:tc>
        <w:tc>
          <w:tcPr>
            <w:tcW w:w="960" w:type="dxa"/>
            <w:tcBorders>
              <w:top w:val="nil"/>
              <w:left w:val="nil"/>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C</w:t>
            </w:r>
          </w:p>
        </w:tc>
      </w:tr>
      <w:tr w:rsidR="00EE6E29" w:rsidRPr="00EE6E29" w:rsidTr="00EE6E29">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88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C</w:t>
            </w:r>
          </w:p>
        </w:tc>
        <w:tc>
          <w:tcPr>
            <w:tcW w:w="960" w:type="dxa"/>
            <w:tcBorders>
              <w:top w:val="nil"/>
              <w:left w:val="nil"/>
              <w:bottom w:val="single" w:sz="4" w:space="0" w:color="auto"/>
              <w:right w:val="nil"/>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98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108</w:t>
            </w:r>
          </w:p>
        </w:tc>
        <w:tc>
          <w:tcPr>
            <w:tcW w:w="960" w:type="dxa"/>
            <w:tcBorders>
              <w:top w:val="nil"/>
              <w:left w:val="nil"/>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118</w:t>
            </w:r>
          </w:p>
        </w:tc>
        <w:tc>
          <w:tcPr>
            <w:tcW w:w="960" w:type="dxa"/>
            <w:tcBorders>
              <w:top w:val="nil"/>
              <w:left w:val="nil"/>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C</w:t>
            </w:r>
          </w:p>
        </w:tc>
      </w:tr>
      <w:tr w:rsidR="00EE6E29" w:rsidRPr="00EE6E29" w:rsidTr="00EE6E29">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89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B</w:t>
            </w:r>
          </w:p>
        </w:tc>
        <w:tc>
          <w:tcPr>
            <w:tcW w:w="960" w:type="dxa"/>
            <w:tcBorders>
              <w:top w:val="nil"/>
              <w:left w:val="nil"/>
              <w:bottom w:val="single" w:sz="4" w:space="0" w:color="auto"/>
              <w:right w:val="nil"/>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99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109</w:t>
            </w:r>
          </w:p>
        </w:tc>
        <w:tc>
          <w:tcPr>
            <w:tcW w:w="960" w:type="dxa"/>
            <w:tcBorders>
              <w:top w:val="nil"/>
              <w:left w:val="nil"/>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119</w:t>
            </w:r>
          </w:p>
        </w:tc>
        <w:tc>
          <w:tcPr>
            <w:tcW w:w="960" w:type="dxa"/>
            <w:tcBorders>
              <w:top w:val="nil"/>
              <w:left w:val="nil"/>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A</w:t>
            </w:r>
          </w:p>
        </w:tc>
      </w:tr>
      <w:tr w:rsidR="00EE6E29" w:rsidRPr="00EE6E29" w:rsidTr="00EE6E29">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90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100</w:t>
            </w:r>
          </w:p>
        </w:tc>
        <w:tc>
          <w:tcPr>
            <w:tcW w:w="960" w:type="dxa"/>
            <w:tcBorders>
              <w:top w:val="nil"/>
              <w:left w:val="nil"/>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110</w:t>
            </w:r>
          </w:p>
        </w:tc>
        <w:tc>
          <w:tcPr>
            <w:tcW w:w="960" w:type="dxa"/>
            <w:tcBorders>
              <w:top w:val="nil"/>
              <w:left w:val="nil"/>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120</w:t>
            </w:r>
          </w:p>
        </w:tc>
        <w:tc>
          <w:tcPr>
            <w:tcW w:w="960" w:type="dxa"/>
            <w:tcBorders>
              <w:top w:val="nil"/>
              <w:left w:val="nil"/>
              <w:bottom w:val="single" w:sz="4" w:space="0" w:color="auto"/>
              <w:right w:val="single" w:sz="4" w:space="0" w:color="auto"/>
            </w:tcBorders>
            <w:shd w:val="clear" w:color="auto" w:fill="auto"/>
            <w:noWrap/>
            <w:vAlign w:val="center"/>
            <w:hideMark/>
          </w:tcPr>
          <w:p w:rsidR="00EE6E29" w:rsidRPr="00EE6E29" w:rsidRDefault="00EE6E29" w:rsidP="00EE6E29">
            <w:pPr>
              <w:spacing w:after="0" w:line="240" w:lineRule="auto"/>
              <w:jc w:val="center"/>
              <w:rPr>
                <w:rFonts w:ascii="Calibri" w:eastAsia="Times New Roman" w:hAnsi="Calibri" w:cs="Calibri"/>
                <w:b/>
                <w:color w:val="000000"/>
              </w:rPr>
            </w:pPr>
            <w:r w:rsidRPr="00EE6E29">
              <w:rPr>
                <w:rFonts w:ascii="Calibri" w:eastAsia="Times New Roman" w:hAnsi="Calibri" w:cs="Calibri"/>
                <w:b/>
                <w:color w:val="000000"/>
              </w:rPr>
              <w:t>C</w:t>
            </w:r>
          </w:p>
        </w:tc>
      </w:tr>
      <w:bookmarkEnd w:id="0"/>
    </w:tbl>
    <w:p w:rsidR="00EE6E29" w:rsidRPr="00324EC8" w:rsidRDefault="00EE6E29" w:rsidP="00EE6E29">
      <w:pPr>
        <w:jc w:val="center"/>
        <w:rPr>
          <w:rFonts w:ascii="Times New Roman" w:hAnsi="Times New Roman" w:cs="Times New Roman"/>
          <w:b/>
          <w:sz w:val="26"/>
          <w:szCs w:val="26"/>
        </w:rPr>
      </w:pPr>
    </w:p>
    <w:sectPr w:rsidR="00EE6E29" w:rsidRPr="00324EC8" w:rsidSect="00BA53C2">
      <w:type w:val="continuous"/>
      <w:pgSz w:w="11910" w:h="16840"/>
      <w:pgMar w:top="1134" w:right="1134" w:bottom="1134" w:left="1701" w:header="720" w:footer="51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D20"/>
    <w:rsid w:val="00017948"/>
    <w:rsid w:val="00271D20"/>
    <w:rsid w:val="002F6C15"/>
    <w:rsid w:val="00324EC8"/>
    <w:rsid w:val="0037012F"/>
    <w:rsid w:val="003E7A1D"/>
    <w:rsid w:val="004D7CEE"/>
    <w:rsid w:val="005A5AA8"/>
    <w:rsid w:val="00661F09"/>
    <w:rsid w:val="007A43F1"/>
    <w:rsid w:val="008161EE"/>
    <w:rsid w:val="009112E8"/>
    <w:rsid w:val="00952EA8"/>
    <w:rsid w:val="009B6BA8"/>
    <w:rsid w:val="009D704C"/>
    <w:rsid w:val="00A74907"/>
    <w:rsid w:val="00A93C9E"/>
    <w:rsid w:val="00BA53C2"/>
    <w:rsid w:val="00BF77DB"/>
    <w:rsid w:val="00EE6E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A776"/>
  <w15:chartTrackingRefBased/>
  <w15:docId w15:val="{8193F056-48A6-4295-BF8A-1321A517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3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91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Phuong</dc:creator>
  <cp:keywords/>
  <dc:description/>
  <cp:lastModifiedBy>Phan Phuong</cp:lastModifiedBy>
  <cp:revision>12</cp:revision>
  <dcterms:created xsi:type="dcterms:W3CDTF">2018-04-29T02:08:00Z</dcterms:created>
  <dcterms:modified xsi:type="dcterms:W3CDTF">2018-04-29T02:28:00Z</dcterms:modified>
</cp:coreProperties>
</file>